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870" w:rsidRDefault="003B1870" w:rsidP="0068208A">
      <w:pPr>
        <w:spacing w:after="0" w:line="240" w:lineRule="auto"/>
        <w:jc w:val="both"/>
        <w:rPr>
          <w:rFonts w:ascii="Times New Roman" w:hAnsi="Times New Roman" w:cs="Times New Roman"/>
          <w:sz w:val="28"/>
          <w:szCs w:val="28"/>
        </w:rPr>
      </w:pPr>
      <w:r w:rsidRPr="00533682">
        <w:rPr>
          <w:rFonts w:ascii="Times New Roman" w:hAnsi="Times New Roman" w:cs="Times New Roman"/>
          <w:sz w:val="28"/>
          <w:szCs w:val="28"/>
        </w:rPr>
        <w:t>Prot.n.° 328 C/42-a del 14/01/2015</w:t>
      </w:r>
    </w:p>
    <w:p w:rsidR="003B1870" w:rsidRDefault="003B1870" w:rsidP="0068208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Prot.albo n.° 3 </w:t>
      </w:r>
      <w:r w:rsidRPr="00533682">
        <w:rPr>
          <w:rFonts w:ascii="Times New Roman" w:hAnsi="Times New Roman" w:cs="Times New Roman"/>
          <w:sz w:val="28"/>
          <w:szCs w:val="28"/>
        </w:rPr>
        <w:t>del 14/01/2015</w:t>
      </w:r>
    </w:p>
    <w:p w:rsidR="003B1870" w:rsidRPr="00533682" w:rsidRDefault="003B1870" w:rsidP="00143189">
      <w:pPr>
        <w:jc w:val="both"/>
        <w:rPr>
          <w:rFonts w:ascii="Times New Roman" w:hAnsi="Times New Roman" w:cs="Times New Roman"/>
          <w:sz w:val="28"/>
          <w:szCs w:val="28"/>
        </w:rPr>
      </w:pPr>
    </w:p>
    <w:p w:rsidR="003B1870" w:rsidRPr="00533682" w:rsidRDefault="003B1870" w:rsidP="000946D6">
      <w:pPr>
        <w:autoSpaceDE w:val="0"/>
        <w:autoSpaceDN w:val="0"/>
        <w:adjustRightInd w:val="0"/>
        <w:spacing w:after="0" w:line="240" w:lineRule="auto"/>
        <w:jc w:val="center"/>
        <w:rPr>
          <w:rFonts w:ascii="Times New Roman" w:hAnsi="Times New Roman" w:cs="Times New Roman"/>
          <w:b/>
          <w:bCs/>
          <w:i/>
          <w:iCs/>
          <w:sz w:val="24"/>
          <w:szCs w:val="24"/>
        </w:rPr>
      </w:pPr>
      <w:r w:rsidRPr="00533682">
        <w:rPr>
          <w:rFonts w:ascii="Times New Roman" w:hAnsi="Times New Roman" w:cs="Times New Roman"/>
          <w:b/>
          <w:bCs/>
          <w:i/>
          <w:iCs/>
          <w:sz w:val="24"/>
          <w:szCs w:val="24"/>
        </w:rPr>
        <w:t>BANDO DI GARA</w:t>
      </w:r>
    </w:p>
    <w:p w:rsidR="003B1870" w:rsidRPr="00533682" w:rsidRDefault="003B1870" w:rsidP="000946D6">
      <w:pPr>
        <w:autoSpaceDE w:val="0"/>
        <w:autoSpaceDN w:val="0"/>
        <w:adjustRightInd w:val="0"/>
        <w:spacing w:after="0" w:line="240" w:lineRule="auto"/>
        <w:jc w:val="both"/>
        <w:rPr>
          <w:rFonts w:ascii="Times New Roman" w:hAnsi="Times New Roman" w:cs="Times New Roman"/>
          <w:b/>
          <w:bCs/>
          <w:i/>
          <w:iCs/>
          <w:sz w:val="24"/>
          <w:szCs w:val="24"/>
        </w:rPr>
      </w:pPr>
      <w:r w:rsidRPr="00533682">
        <w:rPr>
          <w:rFonts w:ascii="Times New Roman" w:hAnsi="Times New Roman" w:cs="Times New Roman"/>
          <w:b/>
          <w:bCs/>
          <w:i/>
          <w:iCs/>
          <w:sz w:val="24"/>
          <w:szCs w:val="24"/>
        </w:rPr>
        <w:t xml:space="preserve">Procedura aperta per l’affidamento, attraverso il ricorso all’offerta economicamente più vantaggiosa,  dell’incarico professionale di direzione lavori e contabilità, coordinamento sicurezza in fase di esecuzione dei lavori e regolare esecuzione relativi all’esecuzione degli interventi di risparmio energetico (C1), degli interventi per garantire la sicurezza dell’edificio scolastico (C2), degli interventi per aumentare l’attrattività degli istituti scolastici (C3), degli interventi per garantire a tutti l’accessibilità dell’istituto scolastico (C4) di cui al </w:t>
      </w:r>
      <w:r w:rsidRPr="00533682">
        <w:rPr>
          <w:rFonts w:ascii="Times New Roman" w:hAnsi="Times New Roman" w:cs="Times New Roman"/>
          <w:b/>
          <w:bCs/>
          <w:color w:val="000000"/>
          <w:sz w:val="18"/>
          <w:szCs w:val="18"/>
          <w:shd w:val="clear" w:color="auto" w:fill="FFFFFF"/>
        </w:rPr>
        <w:t xml:space="preserve"> </w:t>
      </w:r>
      <w:r w:rsidRPr="00533682">
        <w:rPr>
          <w:rFonts w:ascii="Times New Roman" w:hAnsi="Times New Roman" w:cs="Times New Roman"/>
          <w:b/>
          <w:bCs/>
          <w:i/>
          <w:iCs/>
          <w:color w:val="000000"/>
          <w:sz w:val="24"/>
          <w:szCs w:val="24"/>
          <w:shd w:val="clear" w:color="auto" w:fill="FFFFFF"/>
        </w:rPr>
        <w:t>PON FESR "Ambienti per l'Apprendimento" - Asse II obiettivo C – Avviso Congiunto Prot. AOODGAI/7667 del 15.06.2010 "incrementare la qualità delle infrastrutture scolastiche, l'eco-sostenibilità e la sicurezza degli edifici scolastici; potenziare le strutture per garantire la partecipazione delle persone diversamente abili e quelle finalizzate alla qualità della vita degli studenti" e s.m.i.</w:t>
      </w:r>
      <w:r w:rsidRPr="00533682">
        <w:rPr>
          <w:rStyle w:val="apple-converted-space"/>
          <w:rFonts w:ascii="Times New Roman" w:hAnsi="Times New Roman" w:cs="Times New Roman"/>
          <w:b/>
          <w:bCs/>
          <w:i/>
          <w:iCs/>
          <w:color w:val="000000"/>
          <w:sz w:val="24"/>
          <w:szCs w:val="24"/>
          <w:shd w:val="clear" w:color="auto" w:fill="FFFFFF"/>
        </w:rPr>
        <w:t> </w:t>
      </w:r>
    </w:p>
    <w:p w:rsidR="003B1870" w:rsidRDefault="003B1870" w:rsidP="000946D6">
      <w:pPr>
        <w:jc w:val="center"/>
        <w:rPr>
          <w:rFonts w:ascii="Times New Roman" w:hAnsi="Times New Roman" w:cs="Times New Roman"/>
          <w:b/>
          <w:bCs/>
          <w:i/>
          <w:iCs/>
          <w:sz w:val="24"/>
          <w:szCs w:val="24"/>
        </w:rPr>
      </w:pPr>
    </w:p>
    <w:p w:rsidR="003B1870" w:rsidRPr="00533682" w:rsidRDefault="003B1870" w:rsidP="000946D6">
      <w:pPr>
        <w:jc w:val="center"/>
        <w:rPr>
          <w:rFonts w:ascii="Times New Roman" w:hAnsi="Times New Roman" w:cs="Times New Roman"/>
          <w:sz w:val="28"/>
          <w:szCs w:val="28"/>
        </w:rPr>
      </w:pPr>
      <w:r w:rsidRPr="00533682">
        <w:rPr>
          <w:rFonts w:ascii="Times New Roman" w:hAnsi="Times New Roman" w:cs="Times New Roman"/>
          <w:b/>
          <w:bCs/>
          <w:i/>
          <w:iCs/>
          <w:sz w:val="24"/>
          <w:szCs w:val="24"/>
        </w:rPr>
        <w:t>CHIARIMENTI</w:t>
      </w:r>
    </w:p>
    <w:p w:rsidR="003B1870" w:rsidRPr="00533682" w:rsidRDefault="003B1870" w:rsidP="00252D55">
      <w:pPr>
        <w:spacing w:after="0"/>
        <w:jc w:val="both"/>
        <w:rPr>
          <w:rFonts w:ascii="Times New Roman" w:hAnsi="Times New Roman" w:cs="Times New Roman"/>
          <w:b/>
          <w:bCs/>
          <w:sz w:val="24"/>
          <w:szCs w:val="24"/>
        </w:rPr>
      </w:pPr>
      <w:r w:rsidRPr="00533682">
        <w:rPr>
          <w:rFonts w:ascii="Times New Roman" w:hAnsi="Times New Roman" w:cs="Times New Roman"/>
          <w:b/>
          <w:bCs/>
          <w:sz w:val="24"/>
          <w:szCs w:val="24"/>
        </w:rPr>
        <w:t>Art. 4 del Bando – Requisiti Specifici</w:t>
      </w:r>
    </w:p>
    <w:p w:rsidR="003B1870" w:rsidRPr="00533682" w:rsidRDefault="003B1870" w:rsidP="00252D55">
      <w:pPr>
        <w:spacing w:after="0"/>
        <w:jc w:val="both"/>
        <w:rPr>
          <w:rFonts w:ascii="Times New Roman" w:hAnsi="Times New Roman" w:cs="Times New Roman"/>
          <w:sz w:val="24"/>
          <w:szCs w:val="24"/>
        </w:rPr>
      </w:pPr>
      <w:r w:rsidRPr="00533682">
        <w:rPr>
          <w:rFonts w:ascii="Times New Roman" w:hAnsi="Times New Roman" w:cs="Times New Roman"/>
          <w:sz w:val="24"/>
          <w:szCs w:val="24"/>
        </w:rPr>
        <w:t xml:space="preserve">I servizi di ingegneria ed architettura </w:t>
      </w:r>
      <w:bookmarkStart w:id="0" w:name="OLE_LINK1"/>
      <w:bookmarkStart w:id="1" w:name="OLE_LINK2"/>
      <w:r w:rsidRPr="00533682">
        <w:rPr>
          <w:rFonts w:ascii="Times New Roman" w:hAnsi="Times New Roman" w:cs="Times New Roman"/>
          <w:sz w:val="24"/>
          <w:szCs w:val="24"/>
        </w:rPr>
        <w:t>relativi ad impianti fotovoltaici di almeno 10 Kwatt di potenza</w:t>
      </w:r>
      <w:bookmarkEnd w:id="0"/>
      <w:bookmarkEnd w:id="1"/>
      <w:r w:rsidRPr="00533682">
        <w:rPr>
          <w:rFonts w:ascii="Times New Roman" w:hAnsi="Times New Roman" w:cs="Times New Roman"/>
          <w:sz w:val="24"/>
          <w:szCs w:val="24"/>
        </w:rPr>
        <w:t xml:space="preserve"> istallata eseguiti dal concorrente possono essere servizi di Direzione Lavori svolti ovvero servizi di progettazione di livello esecutivo validato con affidamento nell’ambito dello stesso incarico della Direzione Lavori in corso di esecuzione o da avviare che contengano impianti fotovoltaici di almeno 10 Kwatt di potenza istallata;</w:t>
      </w:r>
    </w:p>
    <w:p w:rsidR="003B1870" w:rsidRPr="00533682" w:rsidRDefault="003B1870" w:rsidP="00252D55">
      <w:pPr>
        <w:spacing w:after="0"/>
        <w:jc w:val="both"/>
        <w:rPr>
          <w:rFonts w:ascii="Times New Roman" w:hAnsi="Times New Roman" w:cs="Times New Roman"/>
          <w:sz w:val="24"/>
          <w:szCs w:val="24"/>
        </w:rPr>
      </w:pPr>
    </w:p>
    <w:p w:rsidR="003B1870" w:rsidRPr="00533682" w:rsidRDefault="003B1870" w:rsidP="00252D55">
      <w:pPr>
        <w:spacing w:after="0"/>
        <w:jc w:val="both"/>
        <w:rPr>
          <w:rFonts w:ascii="Times New Roman" w:hAnsi="Times New Roman" w:cs="Times New Roman"/>
          <w:b/>
          <w:bCs/>
          <w:sz w:val="24"/>
          <w:szCs w:val="24"/>
        </w:rPr>
      </w:pPr>
      <w:r w:rsidRPr="00533682">
        <w:rPr>
          <w:rFonts w:ascii="Times New Roman" w:hAnsi="Times New Roman" w:cs="Times New Roman"/>
          <w:b/>
          <w:bCs/>
          <w:sz w:val="24"/>
          <w:szCs w:val="24"/>
        </w:rPr>
        <w:t>Art. 13 del Bando – Criteri di aggiudicazione – Adeguatezza dell’offerta</w:t>
      </w:r>
    </w:p>
    <w:p w:rsidR="003B1870" w:rsidRPr="00533682" w:rsidRDefault="003B1870" w:rsidP="00252D55">
      <w:pPr>
        <w:spacing w:after="0"/>
        <w:jc w:val="both"/>
        <w:rPr>
          <w:rFonts w:ascii="Times New Roman" w:hAnsi="Times New Roman" w:cs="Times New Roman"/>
          <w:sz w:val="24"/>
          <w:szCs w:val="24"/>
        </w:rPr>
      </w:pPr>
      <w:r w:rsidRPr="00533682">
        <w:rPr>
          <w:rFonts w:ascii="Times New Roman" w:hAnsi="Times New Roman" w:cs="Times New Roman"/>
          <w:sz w:val="24"/>
          <w:szCs w:val="24"/>
        </w:rPr>
        <w:t>Relativamente al contenuto della busta B-Offerta Tecnica i servizi oggetto di valutazione possono essere di Direzione Lavori eseguita ovvero servizi di progettazione di livello esecutivo validato con affidamento nell’ambito dello stesso incarico della Direzione Lavori in corso di esecuzione o da avviare che contengano impianti fotovoltaici di almeno 10 Kwatt di potenza istallata;</w:t>
      </w:r>
    </w:p>
    <w:p w:rsidR="003B1870" w:rsidRPr="00533682" w:rsidRDefault="003B1870" w:rsidP="00252D55">
      <w:pPr>
        <w:spacing w:after="0"/>
        <w:jc w:val="both"/>
        <w:rPr>
          <w:rFonts w:ascii="Times New Roman" w:hAnsi="Times New Roman" w:cs="Times New Roman"/>
          <w:sz w:val="24"/>
          <w:szCs w:val="24"/>
        </w:rPr>
      </w:pPr>
    </w:p>
    <w:p w:rsidR="003B1870" w:rsidRPr="00533682" w:rsidRDefault="003B1870" w:rsidP="00252D55">
      <w:pPr>
        <w:spacing w:after="0"/>
        <w:jc w:val="both"/>
        <w:rPr>
          <w:rFonts w:ascii="Times New Roman" w:hAnsi="Times New Roman" w:cs="Times New Roman"/>
          <w:b/>
          <w:bCs/>
          <w:sz w:val="24"/>
          <w:szCs w:val="24"/>
        </w:rPr>
      </w:pPr>
      <w:r w:rsidRPr="00533682">
        <w:rPr>
          <w:rFonts w:ascii="Times New Roman" w:hAnsi="Times New Roman" w:cs="Times New Roman"/>
          <w:b/>
          <w:bCs/>
          <w:sz w:val="24"/>
          <w:szCs w:val="24"/>
        </w:rPr>
        <w:t>Art. 17 del Bando – Documentazione e informazioni</w:t>
      </w:r>
    </w:p>
    <w:p w:rsidR="003B1870" w:rsidRDefault="003B1870" w:rsidP="00252D55">
      <w:pPr>
        <w:spacing w:after="0"/>
        <w:jc w:val="both"/>
        <w:rPr>
          <w:rFonts w:ascii="Times New Roman" w:hAnsi="Times New Roman" w:cs="Times New Roman"/>
          <w:sz w:val="24"/>
          <w:szCs w:val="24"/>
        </w:rPr>
      </w:pPr>
      <w:r w:rsidRPr="00533682">
        <w:rPr>
          <w:rFonts w:ascii="Times New Roman" w:hAnsi="Times New Roman" w:cs="Times New Roman"/>
          <w:sz w:val="24"/>
          <w:szCs w:val="24"/>
        </w:rPr>
        <w:t>La documentazione visionabile è il progetto preliminare, in quanto la progettazione definitiva ed esecutiva in uno con le opere sono oggetto di appalto (c.d. appalto integrato) in corso di aggiudicazione.</w:t>
      </w:r>
    </w:p>
    <w:p w:rsidR="003B1870" w:rsidRDefault="003B1870" w:rsidP="00252D55">
      <w:pPr>
        <w:spacing w:after="0"/>
        <w:jc w:val="both"/>
        <w:rPr>
          <w:rFonts w:ascii="Times New Roman" w:hAnsi="Times New Roman" w:cs="Times New Roman"/>
          <w:sz w:val="24"/>
          <w:szCs w:val="24"/>
        </w:rPr>
      </w:pPr>
    </w:p>
    <w:p w:rsidR="003B1870" w:rsidRPr="00A60BA8" w:rsidRDefault="003B1870" w:rsidP="00A60BA8">
      <w:pPr>
        <w:autoSpaceDE w:val="0"/>
        <w:autoSpaceDN w:val="0"/>
        <w:adjustRightInd w:val="0"/>
        <w:spacing w:after="0" w:line="240" w:lineRule="auto"/>
        <w:jc w:val="center"/>
        <w:rPr>
          <w:rFonts w:ascii="Times New Roman" w:hAnsi="Times New Roman" w:cs="Times New Roman"/>
          <w:sz w:val="24"/>
          <w:szCs w:val="24"/>
        </w:rPr>
      </w:pPr>
      <w:r w:rsidRPr="00A60BA8">
        <w:rPr>
          <w:rFonts w:ascii="Times New Roman" w:hAnsi="Times New Roman" w:cs="Times New Roman"/>
          <w:sz w:val="24"/>
          <w:szCs w:val="24"/>
        </w:rPr>
        <w:t xml:space="preserve">                                                                                 Il RUP</w:t>
      </w:r>
    </w:p>
    <w:p w:rsidR="003B1870" w:rsidRPr="00A60BA8" w:rsidRDefault="003B1870" w:rsidP="00A60BA8">
      <w:pPr>
        <w:autoSpaceDE w:val="0"/>
        <w:autoSpaceDN w:val="0"/>
        <w:adjustRightInd w:val="0"/>
        <w:spacing w:after="0" w:line="240" w:lineRule="auto"/>
        <w:jc w:val="center"/>
        <w:rPr>
          <w:rFonts w:ascii="Times New Roman" w:hAnsi="Times New Roman" w:cs="Times New Roman"/>
          <w:sz w:val="24"/>
          <w:szCs w:val="24"/>
        </w:rPr>
      </w:pPr>
      <w:r w:rsidRPr="00A60BA8">
        <w:rPr>
          <w:rFonts w:ascii="Times New Roman" w:hAnsi="Times New Roman" w:cs="Times New Roman"/>
          <w:sz w:val="24"/>
          <w:szCs w:val="24"/>
        </w:rPr>
        <w:t xml:space="preserve">                                                                                 Dirigente Scolastico</w:t>
      </w:r>
    </w:p>
    <w:p w:rsidR="003B1870" w:rsidRDefault="003B1870" w:rsidP="00A60BA8">
      <w:pPr>
        <w:autoSpaceDE w:val="0"/>
        <w:autoSpaceDN w:val="0"/>
        <w:adjustRightInd w:val="0"/>
        <w:spacing w:after="0" w:line="240" w:lineRule="auto"/>
        <w:jc w:val="center"/>
        <w:rPr>
          <w:rFonts w:ascii="Times New Roman" w:hAnsi="Times New Roman" w:cs="Times New Roman"/>
          <w:i/>
          <w:iCs/>
          <w:color w:val="000000"/>
          <w:sz w:val="24"/>
          <w:szCs w:val="24"/>
          <w:lang w:eastAsia="it-IT"/>
        </w:rPr>
      </w:pPr>
      <w:r w:rsidRPr="00A60BA8">
        <w:rPr>
          <w:rFonts w:ascii="Times New Roman" w:hAnsi="Times New Roman" w:cs="Times New Roman"/>
          <w:i/>
          <w:iCs/>
          <w:color w:val="000000"/>
          <w:sz w:val="24"/>
          <w:szCs w:val="24"/>
          <w:lang w:eastAsia="it-IT"/>
        </w:rPr>
        <w:t xml:space="preserve">                                                                                     Prof. ssa Emma Marchitto*</w:t>
      </w:r>
    </w:p>
    <w:p w:rsidR="003B1870" w:rsidRPr="00A60BA8" w:rsidRDefault="003B1870" w:rsidP="00A60BA8">
      <w:pPr>
        <w:autoSpaceDE w:val="0"/>
        <w:autoSpaceDN w:val="0"/>
        <w:adjustRightInd w:val="0"/>
        <w:spacing w:after="0" w:line="240" w:lineRule="auto"/>
        <w:jc w:val="center"/>
        <w:rPr>
          <w:rFonts w:ascii="Times New Roman" w:hAnsi="Times New Roman" w:cs="Times New Roman"/>
          <w:i/>
          <w:iCs/>
          <w:color w:val="000000"/>
          <w:sz w:val="24"/>
          <w:szCs w:val="24"/>
          <w:lang w:eastAsia="it-IT"/>
        </w:rPr>
      </w:pPr>
    </w:p>
    <w:p w:rsidR="003B1870" w:rsidRPr="00A60BA8" w:rsidRDefault="003B1870" w:rsidP="00A60BA8">
      <w:pPr>
        <w:autoSpaceDE w:val="0"/>
        <w:autoSpaceDN w:val="0"/>
        <w:adjustRightInd w:val="0"/>
        <w:spacing w:after="0" w:line="240" w:lineRule="auto"/>
        <w:jc w:val="center"/>
        <w:rPr>
          <w:rFonts w:ascii="Times New Roman" w:hAnsi="Times New Roman" w:cs="Times New Roman"/>
          <w:color w:val="000000"/>
          <w:sz w:val="12"/>
          <w:szCs w:val="12"/>
          <w:lang w:eastAsia="it-IT"/>
        </w:rPr>
      </w:pPr>
      <w:r w:rsidRPr="00A60BA8">
        <w:rPr>
          <w:rFonts w:ascii="Times New Roman" w:hAnsi="Times New Roman" w:cs="Times New Roman"/>
          <w:color w:val="000000"/>
          <w:sz w:val="12"/>
          <w:szCs w:val="12"/>
          <w:lang w:eastAsia="it-IT"/>
        </w:rPr>
        <w:t xml:space="preserve">                                                                                                                                                  * </w:t>
      </w:r>
      <w:r w:rsidRPr="00A60BA8">
        <w:rPr>
          <w:rFonts w:ascii="Times New Roman" w:hAnsi="Times New Roman" w:cs="Times New Roman"/>
          <w:b/>
          <w:bCs/>
          <w:color w:val="000000"/>
          <w:sz w:val="12"/>
          <w:szCs w:val="12"/>
          <w:lang w:eastAsia="it-IT"/>
        </w:rPr>
        <w:t xml:space="preserve">FIRMA AUTOGRAFA SOSTITUITA A MEZZO STAMPA, </w:t>
      </w:r>
    </w:p>
    <w:p w:rsidR="003B1870" w:rsidRPr="00A60BA8" w:rsidRDefault="003B1870" w:rsidP="00A60BA8">
      <w:pPr>
        <w:autoSpaceDE w:val="0"/>
        <w:autoSpaceDN w:val="0"/>
        <w:adjustRightInd w:val="0"/>
        <w:spacing w:after="0" w:line="240" w:lineRule="auto"/>
        <w:jc w:val="center"/>
        <w:rPr>
          <w:rFonts w:ascii="Times New Roman" w:hAnsi="Times New Roman" w:cs="Times New Roman"/>
          <w:color w:val="000000"/>
          <w:sz w:val="12"/>
          <w:szCs w:val="12"/>
          <w:lang w:eastAsia="it-IT"/>
        </w:rPr>
      </w:pPr>
      <w:r w:rsidRPr="00A60BA8">
        <w:rPr>
          <w:rFonts w:ascii="Times New Roman" w:hAnsi="Times New Roman" w:cs="Times New Roman"/>
          <w:b/>
          <w:bCs/>
          <w:color w:val="000000"/>
          <w:sz w:val="12"/>
          <w:szCs w:val="12"/>
          <w:lang w:eastAsia="it-IT"/>
        </w:rPr>
        <w:t xml:space="preserve">                                                                                                                                                 AI SENSI DELL'ART. 3, CO. 2, DEL D. LGS. 39/1993</w:t>
      </w:r>
    </w:p>
    <w:p w:rsidR="003B1870" w:rsidRPr="00533682" w:rsidRDefault="003B1870" w:rsidP="00A60BA8">
      <w:pPr>
        <w:spacing w:after="0"/>
        <w:jc w:val="right"/>
        <w:rPr>
          <w:rFonts w:ascii="Times New Roman" w:hAnsi="Times New Roman" w:cs="Times New Roman"/>
          <w:sz w:val="24"/>
          <w:szCs w:val="24"/>
        </w:rPr>
      </w:pPr>
    </w:p>
    <w:sectPr w:rsidR="003B1870" w:rsidRPr="00533682" w:rsidSect="00AA21F1">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283"/>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232EC"/>
    <w:rsid w:val="00012794"/>
    <w:rsid w:val="000460E4"/>
    <w:rsid w:val="00083CA6"/>
    <w:rsid w:val="000946D6"/>
    <w:rsid w:val="000C403B"/>
    <w:rsid w:val="0011610E"/>
    <w:rsid w:val="00137BA6"/>
    <w:rsid w:val="00143189"/>
    <w:rsid w:val="002232EC"/>
    <w:rsid w:val="00235EEA"/>
    <w:rsid w:val="00252D55"/>
    <w:rsid w:val="002E3BDA"/>
    <w:rsid w:val="0030538A"/>
    <w:rsid w:val="003242C9"/>
    <w:rsid w:val="00335064"/>
    <w:rsid w:val="00345EE0"/>
    <w:rsid w:val="00351AEC"/>
    <w:rsid w:val="003B1870"/>
    <w:rsid w:val="003E081C"/>
    <w:rsid w:val="00405958"/>
    <w:rsid w:val="004B3305"/>
    <w:rsid w:val="004C3CAE"/>
    <w:rsid w:val="00532269"/>
    <w:rsid w:val="00533682"/>
    <w:rsid w:val="005C6B38"/>
    <w:rsid w:val="0068208A"/>
    <w:rsid w:val="006C05A2"/>
    <w:rsid w:val="006D3AEA"/>
    <w:rsid w:val="006F118D"/>
    <w:rsid w:val="006F7699"/>
    <w:rsid w:val="00701F3B"/>
    <w:rsid w:val="007367CD"/>
    <w:rsid w:val="007820B4"/>
    <w:rsid w:val="007E5A6F"/>
    <w:rsid w:val="00873731"/>
    <w:rsid w:val="0088720F"/>
    <w:rsid w:val="008A3BE4"/>
    <w:rsid w:val="00926909"/>
    <w:rsid w:val="009A358E"/>
    <w:rsid w:val="009E02E0"/>
    <w:rsid w:val="00A60BA8"/>
    <w:rsid w:val="00A723AF"/>
    <w:rsid w:val="00A877A3"/>
    <w:rsid w:val="00AA21F1"/>
    <w:rsid w:val="00B274BD"/>
    <w:rsid w:val="00B537EF"/>
    <w:rsid w:val="00BC7A15"/>
    <w:rsid w:val="00BF3B1F"/>
    <w:rsid w:val="00C211E9"/>
    <w:rsid w:val="00C30638"/>
    <w:rsid w:val="00C633A8"/>
    <w:rsid w:val="00CA1ED3"/>
    <w:rsid w:val="00CD0C13"/>
    <w:rsid w:val="00CF262E"/>
    <w:rsid w:val="00D96D73"/>
    <w:rsid w:val="00E01AAC"/>
    <w:rsid w:val="00E77EB6"/>
    <w:rsid w:val="00E91CE8"/>
    <w:rsid w:val="00EC5D32"/>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1F1"/>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0946D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437</Words>
  <Characters>2497</Characters>
  <Application>Microsoft Office Outlook</Application>
  <DocSecurity>0</DocSecurity>
  <Lines>0</Lines>
  <Paragraphs>0</Paragraphs>
  <ScaleCrop>false</ScaleCrop>
  <Company>Olidata S.p.A.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LabPC4</dc:creator>
  <cp:keywords/>
  <dc:description/>
  <cp:lastModifiedBy>Privato</cp:lastModifiedBy>
  <cp:revision>2</cp:revision>
  <cp:lastPrinted>2015-01-14T14:18:00Z</cp:lastPrinted>
  <dcterms:created xsi:type="dcterms:W3CDTF">2015-01-14T19:37:00Z</dcterms:created>
  <dcterms:modified xsi:type="dcterms:W3CDTF">2015-01-14T19:37:00Z</dcterms:modified>
</cp:coreProperties>
</file>