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570" w:type="dxa"/>
        <w:tblLayout w:type="fixed"/>
        <w:tblCellMar>
          <w:left w:w="70" w:type="dxa"/>
          <w:right w:w="70" w:type="dxa"/>
        </w:tblCellMar>
        <w:tblLook w:val="0000" w:firstRow="0" w:lastRow="0" w:firstColumn="0" w:lastColumn="0" w:noHBand="0" w:noVBand="0"/>
      </w:tblPr>
      <w:tblGrid>
        <w:gridCol w:w="1150"/>
        <w:gridCol w:w="9000"/>
        <w:gridCol w:w="1420"/>
      </w:tblGrid>
      <w:tr w:rsidR="00113A00" w:rsidRPr="00113A00" w:rsidTr="000C2A3D">
        <w:trPr>
          <w:trHeight w:val="1797"/>
        </w:trPr>
        <w:tc>
          <w:tcPr>
            <w:tcW w:w="1150" w:type="dxa"/>
          </w:tcPr>
          <w:p w:rsidR="00113A00" w:rsidRPr="00113A00" w:rsidRDefault="00113A00" w:rsidP="00113A00">
            <w:pPr>
              <w:spacing w:after="0" w:line="240" w:lineRule="auto"/>
              <w:rPr>
                <w:rFonts w:ascii="Times New Roman" w:hAnsi="Times New Roman" w:cs="Times New Roman"/>
                <w:b/>
                <w:sz w:val="24"/>
                <w:szCs w:val="24"/>
                <w:u w:color="FF0000"/>
                <w:lang w:eastAsia="it-IT"/>
              </w:rPr>
            </w:pPr>
            <w:r w:rsidRPr="00113A00">
              <w:rPr>
                <w:rFonts w:ascii="Times New Roman" w:hAnsi="Times New Roman" w:cs="Times New Roman"/>
                <w:noProof/>
                <w:sz w:val="24"/>
                <w:szCs w:val="24"/>
                <w:u w:color="FF0000"/>
                <w:lang w:eastAsia="it-IT"/>
              </w:rPr>
              <w:drawing>
                <wp:inline distT="0" distB="0" distL="0" distR="0" wp14:anchorId="71319CDE" wp14:editId="175BD8CD">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113A00" w:rsidRPr="00113A00" w:rsidRDefault="00113A00" w:rsidP="00113A00">
            <w:pPr>
              <w:spacing w:after="0" w:line="240" w:lineRule="auto"/>
              <w:jc w:val="center"/>
              <w:rPr>
                <w:rFonts w:ascii="Times New Roman" w:hAnsi="Times New Roman" w:cs="Times New Roman"/>
                <w:sz w:val="24"/>
                <w:szCs w:val="24"/>
                <w:lang w:eastAsia="it-IT"/>
              </w:rPr>
            </w:pPr>
          </w:p>
        </w:tc>
        <w:tc>
          <w:tcPr>
            <w:tcW w:w="9000" w:type="dxa"/>
          </w:tcPr>
          <w:p w:rsidR="00113A00" w:rsidRPr="00113A00" w:rsidRDefault="00113A00" w:rsidP="00113A00">
            <w:pPr>
              <w:keepNext/>
              <w:spacing w:after="0" w:line="240" w:lineRule="auto"/>
              <w:jc w:val="center"/>
              <w:outlineLvl w:val="1"/>
              <w:rPr>
                <w:rFonts w:ascii="Times New Roman" w:hAnsi="Times New Roman" w:cs="Times New Roman"/>
                <w:b/>
                <w:bCs/>
                <w:i/>
                <w:iCs/>
                <w:sz w:val="16"/>
                <w:szCs w:val="16"/>
                <w:lang w:eastAsia="it-IT"/>
              </w:rPr>
            </w:pPr>
            <w:r w:rsidRPr="00113A00">
              <w:rPr>
                <w:rFonts w:ascii="Times New Roman" w:hAnsi="Times New Roman" w:cs="Times New Roman"/>
                <w:b/>
                <w:bCs/>
                <w:i/>
                <w:iCs/>
                <w:sz w:val="16"/>
                <w:szCs w:val="16"/>
                <w:lang w:eastAsia="it-IT"/>
              </w:rPr>
              <w:t xml:space="preserve">ISTITUTO </w:t>
            </w:r>
            <w:proofErr w:type="gramStart"/>
            <w:r w:rsidRPr="00113A00">
              <w:rPr>
                <w:rFonts w:ascii="Times New Roman" w:hAnsi="Times New Roman" w:cs="Times New Roman"/>
                <w:b/>
                <w:bCs/>
                <w:i/>
                <w:iCs/>
                <w:sz w:val="16"/>
                <w:szCs w:val="16"/>
                <w:lang w:eastAsia="it-IT"/>
              </w:rPr>
              <w:t>STATALE  D’ISTRUZIONE</w:t>
            </w:r>
            <w:proofErr w:type="gramEnd"/>
            <w:r w:rsidRPr="00113A00">
              <w:rPr>
                <w:rFonts w:ascii="Times New Roman" w:hAnsi="Times New Roman" w:cs="Times New Roman"/>
                <w:b/>
                <w:bCs/>
                <w:i/>
                <w:iCs/>
                <w:sz w:val="16"/>
                <w:szCs w:val="16"/>
                <w:lang w:eastAsia="it-IT"/>
              </w:rPr>
              <w:t xml:space="preserve"> SECONDARIA SUPERIORE</w:t>
            </w:r>
          </w:p>
          <w:p w:rsidR="00113A00" w:rsidRPr="00113A00" w:rsidRDefault="00113A00" w:rsidP="00113A00">
            <w:pPr>
              <w:spacing w:after="0" w:line="240" w:lineRule="auto"/>
              <w:jc w:val="center"/>
              <w:rPr>
                <w:rFonts w:ascii="Times New Roman" w:hAnsi="Times New Roman" w:cs="Times New Roman"/>
                <w:b/>
                <w:bCs/>
                <w:sz w:val="16"/>
                <w:szCs w:val="16"/>
                <w:lang w:eastAsia="it-IT"/>
              </w:rPr>
            </w:pPr>
            <w:r w:rsidRPr="00113A00">
              <w:rPr>
                <w:rFonts w:ascii="Times New Roman" w:hAnsi="Times New Roman" w:cs="Times New Roman"/>
                <w:b/>
                <w:bCs/>
                <w:sz w:val="16"/>
                <w:szCs w:val="16"/>
                <w:lang w:eastAsia="it-IT"/>
              </w:rPr>
              <w:t xml:space="preserve">“G. B.  </w:t>
            </w:r>
            <w:proofErr w:type="gramStart"/>
            <w:r w:rsidRPr="00113A00">
              <w:rPr>
                <w:rFonts w:ascii="Times New Roman" w:hAnsi="Times New Roman" w:cs="Times New Roman"/>
                <w:b/>
                <w:bCs/>
                <w:sz w:val="16"/>
                <w:szCs w:val="16"/>
                <w:lang w:eastAsia="it-IT"/>
              </w:rPr>
              <w:t>NOVELLI ”</w:t>
            </w:r>
            <w:proofErr w:type="gramEnd"/>
          </w:p>
          <w:p w:rsidR="00113A00" w:rsidRPr="00113A00" w:rsidRDefault="00113A00" w:rsidP="00113A00">
            <w:pPr>
              <w:spacing w:after="0" w:line="240" w:lineRule="auto"/>
              <w:ind w:left="720"/>
              <w:contextualSpacing/>
              <w:rPr>
                <w:rFonts w:ascii="Times New Roman" w:hAnsi="Times New Roman" w:cs="Times New Roman"/>
                <w:sz w:val="16"/>
                <w:szCs w:val="16"/>
                <w:lang w:eastAsia="it-IT"/>
              </w:rPr>
            </w:pPr>
            <w:r w:rsidRPr="00113A00">
              <w:rPr>
                <w:rFonts w:ascii="Times New Roman" w:hAnsi="Times New Roman" w:cs="Times New Roman"/>
                <w:sz w:val="16"/>
                <w:szCs w:val="16"/>
                <w:lang w:eastAsia="it-IT"/>
              </w:rPr>
              <w:t xml:space="preserve">                                     Liceo delle Scienze Umane </w:t>
            </w:r>
            <w:r w:rsidRPr="00113A00">
              <w:rPr>
                <w:rFonts w:ascii="Times New Roman" w:hAnsi="Times New Roman" w:cs="Times New Roman"/>
                <w:b/>
                <w:bCs/>
                <w:sz w:val="16"/>
                <w:szCs w:val="16"/>
                <w:lang w:eastAsia="it-IT"/>
              </w:rPr>
              <w:t xml:space="preserve">– </w:t>
            </w:r>
            <w:r w:rsidRPr="00113A00">
              <w:rPr>
                <w:rFonts w:ascii="Times New Roman" w:hAnsi="Times New Roman" w:cs="Times New Roman"/>
                <w:sz w:val="16"/>
                <w:szCs w:val="16"/>
                <w:lang w:eastAsia="it-IT"/>
              </w:rPr>
              <w:t>Liceo Economico Sociale −Liceo Linguistico</w:t>
            </w:r>
          </w:p>
          <w:p w:rsidR="00113A00" w:rsidRPr="00113A00" w:rsidRDefault="00113A00" w:rsidP="00113A00">
            <w:pPr>
              <w:spacing w:after="0" w:line="20" w:lineRule="atLeast"/>
              <w:ind w:left="142"/>
              <w:jc w:val="center"/>
              <w:rPr>
                <w:rFonts w:ascii="Times New Roman" w:hAnsi="Times New Roman" w:cs="Times New Roman"/>
                <w:sz w:val="16"/>
                <w:szCs w:val="16"/>
                <w:lang w:eastAsia="it-IT"/>
              </w:rPr>
            </w:pPr>
            <w:r w:rsidRPr="00113A00">
              <w:rPr>
                <w:rFonts w:ascii="Times New Roman" w:hAnsi="Times New Roman" w:cs="Times New Roman"/>
                <w:sz w:val="16"/>
                <w:szCs w:val="16"/>
                <w:lang w:eastAsia="it-IT"/>
              </w:rPr>
              <w:t xml:space="preserve">Istituto Professionale Abbigliamento e Moda </w:t>
            </w:r>
            <w:r w:rsidRPr="00113A00">
              <w:rPr>
                <w:rFonts w:ascii="Times New Roman" w:hAnsi="Times New Roman" w:cs="Times New Roman"/>
                <w:b/>
                <w:bCs/>
                <w:sz w:val="16"/>
                <w:szCs w:val="16"/>
                <w:lang w:eastAsia="it-IT"/>
              </w:rPr>
              <w:t xml:space="preserve">– </w:t>
            </w:r>
            <w:r w:rsidRPr="00113A00">
              <w:rPr>
                <w:rFonts w:ascii="Times New Roman" w:hAnsi="Times New Roman" w:cs="Times New Roman"/>
                <w:sz w:val="16"/>
                <w:szCs w:val="16"/>
                <w:lang w:eastAsia="it-IT"/>
              </w:rPr>
              <w:t xml:space="preserve">Istituto Professionale Industria e Artigianato per  il made in </w:t>
            </w:r>
            <w:proofErr w:type="spellStart"/>
            <w:r w:rsidRPr="00113A00">
              <w:rPr>
                <w:rFonts w:ascii="Times New Roman" w:hAnsi="Times New Roman" w:cs="Times New Roman"/>
                <w:sz w:val="16"/>
                <w:szCs w:val="16"/>
                <w:lang w:eastAsia="it-IT"/>
              </w:rPr>
              <w:t>Italy</w:t>
            </w:r>
            <w:proofErr w:type="spellEnd"/>
            <w:r w:rsidRPr="00113A00">
              <w:rPr>
                <w:rFonts w:ascii="Times New Roman" w:hAnsi="Times New Roman" w:cs="Times New Roman"/>
                <w:sz w:val="16"/>
                <w:szCs w:val="16"/>
                <w:lang w:eastAsia="it-IT"/>
              </w:rPr>
              <w:t xml:space="preserve">  (Tessile-Abbigliamento)</w:t>
            </w:r>
          </w:p>
          <w:p w:rsidR="00113A00" w:rsidRPr="00113A00" w:rsidRDefault="00113A00" w:rsidP="00113A00">
            <w:pPr>
              <w:spacing w:after="0" w:line="20" w:lineRule="atLeast"/>
              <w:ind w:left="360"/>
              <w:jc w:val="center"/>
              <w:rPr>
                <w:rFonts w:ascii="Times New Roman" w:hAnsi="Times New Roman" w:cs="Times New Roman"/>
                <w:sz w:val="16"/>
                <w:szCs w:val="16"/>
                <w:lang w:eastAsia="it-IT"/>
              </w:rPr>
            </w:pPr>
            <w:r w:rsidRPr="00113A00">
              <w:rPr>
                <w:rFonts w:ascii="Times New Roman" w:hAnsi="Times New Roman" w:cs="Times New Roman"/>
                <w:sz w:val="16"/>
                <w:szCs w:val="16"/>
                <w:lang w:eastAsia="it-IT"/>
              </w:rPr>
              <w:t xml:space="preserve">Istituto Professionale </w:t>
            </w:r>
            <w:r w:rsidRPr="00113A00">
              <w:rPr>
                <w:rFonts w:ascii="Times New Roman" w:eastAsia="Calibri" w:hAnsi="Times New Roman" w:cs="Times New Roman"/>
                <w:noProof/>
                <w:sz w:val="16"/>
                <w:szCs w:val="16"/>
                <w:lang w:eastAsia="it-IT"/>
              </w:rPr>
              <w:t>Servizi socio-sanitari</w:t>
            </w:r>
            <w:r w:rsidRPr="00113A00">
              <w:rPr>
                <w:rFonts w:ascii="Times New Roman" w:hAnsi="Times New Roman" w:cs="Times New Roman"/>
                <w:sz w:val="16"/>
                <w:szCs w:val="16"/>
                <w:lang w:eastAsia="it-IT"/>
              </w:rPr>
              <w:t xml:space="preserve"> </w:t>
            </w:r>
            <w:r w:rsidRPr="00113A00">
              <w:rPr>
                <w:rFonts w:ascii="Times New Roman" w:hAnsi="Times New Roman" w:cs="Times New Roman"/>
                <w:b/>
                <w:bCs/>
                <w:sz w:val="16"/>
                <w:szCs w:val="16"/>
                <w:lang w:eastAsia="it-IT"/>
              </w:rPr>
              <w:t xml:space="preserve">– </w:t>
            </w:r>
            <w:r w:rsidRPr="00113A00">
              <w:rPr>
                <w:rFonts w:ascii="Times New Roman" w:hAnsi="Times New Roman" w:cs="Times New Roman"/>
                <w:sz w:val="16"/>
                <w:szCs w:val="16"/>
                <w:lang w:eastAsia="it-IT"/>
              </w:rPr>
              <w:t xml:space="preserve">Istituto Professionale Servizi per la </w:t>
            </w:r>
            <w:proofErr w:type="spellStart"/>
            <w:r w:rsidRPr="00113A00">
              <w:rPr>
                <w:rFonts w:ascii="Times New Roman" w:hAnsi="Times New Roman" w:cs="Times New Roman"/>
                <w:sz w:val="16"/>
                <w:szCs w:val="16"/>
                <w:lang w:eastAsia="it-IT"/>
              </w:rPr>
              <w:t>sanita'</w:t>
            </w:r>
            <w:proofErr w:type="spellEnd"/>
            <w:r w:rsidRPr="00113A00">
              <w:rPr>
                <w:rFonts w:ascii="Times New Roman" w:hAnsi="Times New Roman" w:cs="Times New Roman"/>
                <w:sz w:val="16"/>
                <w:szCs w:val="16"/>
                <w:lang w:eastAsia="it-IT"/>
              </w:rPr>
              <w:t xml:space="preserve"> e l'assistenza sociale</w:t>
            </w:r>
          </w:p>
          <w:p w:rsidR="00113A00" w:rsidRPr="00113A00" w:rsidRDefault="00113A00" w:rsidP="00113A00">
            <w:pPr>
              <w:autoSpaceDE w:val="0"/>
              <w:autoSpaceDN w:val="0"/>
              <w:adjustRightInd w:val="0"/>
              <w:spacing w:after="0" w:line="20" w:lineRule="atLeast"/>
              <w:rPr>
                <w:rFonts w:ascii="Times New Roman" w:hAnsi="Times New Roman" w:cs="Times New Roman"/>
                <w:sz w:val="16"/>
                <w:szCs w:val="16"/>
                <w:lang w:eastAsia="it-IT"/>
              </w:rPr>
            </w:pPr>
            <w:r w:rsidRPr="00113A00">
              <w:rPr>
                <w:rFonts w:ascii="Times New Roman" w:hAnsi="Times New Roman" w:cs="Times New Roman"/>
                <w:sz w:val="16"/>
                <w:szCs w:val="16"/>
                <w:lang w:eastAsia="it-IT"/>
              </w:rPr>
              <w:t>Istituto Professionale Servizi per l’Enogastronomia e l’ospitalità   alberghiera – Istituto Professionale Enogastronomia e ospitalità alberghiera</w:t>
            </w:r>
          </w:p>
          <w:p w:rsidR="00113A00" w:rsidRPr="00113A00" w:rsidRDefault="00113A00" w:rsidP="00113A00">
            <w:pPr>
              <w:spacing w:after="0" w:line="240" w:lineRule="auto"/>
              <w:jc w:val="center"/>
              <w:rPr>
                <w:rFonts w:ascii="Times New Roman" w:hAnsi="Times New Roman" w:cs="Times New Roman"/>
                <w:sz w:val="16"/>
                <w:szCs w:val="16"/>
                <w:lang w:eastAsia="it-IT"/>
              </w:rPr>
            </w:pPr>
            <w:r w:rsidRPr="00113A00">
              <w:rPr>
                <w:rFonts w:ascii="Times New Roman" w:hAnsi="Times New Roman" w:cs="Times New Roman"/>
                <w:sz w:val="16"/>
                <w:szCs w:val="16"/>
                <w:lang w:eastAsia="it-IT"/>
              </w:rPr>
              <w:t xml:space="preserve">Via G.B. Novelli, N° 1  </w:t>
            </w:r>
            <w:r w:rsidRPr="00113A00">
              <w:rPr>
                <w:rFonts w:ascii="Times New Roman" w:hAnsi="Times New Roman" w:cs="Times New Roman"/>
                <w:i/>
                <w:iCs/>
                <w:sz w:val="16"/>
                <w:szCs w:val="16"/>
                <w:lang w:eastAsia="it-IT"/>
              </w:rPr>
              <w:t xml:space="preserve">  </w:t>
            </w:r>
            <w:r w:rsidRPr="00113A00">
              <w:rPr>
                <w:rFonts w:ascii="Times New Roman" w:hAnsi="Times New Roman" w:cs="Times New Roman"/>
                <w:sz w:val="16"/>
                <w:szCs w:val="16"/>
                <w:lang w:eastAsia="it-IT"/>
              </w:rPr>
              <w:t xml:space="preserve">81025  </w:t>
            </w:r>
            <w:r w:rsidRPr="00113A00">
              <w:rPr>
                <w:rFonts w:ascii="Times New Roman" w:hAnsi="Times New Roman" w:cs="Times New Roman"/>
                <w:b/>
                <w:bCs/>
                <w:sz w:val="16"/>
                <w:szCs w:val="16"/>
                <w:lang w:eastAsia="it-IT"/>
              </w:rPr>
              <w:t>MARCIANISE</w:t>
            </w:r>
            <w:r w:rsidRPr="00113A00">
              <w:rPr>
                <w:rFonts w:ascii="Times New Roman" w:hAnsi="Times New Roman" w:cs="Times New Roman"/>
                <w:sz w:val="16"/>
                <w:szCs w:val="16"/>
                <w:lang w:eastAsia="it-IT"/>
              </w:rPr>
              <w:t xml:space="preserve"> (CE</w:t>
            </w:r>
            <w:r w:rsidRPr="00113A00">
              <w:rPr>
                <w:rFonts w:ascii="Times New Roman" w:hAnsi="Times New Roman" w:cs="Times New Roman"/>
                <w:b/>
                <w:bCs/>
                <w:sz w:val="16"/>
                <w:szCs w:val="16"/>
                <w:lang w:eastAsia="it-IT"/>
              </w:rPr>
              <w:t>)</w:t>
            </w:r>
          </w:p>
          <w:p w:rsidR="00113A00" w:rsidRPr="00113A00" w:rsidRDefault="00113A00" w:rsidP="00113A00">
            <w:pPr>
              <w:spacing w:after="0" w:line="240" w:lineRule="auto"/>
              <w:jc w:val="center"/>
              <w:rPr>
                <w:rFonts w:ascii="Times New Roman" w:hAnsi="Times New Roman" w:cs="Times New Roman"/>
                <w:sz w:val="16"/>
                <w:szCs w:val="16"/>
                <w:lang w:eastAsia="it-IT"/>
              </w:rPr>
            </w:pPr>
            <w:r w:rsidRPr="00113A00">
              <w:rPr>
                <w:rFonts w:ascii="Times New Roman" w:hAnsi="Times New Roman" w:cs="Times New Roman"/>
                <w:sz w:val="16"/>
                <w:szCs w:val="16"/>
                <w:lang w:eastAsia="it-IT"/>
              </w:rPr>
              <w:t xml:space="preserve">Codice Fiscale : 80102490614 </w:t>
            </w:r>
            <w:r w:rsidRPr="00113A00">
              <w:rPr>
                <w:rFonts w:ascii="Times New Roman" w:hAnsi="Times New Roman" w:cs="Times New Roman"/>
                <w:b/>
                <w:bCs/>
                <w:sz w:val="16"/>
                <w:szCs w:val="16"/>
                <w:lang w:eastAsia="it-IT"/>
              </w:rPr>
              <w:t>–</w:t>
            </w:r>
            <w:r w:rsidRPr="00113A00">
              <w:rPr>
                <w:rFonts w:ascii="Times New Roman" w:hAnsi="Times New Roman" w:cs="Times New Roman"/>
                <w:sz w:val="16"/>
                <w:szCs w:val="16"/>
                <w:lang w:eastAsia="it-IT"/>
              </w:rPr>
              <w:t xml:space="preserve"> Distretto Scolastico  n° 14</w:t>
            </w:r>
          </w:p>
          <w:p w:rsidR="00113A00" w:rsidRPr="00113A00" w:rsidRDefault="00113A00" w:rsidP="00113A00">
            <w:pPr>
              <w:spacing w:after="0" w:line="240" w:lineRule="auto"/>
              <w:jc w:val="center"/>
              <w:rPr>
                <w:rFonts w:ascii="Times New Roman" w:hAnsi="Times New Roman" w:cs="Times New Roman"/>
                <w:sz w:val="16"/>
                <w:szCs w:val="16"/>
                <w:lang w:eastAsia="it-IT"/>
              </w:rPr>
            </w:pPr>
            <w:proofErr w:type="spellStart"/>
            <w:r w:rsidRPr="00113A00">
              <w:rPr>
                <w:rFonts w:ascii="Times New Roman" w:hAnsi="Times New Roman" w:cs="Times New Roman"/>
                <w:sz w:val="16"/>
                <w:szCs w:val="16"/>
                <w:lang w:eastAsia="it-IT"/>
              </w:rPr>
              <w:t>Segr</w:t>
            </w:r>
            <w:proofErr w:type="spellEnd"/>
            <w:r w:rsidRPr="00113A00">
              <w:rPr>
                <w:rFonts w:ascii="Times New Roman" w:hAnsi="Times New Roman" w:cs="Times New Roman"/>
                <w:sz w:val="16"/>
                <w:szCs w:val="16"/>
                <w:lang w:eastAsia="it-IT"/>
              </w:rPr>
              <w:t>. </w:t>
            </w:r>
            <w:proofErr w:type="spellStart"/>
            <w:r w:rsidRPr="00113A00">
              <w:rPr>
                <w:rFonts w:ascii="Times New Roman" w:hAnsi="Times New Roman" w:cs="Times New Roman"/>
                <w:sz w:val="16"/>
                <w:szCs w:val="16"/>
                <w:lang w:eastAsia="it-IT"/>
              </w:rPr>
              <w:t>Tel</w:t>
            </w:r>
            <w:proofErr w:type="spellEnd"/>
            <w:r w:rsidRPr="00113A00">
              <w:rPr>
                <w:rFonts w:ascii="Times New Roman" w:hAnsi="Times New Roman" w:cs="Times New Roman"/>
                <w:sz w:val="16"/>
                <w:szCs w:val="16"/>
                <w:lang w:eastAsia="it-IT"/>
              </w:rPr>
              <w:t xml:space="preserve"> :0823-511909 – Fax 0823-511834   </w:t>
            </w:r>
            <w:proofErr w:type="spellStart"/>
            <w:r w:rsidRPr="00113A00">
              <w:rPr>
                <w:rFonts w:ascii="Times New Roman" w:hAnsi="Times New Roman" w:cs="Times New Roman"/>
                <w:sz w:val="16"/>
                <w:szCs w:val="16"/>
                <w:lang w:eastAsia="it-IT"/>
              </w:rPr>
              <w:t>Vicedirigenza</w:t>
            </w:r>
            <w:proofErr w:type="spellEnd"/>
            <w:r w:rsidRPr="00113A00">
              <w:rPr>
                <w:rFonts w:ascii="Times New Roman" w:hAnsi="Times New Roman" w:cs="Times New Roman"/>
                <w:sz w:val="16"/>
                <w:szCs w:val="16"/>
                <w:lang w:eastAsia="it-IT"/>
              </w:rPr>
              <w:t xml:space="preserve"> </w:t>
            </w:r>
            <w:proofErr w:type="spellStart"/>
            <w:r w:rsidRPr="00113A00">
              <w:rPr>
                <w:rFonts w:ascii="Times New Roman" w:hAnsi="Times New Roman" w:cs="Times New Roman"/>
                <w:sz w:val="16"/>
                <w:szCs w:val="16"/>
                <w:lang w:eastAsia="it-IT"/>
              </w:rPr>
              <w:t>Tel</w:t>
            </w:r>
            <w:proofErr w:type="spellEnd"/>
            <w:r w:rsidRPr="00113A00">
              <w:rPr>
                <w:rFonts w:ascii="Times New Roman" w:hAnsi="Times New Roman" w:cs="Times New Roman"/>
                <w:sz w:val="16"/>
                <w:szCs w:val="16"/>
                <w:lang w:eastAsia="it-IT"/>
              </w:rPr>
              <w:t xml:space="preserve"> :0823-580019</w:t>
            </w:r>
          </w:p>
          <w:p w:rsidR="00113A00" w:rsidRPr="00113A00" w:rsidRDefault="00113A00" w:rsidP="00113A00">
            <w:pPr>
              <w:spacing w:after="0" w:line="240" w:lineRule="auto"/>
              <w:jc w:val="center"/>
              <w:rPr>
                <w:rFonts w:ascii="Times New Roman" w:hAnsi="Times New Roman" w:cs="Times New Roman"/>
                <w:sz w:val="16"/>
                <w:szCs w:val="16"/>
                <w:lang w:eastAsia="it-IT"/>
              </w:rPr>
            </w:pPr>
            <w:proofErr w:type="spellStart"/>
            <w:r w:rsidRPr="00113A00">
              <w:rPr>
                <w:rFonts w:ascii="Times New Roman" w:hAnsi="Times New Roman" w:cs="Times New Roman"/>
                <w:sz w:val="16"/>
                <w:szCs w:val="16"/>
                <w:lang w:eastAsia="it-IT"/>
              </w:rPr>
              <w:t>Tel</w:t>
            </w:r>
            <w:proofErr w:type="spellEnd"/>
            <w:r w:rsidRPr="00113A00">
              <w:rPr>
                <w:rFonts w:ascii="Times New Roman" w:hAnsi="Times New Roman" w:cs="Times New Roman"/>
                <w:sz w:val="16"/>
                <w:szCs w:val="16"/>
                <w:lang w:eastAsia="it-IT"/>
              </w:rPr>
              <w:t xml:space="preserve"> Dirigente Scolastico : 0823-511863</w:t>
            </w:r>
          </w:p>
          <w:p w:rsidR="00113A00" w:rsidRPr="00113A00" w:rsidRDefault="00113A00" w:rsidP="00113A00">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113A00">
              <w:rPr>
                <w:rFonts w:ascii="Times New Roman" w:eastAsia="Calibri" w:hAnsi="Times New Roman" w:cs="Times New Roman"/>
                <w:b/>
                <w:bCs/>
                <w:sz w:val="16"/>
                <w:szCs w:val="16"/>
              </w:rPr>
              <w:t>E-mail :</w:t>
            </w:r>
            <w:r w:rsidRPr="00113A00">
              <w:rPr>
                <w:rFonts w:ascii="Times New Roman" w:eastAsia="Calibri" w:hAnsi="Times New Roman" w:cs="Times New Roman"/>
                <w:sz w:val="16"/>
                <w:szCs w:val="16"/>
              </w:rPr>
              <w:t xml:space="preserve"> </w:t>
            </w:r>
            <w:hyperlink r:id="rId7" w:history="1">
              <w:r w:rsidRPr="00113A00">
                <w:rPr>
                  <w:rFonts w:eastAsia="Calibri"/>
                  <w:sz w:val="16"/>
                  <w:szCs w:val="16"/>
                  <w:u w:val="single"/>
                </w:rPr>
                <w:t>ceis01100n@istruzione.it</w:t>
              </w:r>
            </w:hyperlink>
            <w:r w:rsidRPr="00113A00">
              <w:rPr>
                <w:rFonts w:ascii="Times New Roman" w:eastAsia="Calibri" w:hAnsi="Times New Roman" w:cs="Times New Roman"/>
                <w:sz w:val="16"/>
                <w:szCs w:val="16"/>
              </w:rPr>
              <w:t xml:space="preserve">     </w:t>
            </w:r>
            <w:r w:rsidRPr="00113A00">
              <w:rPr>
                <w:rFonts w:ascii="Times New Roman" w:eastAsia="Calibri" w:hAnsi="Times New Roman" w:cs="Times New Roman"/>
                <w:b/>
                <w:bCs/>
                <w:sz w:val="16"/>
                <w:szCs w:val="16"/>
              </w:rPr>
              <w:t xml:space="preserve">E-mail certificata (PEC) : </w:t>
            </w:r>
            <w:hyperlink r:id="rId8" w:history="1">
              <w:r w:rsidRPr="00113A00">
                <w:rPr>
                  <w:rFonts w:eastAsia="Calibri"/>
                  <w:sz w:val="16"/>
                  <w:szCs w:val="16"/>
                  <w:u w:val="single"/>
                </w:rPr>
                <w:t>ceis01100n@pec.istruzione.it</w:t>
              </w:r>
            </w:hyperlink>
          </w:p>
          <w:p w:rsidR="00113A00" w:rsidRPr="00113A00" w:rsidRDefault="00113A00" w:rsidP="00113A00">
            <w:pPr>
              <w:spacing w:after="0" w:line="240" w:lineRule="auto"/>
              <w:jc w:val="center"/>
              <w:rPr>
                <w:rFonts w:ascii="Times New Roman" w:hAnsi="Times New Roman" w:cs="Times New Roman"/>
                <w:sz w:val="24"/>
                <w:szCs w:val="24"/>
                <w:u w:color="FF0000"/>
                <w:lang w:val="en-GB" w:eastAsia="it-IT"/>
              </w:rPr>
            </w:pPr>
            <w:proofErr w:type="spellStart"/>
            <w:r w:rsidRPr="00113A00">
              <w:rPr>
                <w:rFonts w:ascii="Times New Roman" w:hAnsi="Times New Roman" w:cs="Times New Roman"/>
                <w:b/>
                <w:bCs/>
                <w:sz w:val="16"/>
                <w:szCs w:val="16"/>
                <w:lang w:val="en-US" w:eastAsia="it-IT"/>
              </w:rPr>
              <w:t>Sito</w:t>
            </w:r>
            <w:proofErr w:type="spellEnd"/>
            <w:r w:rsidRPr="00113A00">
              <w:rPr>
                <w:rFonts w:ascii="Times New Roman" w:hAnsi="Times New Roman" w:cs="Times New Roman"/>
                <w:b/>
                <w:bCs/>
                <w:sz w:val="16"/>
                <w:szCs w:val="16"/>
                <w:lang w:val="en-US" w:eastAsia="it-IT"/>
              </w:rPr>
              <w:t xml:space="preserve"> Web :</w:t>
            </w:r>
            <w:r w:rsidRPr="00113A00">
              <w:rPr>
                <w:rFonts w:ascii="Times New Roman" w:hAnsi="Times New Roman" w:cs="Times New Roman"/>
                <w:sz w:val="16"/>
                <w:szCs w:val="16"/>
                <w:lang w:val="en-US" w:eastAsia="it-IT"/>
              </w:rPr>
              <w:t xml:space="preserve"> </w:t>
            </w:r>
            <w:hyperlink r:id="rId9" w:history="1">
              <w:r w:rsidRPr="00113A00">
                <w:rPr>
                  <w:rFonts w:ascii="Times New Roman" w:hAnsi="Times New Roman" w:cs="Times New Roman"/>
                  <w:sz w:val="16"/>
                  <w:szCs w:val="16"/>
                  <w:u w:val="single"/>
                  <w:lang w:val="en-US" w:eastAsia="it-IT"/>
                </w:rPr>
                <w:t>www.istitutonovelli.it</w:t>
              </w:r>
            </w:hyperlink>
          </w:p>
        </w:tc>
        <w:tc>
          <w:tcPr>
            <w:tcW w:w="1420" w:type="dxa"/>
          </w:tcPr>
          <w:p w:rsidR="00113A00" w:rsidRPr="00113A00" w:rsidRDefault="00113A00" w:rsidP="00113A00">
            <w:pPr>
              <w:spacing w:after="0" w:line="240" w:lineRule="auto"/>
              <w:jc w:val="center"/>
              <w:rPr>
                <w:rFonts w:ascii="Times New Roman" w:hAnsi="Times New Roman" w:cs="Times New Roman"/>
                <w:b/>
                <w:sz w:val="24"/>
                <w:szCs w:val="24"/>
                <w:u w:color="FF0000"/>
                <w:lang w:eastAsia="it-IT"/>
              </w:rPr>
            </w:pPr>
            <w:r w:rsidRPr="00113A00">
              <w:rPr>
                <w:rFonts w:ascii="Times New Roman" w:hAnsi="Times New Roman" w:cs="Times New Roman"/>
                <w:noProof/>
                <w:sz w:val="24"/>
                <w:szCs w:val="24"/>
                <w:u w:color="FF0000"/>
                <w:lang w:eastAsia="it-IT"/>
              </w:rPr>
              <w:drawing>
                <wp:inline distT="0" distB="0" distL="0" distR="0" wp14:anchorId="3998F688" wp14:editId="3C3692E0">
                  <wp:extent cx="752475" cy="571500"/>
                  <wp:effectExtent l="0" t="0" r="952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2475" cy="571500"/>
                          </a:xfrm>
                          <a:prstGeom prst="rect">
                            <a:avLst/>
                          </a:prstGeom>
                          <a:noFill/>
                          <a:ln>
                            <a:noFill/>
                          </a:ln>
                        </pic:spPr>
                      </pic:pic>
                    </a:graphicData>
                  </a:graphic>
                </wp:inline>
              </w:drawing>
            </w:r>
          </w:p>
          <w:p w:rsidR="00113A00" w:rsidRPr="00113A00" w:rsidRDefault="00113A00" w:rsidP="00113A00">
            <w:pPr>
              <w:spacing w:after="0" w:line="240" w:lineRule="auto"/>
              <w:jc w:val="center"/>
              <w:rPr>
                <w:rFonts w:ascii="Times New Roman" w:hAnsi="Times New Roman" w:cs="Times New Roman"/>
                <w:sz w:val="24"/>
                <w:szCs w:val="24"/>
                <w:lang w:eastAsia="it-IT"/>
              </w:rPr>
            </w:pPr>
          </w:p>
        </w:tc>
      </w:tr>
    </w:tbl>
    <w:p w:rsidR="00CD01B3" w:rsidRDefault="00CD01B3" w:rsidP="00CD01B3">
      <w:pPr>
        <w:spacing w:after="0" w:line="240" w:lineRule="auto"/>
        <w:rPr>
          <w:rFonts w:ascii="Verdana" w:eastAsiaTheme="minorHAnsi" w:hAnsi="Verdana" w:cs="Verdana"/>
          <w:color w:val="000000"/>
          <w:sz w:val="24"/>
          <w:szCs w:val="24"/>
        </w:rPr>
      </w:pPr>
    </w:p>
    <w:p w:rsidR="00CD01B3" w:rsidRDefault="002861A7" w:rsidP="00CD01B3">
      <w:pPr>
        <w:spacing w:after="0" w:line="240" w:lineRule="auto"/>
        <w:rPr>
          <w:rFonts w:ascii="Times New Roman" w:hAnsi="Times New Roman" w:cs="Times New Roman"/>
          <w:sz w:val="24"/>
          <w:szCs w:val="24"/>
          <w:lang w:val="en-US"/>
        </w:rPr>
      </w:pPr>
      <w:r w:rsidRPr="004B7820">
        <w:rPr>
          <w:rFonts w:ascii="Times New Roman" w:hAnsi="Times New Roman" w:cs="Times New Roman"/>
          <w:sz w:val="24"/>
          <w:szCs w:val="24"/>
          <w:lang w:val="en-US"/>
        </w:rPr>
        <w:t xml:space="preserve">PROT. N. </w:t>
      </w:r>
    </w:p>
    <w:p w:rsidR="009F03CE" w:rsidRDefault="007E33CF" w:rsidP="00CD01B3">
      <w:pPr>
        <w:spacing w:after="0" w:line="240" w:lineRule="auto"/>
        <w:rPr>
          <w:rFonts w:ascii="Times New Roman" w:hAnsi="Times New Roman" w:cs="Times New Roman"/>
          <w:b/>
          <w:sz w:val="20"/>
          <w:szCs w:val="20"/>
          <w:lang w:val="en-GB"/>
        </w:rPr>
      </w:pPr>
      <w:r w:rsidRPr="00EE37FD">
        <w:rPr>
          <w:rFonts w:ascii="Times New Roman" w:hAnsi="Times New Roman" w:cs="Times New Roman"/>
          <w:b/>
          <w:sz w:val="20"/>
          <w:szCs w:val="20"/>
          <w:lang w:val="en-GB"/>
        </w:rPr>
        <w:t xml:space="preserve">                               </w:t>
      </w:r>
      <w:r w:rsidR="00CD01B3">
        <w:rPr>
          <w:rFonts w:ascii="Times New Roman" w:hAnsi="Times New Roman" w:cs="Times New Roman"/>
          <w:b/>
          <w:sz w:val="20"/>
          <w:szCs w:val="20"/>
          <w:lang w:val="en-GB"/>
        </w:rPr>
        <w:t xml:space="preserve">                           </w:t>
      </w:r>
    </w:p>
    <w:p w:rsidR="009F03CE" w:rsidRDefault="009F03CE" w:rsidP="00CD01B3">
      <w:pPr>
        <w:spacing w:after="0" w:line="240" w:lineRule="auto"/>
        <w:rPr>
          <w:rFonts w:ascii="Times New Roman" w:hAnsi="Times New Roman" w:cs="Times New Roman"/>
          <w:b/>
          <w:sz w:val="20"/>
          <w:szCs w:val="20"/>
          <w:lang w:val="en-GB"/>
        </w:rPr>
      </w:pPr>
    </w:p>
    <w:p w:rsidR="009F03CE" w:rsidRDefault="000A658C" w:rsidP="009F03CE">
      <w:pPr>
        <w:autoSpaceDE w:val="0"/>
        <w:autoSpaceDN w:val="0"/>
        <w:adjustRightInd w:val="0"/>
        <w:spacing w:after="0" w:line="240" w:lineRule="auto"/>
        <w:jc w:val="right"/>
        <w:rPr>
          <w:rFonts w:ascii="Times New Roman" w:eastAsiaTheme="minorHAnsi" w:hAnsi="Times New Roman" w:cs="Times New Roman"/>
          <w:b/>
          <w:sz w:val="24"/>
          <w:szCs w:val="24"/>
        </w:rPr>
      </w:pPr>
      <w:r>
        <w:rPr>
          <w:rFonts w:ascii="Times New Roman" w:eastAsiaTheme="minorHAnsi" w:hAnsi="Times New Roman" w:cs="Times New Roman"/>
          <w:b/>
          <w:sz w:val="24"/>
          <w:szCs w:val="24"/>
        </w:rPr>
        <w:t>Ai D</w:t>
      </w:r>
      <w:r w:rsidR="009F03CE">
        <w:rPr>
          <w:rFonts w:ascii="Times New Roman" w:eastAsiaTheme="minorHAnsi" w:hAnsi="Times New Roman" w:cs="Times New Roman"/>
          <w:b/>
          <w:sz w:val="24"/>
          <w:szCs w:val="24"/>
        </w:rPr>
        <w:t>oc</w:t>
      </w:r>
      <w:r>
        <w:rPr>
          <w:rFonts w:ascii="Times New Roman" w:eastAsiaTheme="minorHAnsi" w:hAnsi="Times New Roman" w:cs="Times New Roman"/>
          <w:b/>
          <w:sz w:val="24"/>
          <w:szCs w:val="24"/>
        </w:rPr>
        <w:t>enti dei Consigli delle classi Quinte</w:t>
      </w:r>
    </w:p>
    <w:p w:rsidR="00495CED" w:rsidRDefault="00495CED" w:rsidP="00495CED">
      <w:pPr>
        <w:autoSpaceDE w:val="0"/>
        <w:autoSpaceDN w:val="0"/>
        <w:adjustRightInd w:val="0"/>
        <w:spacing w:after="0" w:line="240" w:lineRule="auto"/>
        <w:jc w:val="right"/>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di tutti gli indirizzi di studio dell’ISISS “G.B. </w:t>
      </w:r>
      <w:proofErr w:type="spellStart"/>
      <w:r>
        <w:rPr>
          <w:rFonts w:ascii="Times New Roman" w:eastAsiaTheme="minorHAnsi" w:hAnsi="Times New Roman" w:cs="Times New Roman"/>
          <w:b/>
          <w:sz w:val="24"/>
          <w:szCs w:val="24"/>
        </w:rPr>
        <w:t>Novelli”di</w:t>
      </w:r>
      <w:proofErr w:type="spellEnd"/>
      <w:r>
        <w:rPr>
          <w:rFonts w:ascii="Times New Roman" w:eastAsiaTheme="minorHAnsi" w:hAnsi="Times New Roman" w:cs="Times New Roman"/>
          <w:b/>
          <w:sz w:val="24"/>
          <w:szCs w:val="24"/>
        </w:rPr>
        <w:t xml:space="preserve"> Marcianise</w:t>
      </w:r>
    </w:p>
    <w:p w:rsidR="00495CED" w:rsidRDefault="00495CED" w:rsidP="009F03CE">
      <w:pPr>
        <w:autoSpaceDE w:val="0"/>
        <w:autoSpaceDN w:val="0"/>
        <w:adjustRightInd w:val="0"/>
        <w:spacing w:after="0" w:line="240" w:lineRule="auto"/>
        <w:jc w:val="right"/>
        <w:rPr>
          <w:rFonts w:ascii="Times New Roman" w:eastAsiaTheme="minorHAnsi" w:hAnsi="Times New Roman" w:cs="Times New Roman"/>
          <w:b/>
          <w:sz w:val="24"/>
          <w:szCs w:val="24"/>
        </w:rPr>
      </w:pPr>
      <w:r>
        <w:rPr>
          <w:rFonts w:ascii="Times New Roman" w:eastAsiaTheme="minorHAnsi" w:hAnsi="Times New Roman" w:cs="Times New Roman"/>
          <w:b/>
          <w:sz w:val="24"/>
          <w:szCs w:val="24"/>
        </w:rPr>
        <w:t>Alla DSGA</w:t>
      </w:r>
    </w:p>
    <w:p w:rsidR="009F03CE" w:rsidRDefault="009F03CE" w:rsidP="000A658C">
      <w:pPr>
        <w:autoSpaceDE w:val="0"/>
        <w:autoSpaceDN w:val="0"/>
        <w:adjustRightInd w:val="0"/>
        <w:spacing w:after="0" w:line="240" w:lineRule="auto"/>
        <w:rPr>
          <w:rFonts w:ascii="Times New Roman" w:eastAsiaTheme="minorHAnsi" w:hAnsi="Times New Roman" w:cs="Times New Roman"/>
          <w:b/>
          <w:sz w:val="24"/>
          <w:szCs w:val="24"/>
        </w:rPr>
      </w:pPr>
    </w:p>
    <w:p w:rsidR="009F03CE" w:rsidRDefault="009F03CE" w:rsidP="009F03CE">
      <w:pPr>
        <w:autoSpaceDE w:val="0"/>
        <w:autoSpaceDN w:val="0"/>
        <w:adjustRightInd w:val="0"/>
        <w:spacing w:after="0" w:line="240" w:lineRule="auto"/>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COMUNICAZIONE N.</w:t>
      </w:r>
    </w:p>
    <w:p w:rsidR="009F03CE" w:rsidRDefault="009F03CE" w:rsidP="009F03CE">
      <w:pPr>
        <w:autoSpaceDE w:val="0"/>
        <w:autoSpaceDN w:val="0"/>
        <w:adjustRightInd w:val="0"/>
        <w:spacing w:after="0" w:line="240" w:lineRule="auto"/>
        <w:jc w:val="right"/>
        <w:rPr>
          <w:rFonts w:ascii="Times New Roman" w:eastAsiaTheme="minorHAnsi" w:hAnsi="Times New Roman" w:cs="Times New Roman"/>
          <w:b/>
          <w:sz w:val="24"/>
          <w:szCs w:val="24"/>
        </w:rPr>
      </w:pPr>
    </w:p>
    <w:p w:rsidR="009F03CE" w:rsidRPr="009F03CE" w:rsidRDefault="009F03CE" w:rsidP="000A658C">
      <w:pPr>
        <w:autoSpaceDE w:val="0"/>
        <w:autoSpaceDN w:val="0"/>
        <w:adjustRightInd w:val="0"/>
        <w:spacing w:after="0" w:line="240" w:lineRule="auto"/>
        <w:jc w:val="right"/>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 </w:t>
      </w:r>
    </w:p>
    <w:p w:rsidR="009F03CE" w:rsidRDefault="009F03CE" w:rsidP="00044C79">
      <w:pPr>
        <w:jc w:val="both"/>
        <w:rPr>
          <w:rFonts w:ascii="Times New Roman" w:hAnsi="Times New Roman" w:cs="Times New Roman"/>
          <w:b/>
          <w:sz w:val="24"/>
          <w:szCs w:val="24"/>
          <w:lang w:eastAsia="ar-SA"/>
        </w:rPr>
      </w:pPr>
      <w:r w:rsidRPr="005067D5">
        <w:rPr>
          <w:rFonts w:ascii="Times New Roman" w:eastAsiaTheme="minorHAnsi" w:hAnsi="Times New Roman" w:cs="Times New Roman"/>
          <w:b/>
          <w:sz w:val="24"/>
          <w:szCs w:val="24"/>
        </w:rPr>
        <w:t xml:space="preserve">Oggetto: </w:t>
      </w:r>
      <w:r w:rsidR="00113A00">
        <w:rPr>
          <w:rFonts w:ascii="Times New Roman" w:hAnsi="Times New Roman" w:cs="Times New Roman"/>
          <w:b/>
          <w:sz w:val="24"/>
          <w:szCs w:val="24"/>
          <w:lang w:eastAsia="ar-SA"/>
        </w:rPr>
        <w:t xml:space="preserve">Esami di Stato </w:t>
      </w:r>
      <w:proofErr w:type="spellStart"/>
      <w:r w:rsidR="00113A00">
        <w:rPr>
          <w:rFonts w:ascii="Times New Roman" w:hAnsi="Times New Roman" w:cs="Times New Roman"/>
          <w:b/>
          <w:sz w:val="24"/>
          <w:szCs w:val="24"/>
          <w:lang w:eastAsia="ar-SA"/>
        </w:rPr>
        <w:t>a.s.</w:t>
      </w:r>
      <w:proofErr w:type="spellEnd"/>
      <w:r w:rsidR="00113A00">
        <w:rPr>
          <w:rFonts w:ascii="Times New Roman" w:hAnsi="Times New Roman" w:cs="Times New Roman"/>
          <w:b/>
          <w:sz w:val="24"/>
          <w:szCs w:val="24"/>
          <w:lang w:eastAsia="ar-SA"/>
        </w:rPr>
        <w:t xml:space="preserve"> 2018/2019</w:t>
      </w:r>
      <w:r w:rsidR="0003398B">
        <w:rPr>
          <w:rFonts w:ascii="Times New Roman" w:hAnsi="Times New Roman" w:cs="Times New Roman"/>
          <w:b/>
          <w:sz w:val="24"/>
          <w:szCs w:val="24"/>
          <w:lang w:eastAsia="ar-SA"/>
        </w:rPr>
        <w:t xml:space="preserve"> </w:t>
      </w:r>
      <w:r w:rsidR="00883115" w:rsidRPr="005067D5">
        <w:rPr>
          <w:rFonts w:ascii="Times New Roman" w:hAnsi="Times New Roman" w:cs="Times New Roman"/>
          <w:b/>
          <w:sz w:val="24"/>
          <w:szCs w:val="24"/>
          <w:lang w:eastAsia="ar-SA"/>
        </w:rPr>
        <w:t xml:space="preserve">- </w:t>
      </w:r>
      <w:r w:rsidR="00044C79" w:rsidRPr="005067D5">
        <w:rPr>
          <w:rFonts w:ascii="Times New Roman" w:hAnsi="Times New Roman" w:cs="Times New Roman"/>
          <w:b/>
          <w:sz w:val="24"/>
          <w:szCs w:val="24"/>
          <w:lang w:eastAsia="ar-SA"/>
        </w:rPr>
        <w:t>Indicazio</w:t>
      </w:r>
      <w:r w:rsidR="00044C79">
        <w:rPr>
          <w:rFonts w:ascii="Times New Roman" w:hAnsi="Times New Roman" w:cs="Times New Roman"/>
          <w:b/>
          <w:sz w:val="24"/>
          <w:szCs w:val="24"/>
          <w:lang w:eastAsia="ar-SA"/>
        </w:rPr>
        <w:t>ni normative ed operative per l</w:t>
      </w:r>
      <w:r w:rsidR="0003398B">
        <w:rPr>
          <w:rFonts w:ascii="Times New Roman" w:hAnsi="Times New Roman" w:cs="Times New Roman"/>
          <w:b/>
          <w:sz w:val="24"/>
          <w:szCs w:val="24"/>
          <w:lang w:eastAsia="ar-SA"/>
        </w:rPr>
        <w:t xml:space="preserve">a predisposizione della documentazione relativa a </w:t>
      </w:r>
      <w:r w:rsidR="00044C79">
        <w:rPr>
          <w:rFonts w:ascii="Times New Roman" w:hAnsi="Times New Roman" w:cs="Times New Roman"/>
          <w:b/>
          <w:sz w:val="24"/>
          <w:szCs w:val="24"/>
          <w:lang w:eastAsia="ar-SA"/>
        </w:rPr>
        <w:t>ciascuno degli</w:t>
      </w:r>
      <w:r w:rsidR="00044C79" w:rsidRPr="005067D5">
        <w:rPr>
          <w:rFonts w:ascii="Times New Roman" w:hAnsi="Times New Roman" w:cs="Times New Roman"/>
          <w:b/>
          <w:sz w:val="24"/>
          <w:szCs w:val="24"/>
          <w:lang w:eastAsia="ar-SA"/>
        </w:rPr>
        <w:t xml:space="preserve"> alunni con BES</w:t>
      </w:r>
      <w:r w:rsidR="00044C79">
        <w:rPr>
          <w:rFonts w:ascii="Times New Roman" w:hAnsi="Times New Roman" w:cs="Times New Roman"/>
          <w:b/>
          <w:sz w:val="24"/>
          <w:szCs w:val="24"/>
          <w:lang w:eastAsia="ar-SA"/>
        </w:rPr>
        <w:t xml:space="preserve">  da presentare alla Commissione d’Esame di Stato</w:t>
      </w:r>
    </w:p>
    <w:p w:rsidR="00044C79" w:rsidRPr="00044C79" w:rsidRDefault="00044C79" w:rsidP="00044C79">
      <w:pPr>
        <w:jc w:val="both"/>
        <w:rPr>
          <w:rFonts w:ascii="Times New Roman" w:hAnsi="Times New Roman" w:cs="Times New Roman"/>
          <w:b/>
          <w:sz w:val="24"/>
          <w:szCs w:val="24"/>
          <w:lang w:eastAsia="ar-SA"/>
        </w:rPr>
      </w:pPr>
    </w:p>
    <w:p w:rsidR="00044C79" w:rsidRDefault="00044C79" w:rsidP="00F72C50">
      <w:pPr>
        <w:spacing w:after="0" w:line="240" w:lineRule="auto"/>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Visto </w:t>
      </w:r>
      <w:r w:rsidRPr="00954A74">
        <w:rPr>
          <w:rFonts w:ascii="Times New Roman" w:eastAsiaTheme="minorHAnsi" w:hAnsi="Times New Roman" w:cs="Times New Roman"/>
          <w:sz w:val="24"/>
          <w:szCs w:val="24"/>
        </w:rPr>
        <w:t xml:space="preserve">il </w:t>
      </w:r>
      <w:proofErr w:type="spellStart"/>
      <w:r w:rsidRPr="00954A74">
        <w:rPr>
          <w:rFonts w:ascii="Times New Roman" w:eastAsiaTheme="minorHAnsi" w:hAnsi="Times New Roman" w:cs="Times New Roman"/>
          <w:sz w:val="24"/>
          <w:szCs w:val="24"/>
        </w:rPr>
        <w:t>D.Lgs.</w:t>
      </w:r>
      <w:proofErr w:type="spellEnd"/>
      <w:r w:rsidRPr="00954A74">
        <w:rPr>
          <w:rFonts w:ascii="Times New Roman" w:eastAsiaTheme="minorHAnsi" w:hAnsi="Times New Roman" w:cs="Times New Roman"/>
          <w:sz w:val="24"/>
          <w:szCs w:val="24"/>
        </w:rPr>
        <w:t xml:space="preserve"> n. 62 del 13/04/2017;</w:t>
      </w:r>
    </w:p>
    <w:p w:rsidR="00044C79" w:rsidRDefault="00044C79" w:rsidP="00F72C50">
      <w:pPr>
        <w:spacing w:after="0" w:line="240" w:lineRule="auto"/>
        <w:rPr>
          <w:rFonts w:ascii="Times New Roman" w:eastAsiaTheme="minorHAnsi" w:hAnsi="Times New Roman" w:cs="Times New Roman"/>
          <w:b/>
          <w:sz w:val="24"/>
          <w:szCs w:val="24"/>
        </w:rPr>
      </w:pPr>
    </w:p>
    <w:p w:rsidR="00044C79" w:rsidRPr="00954A74" w:rsidRDefault="00F72C50" w:rsidP="00F72C50">
      <w:pPr>
        <w:spacing w:after="0" w:line="240" w:lineRule="auto"/>
        <w:rPr>
          <w:rFonts w:ascii="Times New Roman" w:hAnsi="Times New Roman" w:cs="Times New Roman"/>
          <w:i/>
          <w:color w:val="2B2B2B"/>
          <w:sz w:val="24"/>
          <w:szCs w:val="24"/>
          <w:shd w:val="clear" w:color="auto" w:fill="FFFFFF"/>
        </w:rPr>
      </w:pPr>
      <w:r w:rsidRPr="002C4997">
        <w:rPr>
          <w:rFonts w:ascii="Times New Roman" w:eastAsiaTheme="minorHAnsi" w:hAnsi="Times New Roman" w:cs="Times New Roman"/>
          <w:b/>
          <w:sz w:val="24"/>
          <w:szCs w:val="24"/>
        </w:rPr>
        <w:t>Vista</w:t>
      </w:r>
      <w:r>
        <w:rPr>
          <w:rFonts w:ascii="Times New Roman" w:eastAsiaTheme="minorHAnsi" w:hAnsi="Times New Roman" w:cs="Times New Roman"/>
          <w:sz w:val="24"/>
          <w:szCs w:val="24"/>
        </w:rPr>
        <w:t xml:space="preserve">    </w:t>
      </w:r>
      <w:r w:rsidRPr="002C4997">
        <w:rPr>
          <w:rFonts w:ascii="Times New Roman" w:eastAsiaTheme="minorHAnsi" w:hAnsi="Times New Roman" w:cs="Times New Roman"/>
          <w:sz w:val="24"/>
          <w:szCs w:val="24"/>
        </w:rPr>
        <w:t>l’</w:t>
      </w:r>
      <w:r w:rsidRPr="002C4997">
        <w:rPr>
          <w:rStyle w:val="Enfasicorsivo"/>
          <w:rFonts w:ascii="Times New Roman" w:hAnsi="Times New Roman" w:cs="Times New Roman"/>
          <w:bCs/>
          <w:i w:val="0"/>
          <w:iCs w:val="0"/>
          <w:sz w:val="24"/>
          <w:szCs w:val="24"/>
          <w:shd w:val="clear" w:color="auto" w:fill="FFFFFF"/>
        </w:rPr>
        <w:t>O.M.</w:t>
      </w:r>
      <w:r w:rsidRPr="002C4997">
        <w:rPr>
          <w:rFonts w:ascii="Times New Roman" w:hAnsi="Times New Roman" w:cs="Times New Roman"/>
          <w:sz w:val="24"/>
          <w:szCs w:val="24"/>
          <w:shd w:val="clear" w:color="auto" w:fill="FFFFFF"/>
        </w:rPr>
        <w:t> n. 205 dell'11-3-</w:t>
      </w:r>
      <w:r w:rsidRPr="002C4997">
        <w:rPr>
          <w:rStyle w:val="Enfasicorsivo"/>
          <w:rFonts w:ascii="Times New Roman" w:hAnsi="Times New Roman" w:cs="Times New Roman"/>
          <w:bCs/>
          <w:i w:val="0"/>
          <w:iCs w:val="0"/>
          <w:sz w:val="24"/>
          <w:szCs w:val="24"/>
          <w:shd w:val="clear" w:color="auto" w:fill="FFFFFF"/>
        </w:rPr>
        <w:t>2019</w:t>
      </w:r>
      <w:r w:rsidR="00044C79">
        <w:rPr>
          <w:rStyle w:val="Enfasicorsivo"/>
          <w:rFonts w:ascii="Times New Roman" w:hAnsi="Times New Roman" w:cs="Times New Roman"/>
          <w:bCs/>
          <w:i w:val="0"/>
          <w:iCs w:val="0"/>
          <w:sz w:val="24"/>
          <w:szCs w:val="24"/>
          <w:shd w:val="clear" w:color="auto" w:fill="FFFFFF"/>
        </w:rPr>
        <w:t xml:space="preserve">: </w:t>
      </w:r>
      <w:r w:rsidR="00044C79" w:rsidRPr="00954A74">
        <w:rPr>
          <w:rFonts w:ascii="Times New Roman" w:hAnsi="Times New Roman" w:cs="Times New Roman"/>
          <w:i/>
          <w:color w:val="2B2B2B"/>
          <w:sz w:val="24"/>
          <w:szCs w:val="24"/>
          <w:shd w:val="clear" w:color="auto" w:fill="FFFFFF"/>
        </w:rPr>
        <w:t xml:space="preserve">Istruzioni e </w:t>
      </w:r>
      <w:r w:rsidR="00954A74" w:rsidRPr="00954A74">
        <w:rPr>
          <w:rFonts w:ascii="Times New Roman" w:hAnsi="Times New Roman" w:cs="Times New Roman"/>
          <w:i/>
          <w:color w:val="2B2B2B"/>
          <w:sz w:val="24"/>
          <w:szCs w:val="24"/>
          <w:shd w:val="clear" w:color="auto" w:fill="FFFFFF"/>
        </w:rPr>
        <w:t>modalità</w:t>
      </w:r>
      <w:r w:rsidR="00044C79" w:rsidRPr="00954A74">
        <w:rPr>
          <w:rFonts w:ascii="Times New Roman" w:hAnsi="Times New Roman" w:cs="Times New Roman"/>
          <w:i/>
          <w:color w:val="2B2B2B"/>
          <w:sz w:val="24"/>
          <w:szCs w:val="24"/>
          <w:shd w:val="clear" w:color="auto" w:fill="FFFFFF"/>
        </w:rPr>
        <w:t>̀ organizzative e operative per lo</w:t>
      </w:r>
    </w:p>
    <w:p w:rsidR="00F72C50" w:rsidRDefault="00044C79" w:rsidP="000C2A3D">
      <w:pPr>
        <w:spacing w:after="0" w:line="240" w:lineRule="auto"/>
        <w:rPr>
          <w:rFonts w:ascii="Times New Roman" w:hAnsi="Times New Roman" w:cs="Times New Roman"/>
          <w:color w:val="2B2B2B"/>
          <w:sz w:val="24"/>
          <w:szCs w:val="24"/>
          <w:shd w:val="clear" w:color="auto" w:fill="FFFFFF"/>
        </w:rPr>
      </w:pPr>
      <w:r w:rsidRPr="00954A74">
        <w:rPr>
          <w:rFonts w:ascii="Times New Roman" w:hAnsi="Times New Roman" w:cs="Times New Roman"/>
          <w:i/>
          <w:color w:val="2B2B2B"/>
          <w:sz w:val="24"/>
          <w:szCs w:val="24"/>
          <w:shd w:val="clear" w:color="auto" w:fill="FFFFFF"/>
        </w:rPr>
        <w:t xml:space="preserve">             </w:t>
      </w:r>
      <w:proofErr w:type="gramStart"/>
      <w:r w:rsidRPr="00954A74">
        <w:rPr>
          <w:rFonts w:ascii="Times New Roman" w:hAnsi="Times New Roman" w:cs="Times New Roman"/>
          <w:i/>
          <w:color w:val="2B2B2B"/>
          <w:sz w:val="24"/>
          <w:szCs w:val="24"/>
          <w:shd w:val="clear" w:color="auto" w:fill="FFFFFF"/>
        </w:rPr>
        <w:t>svolgimento</w:t>
      </w:r>
      <w:proofErr w:type="gramEnd"/>
      <w:r w:rsidRPr="00954A74">
        <w:rPr>
          <w:rFonts w:ascii="Times New Roman" w:hAnsi="Times New Roman" w:cs="Times New Roman"/>
          <w:i/>
          <w:color w:val="2B2B2B"/>
          <w:sz w:val="24"/>
          <w:szCs w:val="24"/>
          <w:shd w:val="clear" w:color="auto" w:fill="FFFFFF"/>
        </w:rPr>
        <w:t xml:space="preserve"> dell’esame di Stato </w:t>
      </w:r>
      <w:r w:rsidR="000C2A3D">
        <w:rPr>
          <w:rFonts w:ascii="Times New Roman" w:hAnsi="Times New Roman" w:cs="Times New Roman"/>
          <w:i/>
          <w:color w:val="2B2B2B"/>
          <w:sz w:val="24"/>
          <w:szCs w:val="24"/>
          <w:shd w:val="clear" w:color="auto" w:fill="FFFFFF"/>
        </w:rPr>
        <w:t>II ciclo</w:t>
      </w:r>
      <w:r w:rsidRPr="00954A74">
        <w:rPr>
          <w:rFonts w:ascii="Times New Roman" w:hAnsi="Times New Roman" w:cs="Times New Roman"/>
          <w:i/>
          <w:color w:val="2B2B2B"/>
          <w:sz w:val="24"/>
          <w:szCs w:val="24"/>
          <w:shd w:val="clear" w:color="auto" w:fill="FFFFFF"/>
        </w:rPr>
        <w:t xml:space="preserve"> – anno scolastico 20</w:t>
      </w:r>
      <w:r w:rsidR="000C2A3D">
        <w:rPr>
          <w:rFonts w:ascii="Times New Roman" w:hAnsi="Times New Roman" w:cs="Times New Roman"/>
          <w:i/>
          <w:color w:val="2B2B2B"/>
          <w:sz w:val="24"/>
          <w:szCs w:val="24"/>
          <w:shd w:val="clear" w:color="auto" w:fill="FFFFFF"/>
        </w:rPr>
        <w:t>18/201</w:t>
      </w:r>
      <w:r w:rsidRPr="00954A74">
        <w:rPr>
          <w:rFonts w:ascii="Times New Roman" w:hAnsi="Times New Roman" w:cs="Times New Roman"/>
          <w:i/>
          <w:color w:val="2B2B2B"/>
          <w:sz w:val="24"/>
          <w:szCs w:val="24"/>
          <w:shd w:val="clear" w:color="auto" w:fill="FFFFFF"/>
        </w:rPr>
        <w:t>9</w:t>
      </w:r>
      <w:r>
        <w:rPr>
          <w:rFonts w:ascii="Times New Roman" w:hAnsi="Times New Roman" w:cs="Times New Roman"/>
          <w:color w:val="2B2B2B"/>
          <w:sz w:val="24"/>
          <w:szCs w:val="24"/>
          <w:shd w:val="clear" w:color="auto" w:fill="FFFFFF"/>
        </w:rPr>
        <w:t>;</w:t>
      </w:r>
    </w:p>
    <w:p w:rsidR="0074386D" w:rsidRDefault="0074386D" w:rsidP="00F72C50">
      <w:pPr>
        <w:spacing w:after="0" w:line="240" w:lineRule="auto"/>
        <w:rPr>
          <w:rFonts w:ascii="Times New Roman" w:hAnsi="Times New Roman" w:cs="Times New Roman"/>
          <w:color w:val="2B2B2B"/>
          <w:sz w:val="24"/>
          <w:szCs w:val="24"/>
          <w:shd w:val="clear" w:color="auto" w:fill="FFFFFF"/>
        </w:rPr>
      </w:pPr>
    </w:p>
    <w:p w:rsidR="00044C79" w:rsidRDefault="00044C79" w:rsidP="00F72C50">
      <w:pPr>
        <w:spacing w:after="0" w:line="240" w:lineRule="auto"/>
        <w:rPr>
          <w:rStyle w:val="Enfasicorsivo"/>
          <w:rFonts w:ascii="Times New Roman" w:hAnsi="Times New Roman" w:cs="Times New Roman"/>
          <w:b/>
          <w:bCs/>
          <w:i w:val="0"/>
          <w:iCs w:val="0"/>
          <w:sz w:val="24"/>
          <w:szCs w:val="24"/>
          <w:shd w:val="clear" w:color="auto" w:fill="FFFFFF"/>
        </w:rPr>
      </w:pPr>
      <w:r w:rsidRPr="00044C79">
        <w:rPr>
          <w:rFonts w:ascii="Times New Roman" w:hAnsi="Times New Roman" w:cs="Times New Roman"/>
          <w:b/>
          <w:color w:val="2B2B2B"/>
          <w:sz w:val="24"/>
          <w:szCs w:val="24"/>
          <w:shd w:val="clear" w:color="auto" w:fill="FFFFFF"/>
        </w:rPr>
        <w:t>Vista</w:t>
      </w:r>
      <w:r>
        <w:rPr>
          <w:rFonts w:ascii="Times New Roman" w:hAnsi="Times New Roman" w:cs="Times New Roman"/>
          <w:color w:val="2B2B2B"/>
          <w:sz w:val="24"/>
          <w:szCs w:val="24"/>
          <w:shd w:val="clear" w:color="auto" w:fill="FFFFFF"/>
        </w:rPr>
        <w:t xml:space="preserve">    </w:t>
      </w:r>
      <w:r w:rsidR="00954A74">
        <w:rPr>
          <w:rFonts w:ascii="Times New Roman" w:hAnsi="Times New Roman" w:cs="Times New Roman"/>
          <w:color w:val="2B2B2B"/>
          <w:sz w:val="24"/>
          <w:szCs w:val="24"/>
          <w:shd w:val="clear" w:color="auto" w:fill="FFFFFF"/>
        </w:rPr>
        <w:t xml:space="preserve">la nota </w:t>
      </w:r>
      <w:proofErr w:type="gramStart"/>
      <w:r w:rsidR="00954A74">
        <w:rPr>
          <w:rFonts w:ascii="Times New Roman" w:hAnsi="Times New Roman" w:cs="Times New Roman"/>
          <w:color w:val="2B2B2B"/>
          <w:sz w:val="24"/>
          <w:szCs w:val="24"/>
          <w:shd w:val="clear" w:color="auto" w:fill="FFFFFF"/>
        </w:rPr>
        <w:t xml:space="preserve">MIUR </w:t>
      </w:r>
      <w:r>
        <w:rPr>
          <w:rFonts w:ascii="Times New Roman" w:hAnsi="Times New Roman" w:cs="Times New Roman"/>
          <w:color w:val="2B2B2B"/>
          <w:sz w:val="24"/>
          <w:szCs w:val="24"/>
          <w:shd w:val="clear" w:color="auto" w:fill="FFFFFF"/>
        </w:rPr>
        <w:t xml:space="preserve"> </w:t>
      </w:r>
      <w:proofErr w:type="spellStart"/>
      <w:r>
        <w:rPr>
          <w:rFonts w:ascii="Times New Roman" w:hAnsi="Times New Roman" w:cs="Times New Roman"/>
          <w:color w:val="2B2B2B"/>
          <w:sz w:val="24"/>
          <w:szCs w:val="24"/>
          <w:shd w:val="clear" w:color="auto" w:fill="FFFFFF"/>
        </w:rPr>
        <w:t>prot</w:t>
      </w:r>
      <w:proofErr w:type="spellEnd"/>
      <w:proofErr w:type="gramEnd"/>
      <w:r>
        <w:rPr>
          <w:rFonts w:ascii="Times New Roman" w:hAnsi="Times New Roman" w:cs="Times New Roman"/>
          <w:color w:val="2B2B2B"/>
          <w:sz w:val="24"/>
          <w:szCs w:val="24"/>
          <w:shd w:val="clear" w:color="auto" w:fill="FFFFFF"/>
        </w:rPr>
        <w:t xml:space="preserve">. n. 562 del 03/04/2019 in allegato alla </w:t>
      </w:r>
      <w:r w:rsidR="00954A74">
        <w:rPr>
          <w:rFonts w:ascii="Times New Roman" w:hAnsi="Times New Roman" w:cs="Times New Roman"/>
          <w:color w:val="2B2B2B"/>
          <w:sz w:val="24"/>
          <w:szCs w:val="24"/>
          <w:shd w:val="clear" w:color="auto" w:fill="FFFFFF"/>
        </w:rPr>
        <w:t>presente</w:t>
      </w:r>
      <w:r>
        <w:rPr>
          <w:rFonts w:ascii="Times New Roman" w:hAnsi="Times New Roman" w:cs="Times New Roman"/>
          <w:color w:val="2B2B2B"/>
          <w:sz w:val="24"/>
          <w:szCs w:val="24"/>
          <w:shd w:val="clear" w:color="auto" w:fill="FFFFFF"/>
        </w:rPr>
        <w:t>;</w:t>
      </w:r>
    </w:p>
    <w:p w:rsidR="00F72C50" w:rsidRDefault="00F72C50" w:rsidP="00F72C50">
      <w:pPr>
        <w:spacing w:after="0" w:line="240" w:lineRule="auto"/>
        <w:rPr>
          <w:rStyle w:val="Enfasicorsivo"/>
          <w:rFonts w:ascii="Times New Roman" w:hAnsi="Times New Roman" w:cs="Times New Roman"/>
          <w:b/>
          <w:bCs/>
          <w:i w:val="0"/>
          <w:iCs w:val="0"/>
          <w:sz w:val="24"/>
          <w:szCs w:val="24"/>
          <w:shd w:val="clear" w:color="auto" w:fill="FFFFFF"/>
        </w:rPr>
      </w:pPr>
    </w:p>
    <w:p w:rsidR="00044C79" w:rsidRDefault="00F72C50" w:rsidP="00044C79">
      <w:pPr>
        <w:spacing w:after="0" w:line="240" w:lineRule="auto"/>
        <w:rPr>
          <w:rFonts w:ascii="Times New Roman" w:eastAsiaTheme="minorHAnsi" w:hAnsi="Times New Roman" w:cs="Times New Roman"/>
          <w:sz w:val="24"/>
          <w:szCs w:val="24"/>
        </w:rPr>
      </w:pPr>
      <w:r w:rsidRPr="002C4997">
        <w:rPr>
          <w:rFonts w:ascii="Times New Roman" w:eastAsiaTheme="minorHAnsi" w:hAnsi="Times New Roman" w:cs="Times New Roman"/>
          <w:b/>
          <w:sz w:val="24"/>
          <w:szCs w:val="24"/>
        </w:rPr>
        <w:t>Al fine</w:t>
      </w:r>
      <w:r w:rsidRPr="009F03CE">
        <w:rPr>
          <w:rFonts w:ascii="Times New Roman" w:eastAsiaTheme="minorHAnsi" w:hAnsi="Times New Roman" w:cs="Times New Roman"/>
          <w:sz w:val="24"/>
          <w:szCs w:val="24"/>
        </w:rPr>
        <w:t xml:space="preserve"> </w:t>
      </w:r>
      <w:r w:rsidR="00044C79" w:rsidRPr="009F03CE">
        <w:rPr>
          <w:rFonts w:ascii="Times New Roman" w:eastAsiaTheme="minorHAnsi" w:hAnsi="Times New Roman" w:cs="Times New Roman"/>
          <w:sz w:val="24"/>
          <w:szCs w:val="24"/>
        </w:rPr>
        <w:t xml:space="preserve">di garantire agli alunni con Bisogni Educativi </w:t>
      </w:r>
      <w:proofErr w:type="gramStart"/>
      <w:r w:rsidR="00044C79" w:rsidRPr="009F03CE">
        <w:rPr>
          <w:rFonts w:ascii="Times New Roman" w:eastAsiaTheme="minorHAnsi" w:hAnsi="Times New Roman" w:cs="Times New Roman"/>
          <w:sz w:val="24"/>
          <w:szCs w:val="24"/>
        </w:rPr>
        <w:t>Speciali  modalità</w:t>
      </w:r>
      <w:proofErr w:type="gramEnd"/>
      <w:r w:rsidR="00044C79" w:rsidRPr="009F03CE">
        <w:rPr>
          <w:rFonts w:ascii="Times New Roman" w:eastAsiaTheme="minorHAnsi" w:hAnsi="Times New Roman" w:cs="Times New Roman"/>
          <w:sz w:val="24"/>
          <w:szCs w:val="24"/>
        </w:rPr>
        <w:t xml:space="preserve"> </w:t>
      </w:r>
      <w:r w:rsidR="00044C79">
        <w:rPr>
          <w:rFonts w:ascii="Times New Roman" w:eastAsiaTheme="minorHAnsi" w:hAnsi="Times New Roman" w:cs="Times New Roman"/>
          <w:sz w:val="24"/>
          <w:szCs w:val="24"/>
        </w:rPr>
        <w:t xml:space="preserve">di organizzazione </w:t>
      </w:r>
    </w:p>
    <w:p w:rsidR="00044C79" w:rsidRDefault="00044C79" w:rsidP="00044C79">
      <w:p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delle prove d’Esame di Stato nonché modalità di</w:t>
      </w:r>
      <w:r w:rsidRPr="009F03CE">
        <w:rPr>
          <w:rFonts w:ascii="Times New Roman" w:eastAsiaTheme="minorHAnsi" w:hAnsi="Times New Roman" w:cs="Times New Roman"/>
          <w:sz w:val="24"/>
          <w:szCs w:val="24"/>
        </w:rPr>
        <w:t xml:space="preserve"> valutazione coerenti con quanto previsto </w:t>
      </w:r>
    </w:p>
    <w:p w:rsidR="00044C79" w:rsidRDefault="00044C79" w:rsidP="00044C79">
      <w:p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Pr="009F03CE">
        <w:rPr>
          <w:rFonts w:ascii="Times New Roman" w:eastAsiaTheme="minorHAnsi" w:hAnsi="Times New Roman" w:cs="Times New Roman"/>
          <w:sz w:val="24"/>
          <w:szCs w:val="24"/>
        </w:rPr>
        <w:t xml:space="preserve">nei PEI (alunni </w:t>
      </w:r>
      <w:r>
        <w:rPr>
          <w:rFonts w:ascii="Times New Roman" w:eastAsiaTheme="minorHAnsi" w:hAnsi="Times New Roman" w:cs="Times New Roman"/>
          <w:sz w:val="24"/>
          <w:szCs w:val="24"/>
        </w:rPr>
        <w:t>con disabilità certificata ai sensi della L 104/</w:t>
      </w:r>
      <w:r w:rsidRPr="005D57A0">
        <w:rPr>
          <w:rFonts w:ascii="Times New Roman" w:eastAsiaTheme="minorHAnsi" w:hAnsi="Times New Roman" w:cs="Times New Roman"/>
          <w:sz w:val="24"/>
          <w:szCs w:val="24"/>
        </w:rPr>
        <w:t xml:space="preserve">92) e nei PDP (alunni DSA/altri </w:t>
      </w:r>
    </w:p>
    <w:p w:rsidR="00F72C50" w:rsidRDefault="00044C79" w:rsidP="00044C79">
      <w:p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Pr="005D57A0">
        <w:rPr>
          <w:rFonts w:ascii="Times New Roman" w:eastAsiaTheme="minorHAnsi" w:hAnsi="Times New Roman" w:cs="Times New Roman"/>
          <w:sz w:val="24"/>
          <w:szCs w:val="24"/>
        </w:rPr>
        <w:t>BES)</w:t>
      </w:r>
      <w:r w:rsidR="00F72C50">
        <w:rPr>
          <w:rFonts w:ascii="Times New Roman" w:eastAsiaTheme="minorHAnsi" w:hAnsi="Times New Roman" w:cs="Times New Roman"/>
          <w:sz w:val="24"/>
          <w:szCs w:val="24"/>
        </w:rPr>
        <w:t xml:space="preserve">, </w:t>
      </w:r>
    </w:p>
    <w:p w:rsidR="00F72C50" w:rsidRDefault="00F72C50" w:rsidP="00F72C50">
      <w:pPr>
        <w:spacing w:after="0" w:line="240" w:lineRule="auto"/>
        <w:jc w:val="center"/>
        <w:rPr>
          <w:rFonts w:ascii="Times New Roman" w:eastAsiaTheme="minorHAnsi" w:hAnsi="Times New Roman" w:cs="Times New Roman"/>
          <w:sz w:val="24"/>
          <w:szCs w:val="24"/>
        </w:rPr>
      </w:pPr>
    </w:p>
    <w:p w:rsidR="00F72C50" w:rsidRDefault="00F72C50" w:rsidP="00F72C50">
      <w:pPr>
        <w:spacing w:after="0" w:line="240" w:lineRule="auto"/>
        <w:jc w:val="center"/>
        <w:rPr>
          <w:rFonts w:ascii="Times New Roman" w:eastAsiaTheme="minorHAnsi" w:hAnsi="Times New Roman" w:cs="Times New Roman"/>
          <w:b/>
          <w:sz w:val="24"/>
          <w:szCs w:val="24"/>
        </w:rPr>
      </w:pPr>
      <w:r w:rsidRPr="00AB2F5E">
        <w:rPr>
          <w:rFonts w:ascii="Times New Roman" w:eastAsiaTheme="minorHAnsi" w:hAnsi="Times New Roman" w:cs="Times New Roman"/>
          <w:b/>
          <w:sz w:val="24"/>
          <w:szCs w:val="24"/>
        </w:rPr>
        <w:t>SI INVITANO</w:t>
      </w:r>
    </w:p>
    <w:p w:rsidR="00F72C50" w:rsidRDefault="00F72C50" w:rsidP="00F72C50">
      <w:pPr>
        <w:spacing w:after="0" w:line="240" w:lineRule="auto"/>
        <w:rPr>
          <w:rFonts w:ascii="Times New Roman" w:eastAsiaTheme="minorHAnsi" w:hAnsi="Times New Roman" w:cs="Times New Roman"/>
          <w:sz w:val="24"/>
          <w:szCs w:val="24"/>
        </w:rPr>
      </w:pPr>
    </w:p>
    <w:p w:rsidR="00F72C50" w:rsidRDefault="00F72C50" w:rsidP="00044C79">
      <w:pPr>
        <w:spacing w:after="0" w:line="240" w:lineRule="auto"/>
        <w:jc w:val="both"/>
        <w:rPr>
          <w:rFonts w:ascii="Times New Roman" w:eastAsiaTheme="minorHAnsi" w:hAnsi="Times New Roman" w:cs="Times New Roman"/>
          <w:sz w:val="24"/>
          <w:szCs w:val="24"/>
        </w:rPr>
      </w:pPr>
      <w:r w:rsidRPr="005D57A0">
        <w:rPr>
          <w:rFonts w:ascii="Times New Roman" w:eastAsiaTheme="minorHAnsi" w:hAnsi="Times New Roman" w:cs="Times New Roman"/>
          <w:sz w:val="24"/>
          <w:szCs w:val="24"/>
        </w:rPr>
        <w:t>i docenti  componenti i Consigli delle classi Quinte  di tutti gli indirizzi di studio dell’ISISS “G.B. Novelli”</w:t>
      </w:r>
      <w:r>
        <w:rPr>
          <w:rFonts w:ascii="Times New Roman" w:eastAsiaTheme="minorHAnsi" w:hAnsi="Times New Roman" w:cs="Times New Roman"/>
          <w:sz w:val="24"/>
          <w:szCs w:val="24"/>
        </w:rPr>
        <w:t xml:space="preserve"> </w:t>
      </w:r>
      <w:r w:rsidRPr="005D57A0">
        <w:rPr>
          <w:rFonts w:ascii="Times New Roman" w:eastAsiaTheme="minorHAnsi" w:hAnsi="Times New Roman" w:cs="Times New Roman"/>
          <w:sz w:val="24"/>
          <w:szCs w:val="24"/>
        </w:rPr>
        <w:t>di Marcianise</w:t>
      </w:r>
      <w:r>
        <w:rPr>
          <w:rFonts w:ascii="Times New Roman" w:eastAsiaTheme="minorHAnsi" w:hAnsi="Times New Roman" w:cs="Times New Roman"/>
          <w:sz w:val="24"/>
          <w:szCs w:val="24"/>
        </w:rPr>
        <w:t xml:space="preserve"> </w:t>
      </w:r>
      <w:r w:rsidRPr="005D57A0">
        <w:rPr>
          <w:rFonts w:ascii="Times New Roman" w:eastAsiaTheme="minorHAnsi" w:hAnsi="Times New Roman" w:cs="Times New Roman"/>
          <w:sz w:val="24"/>
          <w:szCs w:val="24"/>
        </w:rPr>
        <w:t xml:space="preserve">ove siano </w:t>
      </w:r>
      <w:r>
        <w:rPr>
          <w:rFonts w:ascii="Times New Roman" w:eastAsiaTheme="minorHAnsi" w:hAnsi="Times New Roman" w:cs="Times New Roman"/>
          <w:sz w:val="24"/>
          <w:szCs w:val="24"/>
        </w:rPr>
        <w:t xml:space="preserve">inseriti tali studenti, </w:t>
      </w:r>
      <w:r w:rsidR="00044C79">
        <w:rPr>
          <w:rFonts w:ascii="Times New Roman" w:eastAsiaTheme="minorHAnsi" w:hAnsi="Times New Roman" w:cs="Times New Roman"/>
          <w:sz w:val="24"/>
          <w:szCs w:val="24"/>
        </w:rPr>
        <w:t>a</w:t>
      </w:r>
      <w:r w:rsidRPr="002C4997">
        <w:rPr>
          <w:rStyle w:val="Enfasicorsivo"/>
          <w:rFonts w:ascii="Times New Roman" w:hAnsi="Times New Roman" w:cs="Times New Roman"/>
          <w:bCs/>
          <w:i w:val="0"/>
          <w:iCs w:val="0"/>
          <w:sz w:val="24"/>
          <w:szCs w:val="24"/>
          <w:shd w:val="clear" w:color="auto" w:fill="FFFFFF"/>
        </w:rPr>
        <w:t xml:space="preserve"> </w:t>
      </w:r>
      <w:r w:rsidRPr="002C4997">
        <w:rPr>
          <w:rFonts w:ascii="Times New Roman" w:eastAsiaTheme="minorHAnsi" w:hAnsi="Times New Roman" w:cs="Times New Roman"/>
          <w:sz w:val="24"/>
          <w:szCs w:val="24"/>
        </w:rPr>
        <w:t>riservare particolare attenzione ai seguenti adempimenti</w:t>
      </w:r>
      <w:r>
        <w:rPr>
          <w:rFonts w:ascii="Times New Roman" w:eastAsiaTheme="minorHAnsi" w:hAnsi="Times New Roman" w:cs="Times New Roman"/>
          <w:sz w:val="24"/>
          <w:szCs w:val="24"/>
        </w:rPr>
        <w:t>:</w:t>
      </w:r>
    </w:p>
    <w:p w:rsidR="00044C79" w:rsidRDefault="00044C79" w:rsidP="00044C79">
      <w:pPr>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noProof/>
          <w:sz w:val="24"/>
          <w:szCs w:val="24"/>
          <w:lang w:eastAsia="it-IT"/>
        </w:rPr>
        <mc:AlternateContent>
          <mc:Choice Requires="wps">
            <w:drawing>
              <wp:anchor distT="0" distB="0" distL="114300" distR="114300" simplePos="0" relativeHeight="251659264" behindDoc="1" locked="0" layoutInCell="1" allowOverlap="1" wp14:anchorId="786B9C8D" wp14:editId="5361C3E9">
                <wp:simplePos x="0" y="0"/>
                <wp:positionH relativeFrom="margin">
                  <wp:posOffset>1089660</wp:posOffset>
                </wp:positionH>
                <wp:positionV relativeFrom="paragraph">
                  <wp:posOffset>120650</wp:posOffset>
                </wp:positionV>
                <wp:extent cx="3933825" cy="428625"/>
                <wp:effectExtent l="0" t="0" r="28575" b="28575"/>
                <wp:wrapNone/>
                <wp:docPr id="3" name="Rettangolo 3"/>
                <wp:cNvGraphicFramePr/>
                <a:graphic xmlns:a="http://schemas.openxmlformats.org/drawingml/2006/main">
                  <a:graphicData uri="http://schemas.microsoft.com/office/word/2010/wordprocessingShape">
                    <wps:wsp>
                      <wps:cNvSpPr/>
                      <wps:spPr>
                        <a:xfrm>
                          <a:off x="0" y="0"/>
                          <a:ext cx="3933825" cy="428625"/>
                        </a:xfrm>
                        <a:prstGeom prst="rect">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A48D7" id="Rettangolo 3" o:spid="_x0000_s1026" style="position:absolute;margin-left:85.8pt;margin-top:9.5pt;width:309.75pt;height:3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" fillcolor="#a5a5a5" strokecolor="#787878" strokeweight="1pt">
                <w10:wrap anchorx="margin"/>
              </v:rect>
            </w:pict>
          </mc:Fallback>
        </mc:AlternateContent>
      </w:r>
    </w:p>
    <w:p w:rsidR="00044C79" w:rsidRPr="009F03CE" w:rsidRDefault="00044C79" w:rsidP="00044C79">
      <w:pPr>
        <w:autoSpaceDE w:val="0"/>
        <w:autoSpaceDN w:val="0"/>
        <w:adjustRightInd w:val="0"/>
        <w:spacing w:after="0" w:line="240" w:lineRule="auto"/>
        <w:jc w:val="center"/>
        <w:rPr>
          <w:rFonts w:ascii="Times New Roman" w:eastAsiaTheme="minorHAnsi" w:hAnsi="Times New Roman" w:cs="Times New Roman"/>
          <w:b/>
          <w:sz w:val="24"/>
          <w:szCs w:val="24"/>
        </w:rPr>
      </w:pPr>
      <w:r w:rsidRPr="009F03CE">
        <w:rPr>
          <w:rFonts w:ascii="Times New Roman" w:eastAsiaTheme="minorHAnsi" w:hAnsi="Times New Roman" w:cs="Times New Roman"/>
          <w:b/>
          <w:sz w:val="24"/>
          <w:szCs w:val="24"/>
        </w:rPr>
        <w:t xml:space="preserve">Allievi </w:t>
      </w:r>
      <w:r>
        <w:rPr>
          <w:rFonts w:ascii="Times New Roman" w:eastAsiaTheme="minorHAnsi" w:hAnsi="Times New Roman" w:cs="Times New Roman"/>
          <w:b/>
          <w:sz w:val="24"/>
          <w:szCs w:val="24"/>
        </w:rPr>
        <w:t>con disabilità certificata ai sensi della L.104/92</w:t>
      </w:r>
    </w:p>
    <w:p w:rsidR="00F72C50" w:rsidRPr="002C4997" w:rsidRDefault="00F72C50" w:rsidP="00F72C50">
      <w:pPr>
        <w:spacing w:after="0" w:line="240" w:lineRule="auto"/>
        <w:rPr>
          <w:rFonts w:ascii="Times New Roman" w:eastAsiaTheme="minorHAnsi" w:hAnsi="Times New Roman" w:cs="Times New Roman"/>
          <w:sz w:val="24"/>
          <w:szCs w:val="24"/>
        </w:rPr>
      </w:pPr>
    </w:p>
    <w:p w:rsid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p>
    <w:p w:rsidR="009F03CE" w:rsidRPr="009F03CE" w:rsidRDefault="00AF2B86" w:rsidP="009F03C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1. </w:t>
      </w:r>
      <w:r w:rsidRPr="00E5697E">
        <w:rPr>
          <w:rFonts w:ascii="Times New Roman" w:eastAsiaTheme="minorHAnsi" w:hAnsi="Times New Roman" w:cs="Times New Roman"/>
          <w:sz w:val="24"/>
          <w:szCs w:val="24"/>
          <w:u w:val="single"/>
        </w:rPr>
        <w:t xml:space="preserve">Nell’excursus </w:t>
      </w:r>
      <w:r w:rsidR="00E500E8" w:rsidRPr="00E5697E">
        <w:rPr>
          <w:rFonts w:ascii="Times New Roman" w:eastAsiaTheme="minorHAnsi" w:hAnsi="Times New Roman" w:cs="Times New Roman"/>
          <w:sz w:val="24"/>
          <w:szCs w:val="24"/>
          <w:u w:val="single"/>
        </w:rPr>
        <w:t>storico della classe</w:t>
      </w:r>
      <w:r w:rsidR="005D57A0">
        <w:rPr>
          <w:rFonts w:ascii="Times New Roman" w:eastAsiaTheme="minorHAnsi" w:hAnsi="Times New Roman" w:cs="Times New Roman"/>
          <w:sz w:val="24"/>
          <w:szCs w:val="24"/>
        </w:rPr>
        <w:t xml:space="preserve"> di cui al </w:t>
      </w:r>
      <w:r w:rsidR="009F03CE" w:rsidRPr="009F03CE">
        <w:rPr>
          <w:rFonts w:ascii="Times New Roman" w:eastAsiaTheme="minorHAnsi" w:hAnsi="Times New Roman" w:cs="Times New Roman"/>
          <w:sz w:val="24"/>
          <w:szCs w:val="24"/>
        </w:rPr>
        <w:t xml:space="preserve">documento del 15 maggio dovrà essere chiaramente indicato : </w:t>
      </w:r>
    </w:p>
    <w:p w:rsidR="005067D5" w:rsidRPr="00E5697E" w:rsidRDefault="009F03CE" w:rsidP="009F03CE">
      <w:pPr>
        <w:autoSpaceDE w:val="0"/>
        <w:autoSpaceDN w:val="0"/>
        <w:adjustRightInd w:val="0"/>
        <w:spacing w:after="0" w:line="240" w:lineRule="auto"/>
        <w:jc w:val="both"/>
        <w:rPr>
          <w:rFonts w:ascii="Times New Roman" w:eastAsiaTheme="minorHAnsi" w:hAnsi="Times New Roman" w:cs="Times New Roman"/>
          <w:b/>
          <w:sz w:val="24"/>
          <w:szCs w:val="24"/>
        </w:rPr>
      </w:pPr>
      <w:r w:rsidRPr="009F03CE">
        <w:rPr>
          <w:rFonts w:ascii="Times New Roman" w:eastAsiaTheme="minorHAnsi" w:hAnsi="Times New Roman" w:cs="Times New Roman"/>
          <w:sz w:val="24"/>
          <w:szCs w:val="24"/>
        </w:rPr>
        <w:t xml:space="preserve">a. </w:t>
      </w:r>
      <w:r w:rsidR="00E500E8">
        <w:rPr>
          <w:rFonts w:ascii="Times New Roman" w:eastAsiaTheme="minorHAnsi" w:hAnsi="Times New Roman" w:cs="Times New Roman"/>
          <w:sz w:val="24"/>
          <w:szCs w:val="24"/>
        </w:rPr>
        <w:t xml:space="preserve">il numero </w:t>
      </w:r>
      <w:r w:rsidRPr="009F03CE">
        <w:rPr>
          <w:rFonts w:ascii="Times New Roman" w:eastAsiaTheme="minorHAnsi" w:hAnsi="Times New Roman" w:cs="Times New Roman"/>
          <w:sz w:val="24"/>
          <w:szCs w:val="24"/>
        </w:rPr>
        <w:t xml:space="preserve">di allievi con </w:t>
      </w:r>
      <w:r w:rsidR="00883115">
        <w:rPr>
          <w:rFonts w:ascii="Times New Roman" w:eastAsiaTheme="minorHAnsi" w:hAnsi="Times New Roman" w:cs="Times New Roman"/>
          <w:sz w:val="24"/>
          <w:szCs w:val="24"/>
        </w:rPr>
        <w:t>disabilità</w:t>
      </w:r>
      <w:r w:rsidR="00E500E8">
        <w:rPr>
          <w:rFonts w:ascii="Times New Roman" w:eastAsiaTheme="minorHAnsi" w:hAnsi="Times New Roman" w:cs="Times New Roman"/>
          <w:sz w:val="24"/>
          <w:szCs w:val="24"/>
        </w:rPr>
        <w:t xml:space="preserve"> </w:t>
      </w:r>
      <w:r w:rsidR="00E500E8" w:rsidRPr="006D7E9E">
        <w:rPr>
          <w:rFonts w:ascii="Times New Roman" w:eastAsiaTheme="minorHAnsi" w:hAnsi="Times New Roman" w:cs="Times New Roman"/>
          <w:sz w:val="24"/>
          <w:szCs w:val="24"/>
          <w:u w:val="single"/>
        </w:rPr>
        <w:t>(</w:t>
      </w:r>
      <w:r w:rsidR="00E500E8" w:rsidRPr="00E5697E">
        <w:rPr>
          <w:rFonts w:ascii="Times New Roman" w:eastAsiaTheme="minorHAnsi" w:hAnsi="Times New Roman" w:cs="Times New Roman"/>
          <w:b/>
          <w:sz w:val="24"/>
          <w:szCs w:val="24"/>
        </w:rPr>
        <w:t>Non va indicato assolutamente alcun dato anagrafico d</w:t>
      </w:r>
      <w:r w:rsidR="00954A74">
        <w:rPr>
          <w:rFonts w:ascii="Times New Roman" w:eastAsiaTheme="minorHAnsi" w:hAnsi="Times New Roman" w:cs="Times New Roman"/>
          <w:b/>
          <w:sz w:val="24"/>
          <w:szCs w:val="24"/>
        </w:rPr>
        <w:t>ell’allievo diversamente abile)</w:t>
      </w:r>
      <w:r w:rsidRPr="00E5697E">
        <w:rPr>
          <w:rFonts w:ascii="Times New Roman" w:eastAsiaTheme="minorHAnsi" w:hAnsi="Times New Roman" w:cs="Times New Roman"/>
          <w:b/>
          <w:sz w:val="24"/>
          <w:szCs w:val="24"/>
        </w:rPr>
        <w:t xml:space="preserve">; </w:t>
      </w:r>
    </w:p>
    <w:p w:rsidR="009F03CE" w:rsidRP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 xml:space="preserve">b. </w:t>
      </w:r>
      <w:r w:rsidR="008C5D8D">
        <w:rPr>
          <w:rFonts w:ascii="Times New Roman" w:eastAsiaTheme="minorHAnsi" w:hAnsi="Times New Roman" w:cs="Times New Roman"/>
          <w:sz w:val="24"/>
          <w:szCs w:val="24"/>
        </w:rPr>
        <w:t>la tip</w:t>
      </w:r>
      <w:r w:rsidR="001B4860">
        <w:rPr>
          <w:rFonts w:ascii="Times New Roman" w:eastAsiaTheme="minorHAnsi" w:hAnsi="Times New Roman" w:cs="Times New Roman"/>
          <w:sz w:val="24"/>
          <w:szCs w:val="24"/>
        </w:rPr>
        <w:t xml:space="preserve">ologia di programmazione adottata per  </w:t>
      </w:r>
      <w:r w:rsidR="008C5D8D">
        <w:rPr>
          <w:rFonts w:ascii="Times New Roman" w:eastAsiaTheme="minorHAnsi" w:hAnsi="Times New Roman" w:cs="Times New Roman"/>
          <w:sz w:val="24"/>
          <w:szCs w:val="24"/>
        </w:rPr>
        <w:t>l</w:t>
      </w:r>
      <w:r w:rsidR="001B4860">
        <w:rPr>
          <w:rFonts w:ascii="Times New Roman" w:eastAsiaTheme="minorHAnsi" w:hAnsi="Times New Roman" w:cs="Times New Roman"/>
          <w:sz w:val="24"/>
          <w:szCs w:val="24"/>
        </w:rPr>
        <w:t>’allievo/a diversamente abile</w:t>
      </w:r>
      <w:r w:rsidR="008C5D8D">
        <w:rPr>
          <w:rFonts w:ascii="Times New Roman" w:eastAsiaTheme="minorHAnsi" w:hAnsi="Times New Roman" w:cs="Times New Roman"/>
          <w:sz w:val="24"/>
          <w:szCs w:val="24"/>
        </w:rPr>
        <w:t>: curriculare o differenziata</w:t>
      </w:r>
      <w:r w:rsidRPr="009F03CE">
        <w:rPr>
          <w:rFonts w:ascii="Times New Roman" w:eastAsiaTheme="minorHAnsi" w:hAnsi="Times New Roman" w:cs="Times New Roman"/>
          <w:sz w:val="24"/>
          <w:szCs w:val="24"/>
        </w:rPr>
        <w:t>;</w:t>
      </w:r>
    </w:p>
    <w:p w:rsidR="009F03CE" w:rsidRP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p>
    <w:p w:rsidR="009F03CE" w:rsidRPr="009F03CE" w:rsidRDefault="008C5D8D" w:rsidP="009F03C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2. </w:t>
      </w:r>
      <w:r w:rsidR="0003398B">
        <w:rPr>
          <w:rFonts w:ascii="Times New Roman" w:eastAsiaTheme="minorHAnsi" w:hAnsi="Times New Roman" w:cs="Times New Roman"/>
          <w:sz w:val="24"/>
          <w:szCs w:val="24"/>
        </w:rPr>
        <w:t xml:space="preserve">La documentazione </w:t>
      </w:r>
      <w:r w:rsidR="0074386D">
        <w:rPr>
          <w:rFonts w:ascii="Times New Roman" w:eastAsiaTheme="minorHAnsi" w:hAnsi="Times New Roman" w:cs="Times New Roman"/>
          <w:sz w:val="24"/>
          <w:szCs w:val="24"/>
        </w:rPr>
        <w:t xml:space="preserve">che il </w:t>
      </w:r>
      <w:proofErr w:type="spellStart"/>
      <w:r w:rsidR="0074386D">
        <w:rPr>
          <w:rFonts w:ascii="Times New Roman" w:eastAsiaTheme="minorHAnsi" w:hAnsi="Times New Roman" w:cs="Times New Roman"/>
          <w:sz w:val="24"/>
          <w:szCs w:val="24"/>
        </w:rPr>
        <w:t>CdC</w:t>
      </w:r>
      <w:proofErr w:type="spellEnd"/>
      <w:r w:rsidR="0074386D">
        <w:rPr>
          <w:rFonts w:ascii="Times New Roman" w:eastAsiaTheme="minorHAnsi" w:hAnsi="Times New Roman" w:cs="Times New Roman"/>
          <w:sz w:val="24"/>
          <w:szCs w:val="24"/>
        </w:rPr>
        <w:t xml:space="preserve"> deve preparare per </w:t>
      </w:r>
      <w:r w:rsidR="0003398B">
        <w:rPr>
          <w:rFonts w:ascii="Times New Roman" w:eastAsiaTheme="minorHAnsi" w:hAnsi="Times New Roman" w:cs="Times New Roman"/>
          <w:sz w:val="24"/>
          <w:szCs w:val="24"/>
        </w:rPr>
        <w:t xml:space="preserve">l’allievo </w:t>
      </w:r>
      <w:proofErr w:type="gramStart"/>
      <w:r w:rsidR="0003398B">
        <w:rPr>
          <w:rFonts w:ascii="Times New Roman" w:eastAsiaTheme="minorHAnsi" w:hAnsi="Times New Roman" w:cs="Times New Roman"/>
          <w:sz w:val="24"/>
          <w:szCs w:val="24"/>
        </w:rPr>
        <w:t>diversamente</w:t>
      </w:r>
      <w:r w:rsidR="0074386D">
        <w:rPr>
          <w:rFonts w:ascii="Times New Roman" w:eastAsiaTheme="minorHAnsi" w:hAnsi="Times New Roman" w:cs="Times New Roman"/>
          <w:sz w:val="24"/>
          <w:szCs w:val="24"/>
        </w:rPr>
        <w:t xml:space="preserve"> </w:t>
      </w:r>
      <w:r w:rsidR="0003398B">
        <w:rPr>
          <w:rFonts w:ascii="Times New Roman" w:eastAsiaTheme="minorHAnsi" w:hAnsi="Times New Roman" w:cs="Times New Roman"/>
          <w:sz w:val="24"/>
          <w:szCs w:val="24"/>
        </w:rPr>
        <w:t xml:space="preserve"> </w:t>
      </w:r>
      <w:r w:rsidR="0074386D">
        <w:rPr>
          <w:rFonts w:ascii="Times New Roman" w:eastAsiaTheme="minorHAnsi" w:hAnsi="Times New Roman" w:cs="Times New Roman"/>
          <w:sz w:val="24"/>
          <w:szCs w:val="24"/>
        </w:rPr>
        <w:t>abile</w:t>
      </w:r>
      <w:proofErr w:type="gramEnd"/>
      <w:r w:rsidR="0074386D">
        <w:rPr>
          <w:rFonts w:ascii="Times New Roman" w:eastAsiaTheme="minorHAnsi" w:hAnsi="Times New Roman" w:cs="Times New Roman"/>
          <w:sz w:val="24"/>
          <w:szCs w:val="24"/>
        </w:rPr>
        <w:t xml:space="preserve"> e presentare all’attenzione della Commissione d’Esame di Stato </w:t>
      </w:r>
      <w:r w:rsidR="000C2A3D">
        <w:rPr>
          <w:rFonts w:ascii="Times New Roman" w:eastAsiaTheme="minorHAnsi" w:hAnsi="Times New Roman" w:cs="Times New Roman"/>
          <w:sz w:val="24"/>
          <w:szCs w:val="24"/>
        </w:rPr>
        <w:t>(art. 20 c.2 dell’</w:t>
      </w:r>
      <w:r w:rsidR="0074386D">
        <w:rPr>
          <w:rFonts w:ascii="Times New Roman" w:eastAsiaTheme="minorHAnsi" w:hAnsi="Times New Roman" w:cs="Times New Roman"/>
          <w:sz w:val="24"/>
          <w:szCs w:val="24"/>
        </w:rPr>
        <w:t xml:space="preserve"> O.M. n. 205 dell’11 marzo 2019), </w:t>
      </w:r>
      <w:r w:rsidR="0003398B" w:rsidRPr="0003398B">
        <w:rPr>
          <w:rFonts w:ascii="Times New Roman" w:eastAsiaTheme="minorHAnsi" w:hAnsi="Times New Roman" w:cs="Times New Roman"/>
          <w:sz w:val="24"/>
          <w:szCs w:val="24"/>
        </w:rPr>
        <w:t>andrà a costituire un</w:t>
      </w:r>
      <w:r w:rsidRPr="0003398B">
        <w:rPr>
          <w:rFonts w:ascii="Times New Roman" w:eastAsiaTheme="minorHAnsi" w:hAnsi="Times New Roman" w:cs="Times New Roman"/>
          <w:sz w:val="24"/>
          <w:szCs w:val="24"/>
        </w:rPr>
        <w:t xml:space="preserve"> fascicolo personale</w:t>
      </w:r>
      <w:r w:rsidR="0003398B" w:rsidRPr="0003398B">
        <w:rPr>
          <w:rFonts w:ascii="Times New Roman" w:eastAsiaTheme="minorHAnsi" w:hAnsi="Times New Roman" w:cs="Times New Roman"/>
          <w:sz w:val="24"/>
          <w:szCs w:val="24"/>
        </w:rPr>
        <w:t xml:space="preserve"> e</w:t>
      </w:r>
      <w:r w:rsidR="00025245">
        <w:rPr>
          <w:rFonts w:ascii="Times New Roman" w:eastAsiaTheme="minorHAnsi" w:hAnsi="Times New Roman" w:cs="Times New Roman"/>
          <w:sz w:val="24"/>
          <w:szCs w:val="24"/>
        </w:rPr>
        <w:t xml:space="preserve"> riservato che dovrà accludere</w:t>
      </w:r>
      <w:r w:rsidR="009F03CE" w:rsidRPr="009F03CE">
        <w:rPr>
          <w:rFonts w:ascii="Times New Roman" w:eastAsiaTheme="minorHAnsi" w:hAnsi="Times New Roman" w:cs="Times New Roman"/>
          <w:sz w:val="24"/>
          <w:szCs w:val="24"/>
        </w:rPr>
        <w:t xml:space="preserve">: </w:t>
      </w:r>
    </w:p>
    <w:p w:rsidR="009F03CE" w:rsidRPr="009F03CE" w:rsidRDefault="005067D5" w:rsidP="009F03C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a) copia del </w:t>
      </w:r>
      <w:r w:rsidR="009F03CE" w:rsidRPr="009F03CE">
        <w:rPr>
          <w:rFonts w:ascii="Times New Roman" w:eastAsiaTheme="minorHAnsi" w:hAnsi="Times New Roman" w:cs="Times New Roman"/>
          <w:sz w:val="24"/>
          <w:szCs w:val="24"/>
        </w:rPr>
        <w:t>PEI appro</w:t>
      </w:r>
      <w:r>
        <w:rPr>
          <w:rFonts w:ascii="Times New Roman" w:eastAsiaTheme="minorHAnsi" w:hAnsi="Times New Roman" w:cs="Times New Roman"/>
          <w:sz w:val="24"/>
          <w:szCs w:val="24"/>
        </w:rPr>
        <w:t xml:space="preserve">vato dal </w:t>
      </w:r>
      <w:proofErr w:type="spellStart"/>
      <w:r>
        <w:rPr>
          <w:rFonts w:ascii="Times New Roman" w:eastAsiaTheme="minorHAnsi" w:hAnsi="Times New Roman" w:cs="Times New Roman"/>
          <w:sz w:val="24"/>
          <w:szCs w:val="24"/>
        </w:rPr>
        <w:t>CdC</w:t>
      </w:r>
      <w:proofErr w:type="spellEnd"/>
      <w:r>
        <w:rPr>
          <w:rFonts w:ascii="Times New Roman" w:eastAsiaTheme="minorHAnsi" w:hAnsi="Times New Roman" w:cs="Times New Roman"/>
          <w:sz w:val="24"/>
          <w:szCs w:val="24"/>
        </w:rPr>
        <w:t xml:space="preserve"> per l’allieva/o </w:t>
      </w:r>
      <w:r w:rsidR="009F03CE" w:rsidRPr="009F03CE">
        <w:rPr>
          <w:rFonts w:ascii="Times New Roman" w:eastAsiaTheme="minorHAnsi" w:hAnsi="Times New Roman" w:cs="Times New Roman"/>
          <w:sz w:val="24"/>
          <w:szCs w:val="24"/>
        </w:rPr>
        <w:t xml:space="preserve"> </w:t>
      </w:r>
      <w:r w:rsidR="007135D9">
        <w:rPr>
          <w:rFonts w:ascii="Times New Roman" w:eastAsiaTheme="minorHAnsi" w:hAnsi="Times New Roman" w:cs="Times New Roman"/>
          <w:sz w:val="24"/>
          <w:szCs w:val="24"/>
        </w:rPr>
        <w:t>diversamente abile</w:t>
      </w:r>
      <w:r>
        <w:rPr>
          <w:rFonts w:ascii="Times New Roman" w:eastAsiaTheme="minorHAnsi" w:hAnsi="Times New Roman" w:cs="Times New Roman"/>
          <w:sz w:val="24"/>
          <w:szCs w:val="24"/>
        </w:rPr>
        <w:t>;</w:t>
      </w:r>
    </w:p>
    <w:p w:rsidR="009F03CE" w:rsidRPr="009F03CE" w:rsidRDefault="00DA70F6" w:rsidP="009F03C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b)</w:t>
      </w:r>
      <w:r w:rsidR="005067D5">
        <w:rPr>
          <w:rFonts w:ascii="Times New Roman" w:eastAsiaTheme="minorHAnsi" w:hAnsi="Times New Roman" w:cs="Times New Roman"/>
          <w:sz w:val="24"/>
          <w:szCs w:val="24"/>
        </w:rPr>
        <w:t xml:space="preserve"> </w:t>
      </w:r>
      <w:r w:rsidR="00A5775B">
        <w:rPr>
          <w:rFonts w:ascii="Times New Roman" w:eastAsiaTheme="minorHAnsi" w:hAnsi="Times New Roman" w:cs="Times New Roman"/>
          <w:sz w:val="24"/>
          <w:szCs w:val="24"/>
        </w:rPr>
        <w:t xml:space="preserve">le </w:t>
      </w:r>
      <w:r w:rsidR="009F03CE" w:rsidRPr="009F03CE">
        <w:rPr>
          <w:rFonts w:ascii="Times New Roman" w:eastAsiaTheme="minorHAnsi" w:hAnsi="Times New Roman" w:cs="Times New Roman"/>
          <w:sz w:val="24"/>
          <w:szCs w:val="24"/>
        </w:rPr>
        <w:t xml:space="preserve">simulazioni </w:t>
      </w:r>
      <w:r w:rsidR="00A93F18">
        <w:rPr>
          <w:rFonts w:ascii="Times New Roman" w:eastAsiaTheme="minorHAnsi" w:hAnsi="Times New Roman" w:cs="Times New Roman"/>
          <w:sz w:val="24"/>
          <w:szCs w:val="24"/>
        </w:rPr>
        <w:t xml:space="preserve"> delle prove</w:t>
      </w:r>
      <w:r w:rsidR="00EF4E6B">
        <w:rPr>
          <w:rFonts w:ascii="Times New Roman" w:eastAsiaTheme="minorHAnsi" w:hAnsi="Times New Roman" w:cs="Times New Roman"/>
          <w:sz w:val="24"/>
          <w:szCs w:val="24"/>
        </w:rPr>
        <w:t xml:space="preserve"> d’esame, laddove </w:t>
      </w:r>
      <w:r w:rsidR="009F03CE" w:rsidRPr="009F03CE">
        <w:rPr>
          <w:rFonts w:ascii="Times New Roman" w:eastAsiaTheme="minorHAnsi" w:hAnsi="Times New Roman" w:cs="Times New Roman"/>
          <w:sz w:val="24"/>
          <w:szCs w:val="24"/>
        </w:rPr>
        <w:t>equipollenti o di</w:t>
      </w:r>
      <w:r w:rsidR="005738B5">
        <w:rPr>
          <w:rFonts w:ascii="Times New Roman" w:eastAsiaTheme="minorHAnsi" w:hAnsi="Times New Roman" w:cs="Times New Roman"/>
          <w:sz w:val="24"/>
          <w:szCs w:val="24"/>
        </w:rPr>
        <w:t>fferenziate</w:t>
      </w:r>
      <w:r w:rsidR="00EF4E6B">
        <w:rPr>
          <w:rFonts w:ascii="Times New Roman" w:eastAsiaTheme="minorHAnsi" w:hAnsi="Times New Roman" w:cs="Times New Roman"/>
          <w:sz w:val="24"/>
          <w:szCs w:val="24"/>
        </w:rPr>
        <w:t>,</w:t>
      </w:r>
      <w:r w:rsidR="005738B5">
        <w:rPr>
          <w:rFonts w:ascii="Times New Roman" w:eastAsiaTheme="minorHAnsi" w:hAnsi="Times New Roman" w:cs="Times New Roman"/>
          <w:sz w:val="24"/>
          <w:szCs w:val="24"/>
        </w:rPr>
        <w:t xml:space="preserve"> svolte</w:t>
      </w:r>
      <w:r w:rsidR="009C7B57">
        <w:rPr>
          <w:rFonts w:ascii="Times New Roman" w:eastAsiaTheme="minorHAnsi" w:hAnsi="Times New Roman" w:cs="Times New Roman"/>
          <w:sz w:val="24"/>
          <w:szCs w:val="24"/>
        </w:rPr>
        <w:t xml:space="preserve"> dall’</w:t>
      </w:r>
      <w:r w:rsidR="00526BAB">
        <w:rPr>
          <w:rFonts w:ascii="Times New Roman" w:eastAsiaTheme="minorHAnsi" w:hAnsi="Times New Roman" w:cs="Times New Roman"/>
          <w:sz w:val="24"/>
          <w:szCs w:val="24"/>
        </w:rPr>
        <w:t>allievo/a diversamente abile</w:t>
      </w:r>
      <w:r w:rsidR="005738B5">
        <w:rPr>
          <w:rFonts w:ascii="Times New Roman" w:eastAsiaTheme="minorHAnsi" w:hAnsi="Times New Roman" w:cs="Times New Roman"/>
          <w:sz w:val="24"/>
          <w:szCs w:val="24"/>
        </w:rPr>
        <w:t xml:space="preserve"> durante </w:t>
      </w:r>
      <w:proofErr w:type="spellStart"/>
      <w:r w:rsidR="005738B5">
        <w:rPr>
          <w:rFonts w:ascii="Times New Roman" w:eastAsiaTheme="minorHAnsi" w:hAnsi="Times New Roman" w:cs="Times New Roman"/>
          <w:sz w:val="24"/>
          <w:szCs w:val="24"/>
        </w:rPr>
        <w:t>l’a.</w:t>
      </w:r>
      <w:r w:rsidR="009F03CE" w:rsidRPr="009F03CE">
        <w:rPr>
          <w:rFonts w:ascii="Times New Roman" w:eastAsiaTheme="minorHAnsi" w:hAnsi="Times New Roman" w:cs="Times New Roman"/>
          <w:sz w:val="24"/>
          <w:szCs w:val="24"/>
        </w:rPr>
        <w:t>s.</w:t>
      </w:r>
      <w:proofErr w:type="spellEnd"/>
      <w:r w:rsidR="00954A74">
        <w:rPr>
          <w:rFonts w:ascii="Times New Roman" w:eastAsiaTheme="minorHAnsi" w:hAnsi="Times New Roman" w:cs="Times New Roman"/>
          <w:sz w:val="24"/>
          <w:szCs w:val="24"/>
        </w:rPr>
        <w:t xml:space="preserve"> 2018/2019</w:t>
      </w:r>
      <w:r w:rsidR="009F03CE" w:rsidRPr="009F03CE">
        <w:rPr>
          <w:rFonts w:ascii="Times New Roman" w:eastAsiaTheme="minorHAnsi" w:hAnsi="Times New Roman" w:cs="Times New Roman"/>
          <w:sz w:val="24"/>
          <w:szCs w:val="24"/>
        </w:rPr>
        <w:t xml:space="preserve"> coere</w:t>
      </w:r>
      <w:r w:rsidR="005067D5">
        <w:rPr>
          <w:rFonts w:ascii="Times New Roman" w:eastAsiaTheme="minorHAnsi" w:hAnsi="Times New Roman" w:cs="Times New Roman"/>
          <w:sz w:val="24"/>
          <w:szCs w:val="24"/>
        </w:rPr>
        <w:t>nti con quanto previsto nel PEI</w:t>
      </w:r>
      <w:r w:rsidR="00954A74">
        <w:rPr>
          <w:rFonts w:ascii="Times New Roman" w:eastAsiaTheme="minorHAnsi" w:hAnsi="Times New Roman" w:cs="Times New Roman"/>
          <w:sz w:val="24"/>
          <w:szCs w:val="24"/>
        </w:rPr>
        <w:t>;</w:t>
      </w:r>
    </w:p>
    <w:p w:rsidR="00CF1865" w:rsidRDefault="00CF1865" w:rsidP="009F03C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c) una </w:t>
      </w:r>
      <w:r w:rsidR="009F03CE" w:rsidRPr="009F03CE">
        <w:rPr>
          <w:rFonts w:ascii="Times New Roman" w:eastAsiaTheme="minorHAnsi" w:hAnsi="Times New Roman" w:cs="Times New Roman"/>
          <w:sz w:val="24"/>
          <w:szCs w:val="24"/>
        </w:rPr>
        <w:t>relazione che fornisca alla Commissione precise informazioni sulle caratteristiche di apprendimento</w:t>
      </w:r>
      <w:r w:rsidR="00A93F18">
        <w:rPr>
          <w:rFonts w:ascii="Times New Roman" w:eastAsiaTheme="minorHAnsi" w:hAnsi="Times New Roman" w:cs="Times New Roman"/>
          <w:sz w:val="24"/>
          <w:szCs w:val="24"/>
        </w:rPr>
        <w:t xml:space="preserve"> dell’allievo/a </w:t>
      </w:r>
      <w:r w:rsidR="009F03CE" w:rsidRPr="009F03CE">
        <w:rPr>
          <w:rFonts w:ascii="Times New Roman" w:eastAsiaTheme="minorHAnsi" w:hAnsi="Times New Roman" w:cs="Times New Roman"/>
          <w:sz w:val="24"/>
          <w:szCs w:val="24"/>
        </w:rPr>
        <w:t xml:space="preserve"> e sul percorso </w:t>
      </w:r>
      <w:r w:rsidR="009C7B57">
        <w:rPr>
          <w:rFonts w:ascii="Times New Roman" w:eastAsiaTheme="minorHAnsi" w:hAnsi="Times New Roman" w:cs="Times New Roman"/>
          <w:sz w:val="24"/>
          <w:szCs w:val="24"/>
        </w:rPr>
        <w:t>didattico effettuato dallo stesso</w:t>
      </w:r>
      <w:r w:rsidR="009F03CE" w:rsidRPr="009F03CE">
        <w:rPr>
          <w:rFonts w:ascii="Times New Roman" w:eastAsiaTheme="minorHAnsi" w:hAnsi="Times New Roman" w:cs="Times New Roman"/>
          <w:sz w:val="24"/>
          <w:szCs w:val="24"/>
        </w:rPr>
        <w:t xml:space="preserve">. </w:t>
      </w:r>
    </w:p>
    <w:p w:rsidR="00100424" w:rsidRDefault="00100424" w:rsidP="009F03CE">
      <w:pPr>
        <w:autoSpaceDE w:val="0"/>
        <w:autoSpaceDN w:val="0"/>
        <w:adjustRightInd w:val="0"/>
        <w:spacing w:after="0" w:line="240" w:lineRule="auto"/>
        <w:jc w:val="both"/>
        <w:rPr>
          <w:rFonts w:ascii="Times New Roman" w:eastAsiaTheme="minorHAnsi" w:hAnsi="Times New Roman" w:cs="Times New Roman"/>
          <w:sz w:val="24"/>
          <w:szCs w:val="24"/>
        </w:rPr>
      </w:pPr>
    </w:p>
    <w:p w:rsidR="009F03CE" w:rsidRPr="009F03CE" w:rsidRDefault="00526BAB" w:rsidP="009F03C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La</w:t>
      </w:r>
      <w:r w:rsidR="00CF1865">
        <w:rPr>
          <w:rFonts w:ascii="Times New Roman" w:eastAsiaTheme="minorHAnsi" w:hAnsi="Times New Roman" w:cs="Times New Roman"/>
          <w:sz w:val="24"/>
          <w:szCs w:val="24"/>
        </w:rPr>
        <w:t xml:space="preserve"> </w:t>
      </w:r>
      <w:r w:rsidR="009F03CE" w:rsidRPr="009F03CE">
        <w:rPr>
          <w:rFonts w:ascii="Times New Roman" w:eastAsiaTheme="minorHAnsi" w:hAnsi="Times New Roman" w:cs="Times New Roman"/>
          <w:sz w:val="24"/>
          <w:szCs w:val="24"/>
        </w:rPr>
        <w:t>relazione</w:t>
      </w:r>
      <w:r>
        <w:rPr>
          <w:rFonts w:ascii="Times New Roman" w:eastAsiaTheme="minorHAnsi" w:hAnsi="Times New Roman" w:cs="Times New Roman"/>
          <w:sz w:val="24"/>
          <w:szCs w:val="24"/>
        </w:rPr>
        <w:t xml:space="preserve"> di cui al punto c)</w:t>
      </w:r>
      <w:r w:rsidR="00CF1865">
        <w:rPr>
          <w:rFonts w:ascii="Times New Roman" w:eastAsiaTheme="minorHAnsi" w:hAnsi="Times New Roman" w:cs="Times New Roman"/>
          <w:sz w:val="24"/>
          <w:szCs w:val="24"/>
        </w:rPr>
        <w:t>,</w:t>
      </w:r>
      <w:r w:rsidR="009F03CE" w:rsidRPr="009F03CE">
        <w:rPr>
          <w:rFonts w:ascii="Times New Roman" w:eastAsiaTheme="minorHAnsi" w:hAnsi="Times New Roman" w:cs="Times New Roman"/>
          <w:sz w:val="24"/>
          <w:szCs w:val="24"/>
        </w:rPr>
        <w:t xml:space="preserve"> predisposta e firmata dal </w:t>
      </w:r>
      <w:proofErr w:type="spellStart"/>
      <w:r w:rsidR="009F03CE" w:rsidRPr="009F03CE">
        <w:rPr>
          <w:rFonts w:ascii="Times New Roman" w:eastAsiaTheme="minorHAnsi" w:hAnsi="Times New Roman" w:cs="Times New Roman"/>
          <w:sz w:val="24"/>
          <w:szCs w:val="24"/>
        </w:rPr>
        <w:t>CdC</w:t>
      </w:r>
      <w:proofErr w:type="spellEnd"/>
      <w:r w:rsidR="00CF1865">
        <w:rPr>
          <w:rFonts w:ascii="Times New Roman" w:eastAsiaTheme="minorHAnsi" w:hAnsi="Times New Roman" w:cs="Times New Roman"/>
          <w:sz w:val="24"/>
          <w:szCs w:val="24"/>
        </w:rPr>
        <w:t>,</w:t>
      </w:r>
      <w:r w:rsidR="009F03CE" w:rsidRPr="009F03CE">
        <w:rPr>
          <w:rFonts w:ascii="Times New Roman" w:eastAsiaTheme="minorHAnsi" w:hAnsi="Times New Roman" w:cs="Times New Roman"/>
          <w:sz w:val="24"/>
          <w:szCs w:val="24"/>
        </w:rPr>
        <w:t xml:space="preserve"> dovrà contenere:</w:t>
      </w:r>
    </w:p>
    <w:p w:rsidR="009F03CE" w:rsidRP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1. dati anagrafici</w:t>
      </w:r>
      <w:r w:rsidR="00AF4268">
        <w:rPr>
          <w:rFonts w:ascii="Times New Roman" w:eastAsiaTheme="minorHAnsi" w:hAnsi="Times New Roman" w:cs="Times New Roman"/>
          <w:sz w:val="24"/>
          <w:szCs w:val="24"/>
        </w:rPr>
        <w:t xml:space="preserve"> dell’allievo/a diversamente abile</w:t>
      </w:r>
      <w:r w:rsidRPr="009F03CE">
        <w:rPr>
          <w:rFonts w:ascii="Times New Roman" w:eastAsiaTheme="minorHAnsi" w:hAnsi="Times New Roman" w:cs="Times New Roman"/>
          <w:sz w:val="24"/>
          <w:szCs w:val="24"/>
        </w:rPr>
        <w:t>;</w:t>
      </w:r>
    </w:p>
    <w:p w:rsidR="009F03CE" w:rsidRP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 xml:space="preserve">2. descrizione </w:t>
      </w:r>
      <w:r w:rsidR="0010718A">
        <w:rPr>
          <w:rFonts w:ascii="Times New Roman" w:eastAsiaTheme="minorHAnsi" w:hAnsi="Times New Roman" w:cs="Times New Roman"/>
          <w:sz w:val="24"/>
          <w:szCs w:val="24"/>
        </w:rPr>
        <w:t xml:space="preserve">della </w:t>
      </w:r>
      <w:r>
        <w:rPr>
          <w:rFonts w:ascii="Times New Roman" w:eastAsiaTheme="minorHAnsi" w:hAnsi="Times New Roman" w:cs="Times New Roman"/>
          <w:sz w:val="24"/>
          <w:szCs w:val="24"/>
        </w:rPr>
        <w:t>diagnosi</w:t>
      </w:r>
      <w:r w:rsidR="0010718A">
        <w:rPr>
          <w:rFonts w:ascii="Times New Roman" w:eastAsiaTheme="minorHAnsi" w:hAnsi="Times New Roman" w:cs="Times New Roman"/>
          <w:sz w:val="24"/>
          <w:szCs w:val="24"/>
        </w:rPr>
        <w:t xml:space="preserve"> dell’allievo/a diversamente abile</w:t>
      </w:r>
      <w:r w:rsidRPr="009F03CE">
        <w:rPr>
          <w:rFonts w:ascii="Times New Roman" w:eastAsiaTheme="minorHAnsi" w:hAnsi="Times New Roman" w:cs="Times New Roman"/>
          <w:sz w:val="24"/>
          <w:szCs w:val="24"/>
        </w:rPr>
        <w:t xml:space="preserve">; </w:t>
      </w:r>
    </w:p>
    <w:p w:rsidR="009F03CE" w:rsidRP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 xml:space="preserve">3. descrizione del percorso scolastico dell'alunno con particolare attenzione a: </w:t>
      </w:r>
    </w:p>
    <w:p w:rsidR="009F03CE" w:rsidRP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 xml:space="preserve">tipologia di </w:t>
      </w:r>
      <w:r w:rsidR="004771F8">
        <w:rPr>
          <w:rFonts w:ascii="Times New Roman" w:eastAsiaTheme="minorHAnsi" w:hAnsi="Times New Roman" w:cs="Times New Roman"/>
          <w:sz w:val="24"/>
          <w:szCs w:val="24"/>
        </w:rPr>
        <w:t>programmazione adottata per l’allievo dell’allievo/a diversamente abile</w:t>
      </w:r>
      <w:r>
        <w:rPr>
          <w:rFonts w:ascii="Times New Roman" w:eastAsiaTheme="minorHAnsi" w:hAnsi="Times New Roman" w:cs="Times New Roman"/>
          <w:sz w:val="24"/>
          <w:szCs w:val="24"/>
        </w:rPr>
        <w:t>;</w:t>
      </w:r>
    </w:p>
    <w:p w:rsid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attività di sostegno realizzata</w:t>
      </w:r>
      <w:r w:rsidR="00954A74">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ore assegnate, modalità, finalità,…)</w:t>
      </w:r>
    </w:p>
    <w:p w:rsidR="009F03CE" w:rsidRP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clima</w:t>
      </w:r>
      <w:proofErr w:type="gramEnd"/>
      <w:r w:rsidRPr="009F03CE">
        <w:rPr>
          <w:rFonts w:ascii="Times New Roman" w:eastAsiaTheme="minorHAnsi" w:hAnsi="Times New Roman" w:cs="Times New Roman"/>
          <w:sz w:val="24"/>
          <w:szCs w:val="24"/>
        </w:rPr>
        <w:t xml:space="preserve"> </w:t>
      </w:r>
      <w:r w:rsidR="00EF4E6B">
        <w:rPr>
          <w:rFonts w:ascii="Times New Roman" w:eastAsiaTheme="minorHAnsi" w:hAnsi="Times New Roman" w:cs="Times New Roman"/>
          <w:sz w:val="24"/>
          <w:szCs w:val="24"/>
        </w:rPr>
        <w:t>relazionale registrato nel corso dell’</w:t>
      </w:r>
      <w:r w:rsidR="000C2A3D">
        <w:rPr>
          <w:rFonts w:ascii="Times New Roman" w:eastAsiaTheme="minorHAnsi" w:hAnsi="Times New Roman" w:cs="Times New Roman"/>
          <w:sz w:val="24"/>
          <w:szCs w:val="24"/>
        </w:rPr>
        <w:t xml:space="preserve"> </w:t>
      </w:r>
      <w:proofErr w:type="spellStart"/>
      <w:r w:rsidR="00EF4E6B">
        <w:rPr>
          <w:rFonts w:ascii="Times New Roman" w:eastAsiaTheme="minorHAnsi" w:hAnsi="Times New Roman" w:cs="Times New Roman"/>
          <w:sz w:val="24"/>
          <w:szCs w:val="24"/>
        </w:rPr>
        <w:t>a.s.</w:t>
      </w:r>
      <w:proofErr w:type="spellEnd"/>
      <w:r w:rsidR="00EF4E6B">
        <w:rPr>
          <w:rFonts w:ascii="Times New Roman" w:eastAsiaTheme="minorHAnsi" w:hAnsi="Times New Roman" w:cs="Times New Roman"/>
          <w:sz w:val="24"/>
          <w:szCs w:val="24"/>
        </w:rPr>
        <w:t xml:space="preserve"> all’interno della classe: rapporto con docenti e studenti</w:t>
      </w:r>
      <w:r w:rsidRPr="009F03CE">
        <w:rPr>
          <w:rFonts w:ascii="Times New Roman" w:eastAsiaTheme="minorHAnsi" w:hAnsi="Times New Roman" w:cs="Times New Roman"/>
          <w:sz w:val="24"/>
          <w:szCs w:val="24"/>
        </w:rPr>
        <w:t>;</w:t>
      </w:r>
    </w:p>
    <w:p w:rsidR="009F03CE" w:rsidRP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frequenza</w:t>
      </w:r>
      <w:r w:rsidR="00EF4E6B">
        <w:rPr>
          <w:rFonts w:ascii="Times New Roman" w:eastAsiaTheme="minorHAnsi" w:hAnsi="Times New Roman" w:cs="Times New Roman"/>
          <w:sz w:val="24"/>
          <w:szCs w:val="24"/>
        </w:rPr>
        <w:t xml:space="preserve"> e partecipazione alle lezioni</w:t>
      </w:r>
      <w:r w:rsidRPr="009F03CE">
        <w:rPr>
          <w:rFonts w:ascii="Times New Roman" w:eastAsiaTheme="minorHAnsi" w:hAnsi="Times New Roman" w:cs="Times New Roman"/>
          <w:sz w:val="24"/>
          <w:szCs w:val="24"/>
        </w:rPr>
        <w:t xml:space="preserve">; </w:t>
      </w:r>
    </w:p>
    <w:p w:rsidR="009F03CE" w:rsidRP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difficoltà incontrate, se e come sono state superate;</w:t>
      </w:r>
    </w:p>
    <w:p w:rsidR="009F03CE" w:rsidRP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di</w:t>
      </w:r>
      <w:r w:rsidR="00EF4E6B">
        <w:rPr>
          <w:rFonts w:ascii="Times New Roman" w:eastAsiaTheme="minorHAnsi" w:hAnsi="Times New Roman" w:cs="Times New Roman"/>
          <w:sz w:val="24"/>
          <w:szCs w:val="24"/>
        </w:rPr>
        <w:t>scipline per le quali sono state</w:t>
      </w:r>
      <w:r w:rsidRPr="009F03CE">
        <w:rPr>
          <w:rFonts w:ascii="Times New Roman" w:eastAsiaTheme="minorHAnsi" w:hAnsi="Times New Roman" w:cs="Times New Roman"/>
          <w:sz w:val="24"/>
          <w:szCs w:val="24"/>
        </w:rPr>
        <w:t xml:space="preserve"> adottate particolari strategie; </w:t>
      </w:r>
    </w:p>
    <w:p w:rsidR="009F03CE" w:rsidRPr="009F03CE" w:rsidRDefault="00642162"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prove differenziate ed equipollenti </w:t>
      </w:r>
      <w:r w:rsidR="009F03CE" w:rsidRPr="009F03CE">
        <w:rPr>
          <w:rFonts w:ascii="Times New Roman" w:eastAsiaTheme="minorHAnsi" w:hAnsi="Times New Roman" w:cs="Times New Roman"/>
          <w:sz w:val="24"/>
          <w:szCs w:val="24"/>
        </w:rPr>
        <w:t>svolte precisando</w:t>
      </w:r>
      <w:r w:rsidR="00EF4E6B">
        <w:rPr>
          <w:rFonts w:ascii="Times New Roman" w:eastAsiaTheme="minorHAnsi" w:hAnsi="Times New Roman" w:cs="Times New Roman"/>
          <w:sz w:val="24"/>
          <w:szCs w:val="24"/>
        </w:rPr>
        <w:t xml:space="preserve"> tipologia,</w:t>
      </w:r>
      <w:r w:rsidR="009F03CE" w:rsidRPr="009F03CE">
        <w:rPr>
          <w:rFonts w:ascii="Times New Roman" w:eastAsiaTheme="minorHAnsi" w:hAnsi="Times New Roman" w:cs="Times New Roman"/>
          <w:sz w:val="24"/>
          <w:szCs w:val="24"/>
        </w:rPr>
        <w:t xml:space="preserve"> modalità e tempi; </w:t>
      </w:r>
    </w:p>
    <w:p w:rsidR="009F03CE" w:rsidRPr="009F03CE" w:rsidRDefault="009F03CE" w:rsidP="00044C79">
      <w:pPr>
        <w:numPr>
          <w:ilvl w:val="0"/>
          <w:numId w:val="12"/>
        </w:numPr>
        <w:autoSpaceDE w:val="0"/>
        <w:autoSpaceDN w:val="0"/>
        <w:adjustRightInd w:val="0"/>
        <w:spacing w:after="0" w:line="240" w:lineRule="auto"/>
        <w:ind w:left="714" w:hanging="357"/>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risorse utilizzate durante l’a. s. (tecnologie, ausili</w:t>
      </w:r>
      <w:r>
        <w:rPr>
          <w:rFonts w:ascii="Times New Roman" w:eastAsiaTheme="minorHAnsi" w:hAnsi="Times New Roman" w:cs="Times New Roman"/>
          <w:sz w:val="24"/>
          <w:szCs w:val="24"/>
        </w:rPr>
        <w:t>…</w:t>
      </w:r>
      <w:r w:rsidRPr="009F03CE">
        <w:rPr>
          <w:rFonts w:ascii="Times New Roman" w:eastAsiaTheme="minorHAnsi" w:hAnsi="Times New Roman" w:cs="Times New Roman"/>
          <w:sz w:val="24"/>
          <w:szCs w:val="24"/>
        </w:rPr>
        <w:t>);</w:t>
      </w:r>
    </w:p>
    <w:p w:rsidR="009F03CE" w:rsidRPr="00044C79" w:rsidRDefault="00044C79" w:rsidP="00044C79">
      <w:pPr>
        <w:pStyle w:val="Paragrafoelenco"/>
        <w:numPr>
          <w:ilvl w:val="0"/>
          <w:numId w:val="12"/>
        </w:numPr>
        <w:spacing w:after="0" w:line="240" w:lineRule="auto"/>
        <w:ind w:left="714" w:hanging="357"/>
        <w:rPr>
          <w:rFonts w:ascii="Times New Roman" w:eastAsiaTheme="minorHAnsi" w:hAnsi="Times New Roman" w:cs="Times New Roman"/>
          <w:sz w:val="24"/>
          <w:szCs w:val="24"/>
        </w:rPr>
      </w:pPr>
      <w:r w:rsidRPr="00044C79">
        <w:rPr>
          <w:rFonts w:ascii="Times New Roman" w:eastAsiaTheme="minorHAnsi" w:hAnsi="Times New Roman" w:cs="Times New Roman"/>
          <w:sz w:val="24"/>
          <w:szCs w:val="24"/>
        </w:rPr>
        <w:t xml:space="preserve">attività di stage/tirocinio frequentate in PCTO (ex percorso A/SL); </w:t>
      </w:r>
      <w:r w:rsidR="009F03CE" w:rsidRPr="00044C79">
        <w:rPr>
          <w:rFonts w:ascii="Times New Roman" w:eastAsiaTheme="minorHAnsi" w:hAnsi="Times New Roman" w:cs="Times New Roman"/>
          <w:sz w:val="24"/>
          <w:szCs w:val="24"/>
        </w:rPr>
        <w:t xml:space="preserve"> </w:t>
      </w:r>
    </w:p>
    <w:p w:rsidR="009F03CE" w:rsidRDefault="00E736A4" w:rsidP="00044C79">
      <w:pPr>
        <w:numPr>
          <w:ilvl w:val="0"/>
          <w:numId w:val="12"/>
        </w:numPr>
        <w:autoSpaceDE w:val="0"/>
        <w:autoSpaceDN w:val="0"/>
        <w:adjustRightInd w:val="0"/>
        <w:spacing w:after="0" w:line="240" w:lineRule="auto"/>
        <w:ind w:left="714" w:hanging="357"/>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modalità di verifica e</w:t>
      </w:r>
      <w:r w:rsidR="009F03CE" w:rsidRPr="009F03CE">
        <w:rPr>
          <w:rFonts w:ascii="Times New Roman" w:eastAsiaTheme="minorHAnsi" w:hAnsi="Times New Roman" w:cs="Times New Roman"/>
          <w:sz w:val="24"/>
          <w:szCs w:val="24"/>
        </w:rPr>
        <w:t xml:space="preserve"> valutazione previsti dal Consiglio di classe; </w:t>
      </w:r>
    </w:p>
    <w:p w:rsidR="009F03CE" w:rsidRDefault="007B726C" w:rsidP="00044C79">
      <w:pPr>
        <w:numPr>
          <w:ilvl w:val="0"/>
          <w:numId w:val="12"/>
        </w:numPr>
        <w:autoSpaceDE w:val="0"/>
        <w:autoSpaceDN w:val="0"/>
        <w:adjustRightInd w:val="0"/>
        <w:spacing w:after="0" w:line="240" w:lineRule="auto"/>
        <w:ind w:left="714" w:hanging="357"/>
        <w:contextualSpacing/>
        <w:jc w:val="both"/>
        <w:rPr>
          <w:rFonts w:ascii="Times New Roman" w:eastAsiaTheme="minorHAnsi" w:hAnsi="Times New Roman" w:cs="Times New Roman"/>
          <w:sz w:val="24"/>
          <w:szCs w:val="24"/>
        </w:rPr>
      </w:pPr>
      <w:proofErr w:type="gramStart"/>
      <w:r>
        <w:rPr>
          <w:rFonts w:ascii="Times New Roman" w:eastAsiaTheme="minorHAnsi" w:hAnsi="Times New Roman" w:cs="Times New Roman"/>
          <w:sz w:val="24"/>
          <w:szCs w:val="24"/>
        </w:rPr>
        <w:t>per</w:t>
      </w:r>
      <w:proofErr w:type="gramEnd"/>
      <w:r>
        <w:rPr>
          <w:rFonts w:ascii="Times New Roman" w:eastAsiaTheme="minorHAnsi" w:hAnsi="Times New Roman" w:cs="Times New Roman"/>
          <w:sz w:val="24"/>
          <w:szCs w:val="24"/>
        </w:rPr>
        <w:t xml:space="preserve"> gli allievi diversamente abili per i quali è stata adottata una programmazione differenziata non afferente ai curricoli ministeriali, specificare: </w:t>
      </w:r>
      <w:r w:rsidR="009F03CE" w:rsidRPr="009F03CE">
        <w:rPr>
          <w:rFonts w:ascii="Times New Roman" w:eastAsiaTheme="minorHAnsi" w:hAnsi="Times New Roman" w:cs="Times New Roman"/>
          <w:sz w:val="24"/>
          <w:szCs w:val="24"/>
        </w:rPr>
        <w:t xml:space="preserve">livello di conoscenze, competenze e capacità </w:t>
      </w:r>
      <w:r w:rsidR="00954A74">
        <w:rPr>
          <w:rFonts w:ascii="Times New Roman" w:eastAsiaTheme="minorHAnsi" w:hAnsi="Times New Roman" w:cs="Times New Roman"/>
          <w:sz w:val="24"/>
          <w:szCs w:val="24"/>
        </w:rPr>
        <w:t>raggiunto</w:t>
      </w:r>
      <w:r w:rsidR="009F03CE">
        <w:rPr>
          <w:rFonts w:ascii="Times New Roman" w:eastAsiaTheme="minorHAnsi" w:hAnsi="Times New Roman" w:cs="Times New Roman"/>
          <w:sz w:val="24"/>
          <w:szCs w:val="24"/>
        </w:rPr>
        <w:t>;</w:t>
      </w:r>
    </w:p>
    <w:p w:rsidR="009F03CE" w:rsidRPr="00AF5BD1" w:rsidRDefault="009F03CE" w:rsidP="009F03CE">
      <w:pPr>
        <w:numPr>
          <w:ilvl w:val="0"/>
          <w:numId w:val="12"/>
        </w:numPr>
        <w:autoSpaceDE w:val="0"/>
        <w:autoSpaceDN w:val="0"/>
        <w:adjustRightInd w:val="0"/>
        <w:spacing w:after="0" w:line="240" w:lineRule="auto"/>
        <w:ind w:left="714" w:hanging="357"/>
        <w:contextualSpacing/>
        <w:jc w:val="both"/>
        <w:rPr>
          <w:rFonts w:ascii="Times New Roman" w:eastAsiaTheme="minorHAnsi" w:hAnsi="Times New Roman" w:cs="Times New Roman"/>
          <w:sz w:val="24"/>
          <w:szCs w:val="24"/>
        </w:rPr>
      </w:pPr>
      <w:proofErr w:type="gramStart"/>
      <w:r w:rsidRPr="00AF5BD1">
        <w:rPr>
          <w:rFonts w:ascii="Times New Roman" w:eastAsiaTheme="minorHAnsi" w:hAnsi="Times New Roman" w:cs="Times New Roman"/>
          <w:sz w:val="24"/>
          <w:szCs w:val="24"/>
        </w:rPr>
        <w:t>qualsiasi</w:t>
      </w:r>
      <w:proofErr w:type="gramEnd"/>
      <w:r w:rsidRPr="00AF5BD1">
        <w:rPr>
          <w:rFonts w:ascii="Times New Roman" w:eastAsiaTheme="minorHAnsi" w:hAnsi="Times New Roman" w:cs="Times New Roman"/>
          <w:sz w:val="24"/>
          <w:szCs w:val="24"/>
        </w:rPr>
        <w:t xml:space="preserve"> altra informazione che il Consiglio di classe </w:t>
      </w:r>
      <w:r w:rsidR="00331B12" w:rsidRPr="00AF5BD1">
        <w:rPr>
          <w:rFonts w:ascii="Times New Roman" w:eastAsiaTheme="minorHAnsi" w:hAnsi="Times New Roman" w:cs="Times New Roman"/>
          <w:sz w:val="24"/>
          <w:szCs w:val="24"/>
        </w:rPr>
        <w:t>ritenga</w:t>
      </w:r>
      <w:r w:rsidRPr="00AF5BD1">
        <w:rPr>
          <w:rFonts w:ascii="Times New Roman" w:eastAsiaTheme="minorHAnsi" w:hAnsi="Times New Roman" w:cs="Times New Roman"/>
          <w:sz w:val="24"/>
          <w:szCs w:val="24"/>
        </w:rPr>
        <w:t xml:space="preserve"> utile</w:t>
      </w:r>
      <w:r w:rsidR="000A21DD" w:rsidRPr="00AF5BD1">
        <w:rPr>
          <w:rFonts w:ascii="Times New Roman" w:eastAsiaTheme="minorHAnsi" w:hAnsi="Times New Roman" w:cs="Times New Roman"/>
          <w:sz w:val="24"/>
          <w:szCs w:val="24"/>
        </w:rPr>
        <w:t xml:space="preserve"> far pervenire alla Commissione.</w:t>
      </w:r>
    </w:p>
    <w:p w:rsidR="00DF21B4" w:rsidRPr="009F03CE" w:rsidRDefault="00DF21B4" w:rsidP="009F03CE">
      <w:pPr>
        <w:autoSpaceDE w:val="0"/>
        <w:autoSpaceDN w:val="0"/>
        <w:adjustRightInd w:val="0"/>
        <w:spacing w:after="0" w:line="240" w:lineRule="auto"/>
        <w:jc w:val="both"/>
        <w:rPr>
          <w:rFonts w:ascii="Times New Roman" w:eastAsiaTheme="minorHAnsi" w:hAnsi="Times New Roman" w:cs="Times New Roman"/>
          <w:sz w:val="24"/>
          <w:szCs w:val="24"/>
        </w:rPr>
      </w:pPr>
    </w:p>
    <w:p w:rsidR="009F03CE" w:rsidRP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 xml:space="preserve"> La relazione dovrà infine contenere </w:t>
      </w:r>
      <w:bookmarkStart w:id="0" w:name="_GoBack"/>
      <w:bookmarkEnd w:id="0"/>
      <w:r w:rsidRPr="009F03CE">
        <w:rPr>
          <w:rFonts w:ascii="Times New Roman" w:eastAsiaTheme="minorHAnsi" w:hAnsi="Times New Roman" w:cs="Times New Roman"/>
          <w:sz w:val="24"/>
          <w:szCs w:val="24"/>
        </w:rPr>
        <w:t xml:space="preserve">richiesta </w:t>
      </w:r>
      <w:r w:rsidR="00990633">
        <w:rPr>
          <w:rFonts w:ascii="Times New Roman" w:eastAsiaTheme="minorHAnsi" w:hAnsi="Times New Roman" w:cs="Times New Roman"/>
          <w:sz w:val="24"/>
          <w:szCs w:val="24"/>
        </w:rPr>
        <w:t xml:space="preserve">rivolta alla Commissione </w:t>
      </w:r>
      <w:r w:rsidRPr="009F03CE">
        <w:rPr>
          <w:rFonts w:ascii="Times New Roman" w:eastAsiaTheme="minorHAnsi" w:hAnsi="Times New Roman" w:cs="Times New Roman"/>
          <w:sz w:val="24"/>
          <w:szCs w:val="24"/>
        </w:rPr>
        <w:t xml:space="preserve">di: </w:t>
      </w:r>
    </w:p>
    <w:p w:rsidR="009F03CE" w:rsidRPr="000164A2" w:rsidRDefault="00EF4E6B" w:rsidP="000164A2">
      <w:pPr>
        <w:pStyle w:val="Paragrafoelenco"/>
        <w:numPr>
          <w:ilvl w:val="0"/>
          <w:numId w:val="17"/>
        </w:num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predisposizione di </w:t>
      </w:r>
      <w:r w:rsidR="009F03CE" w:rsidRPr="000164A2">
        <w:rPr>
          <w:rFonts w:ascii="Times New Roman" w:eastAsiaTheme="minorHAnsi" w:hAnsi="Times New Roman" w:cs="Times New Roman"/>
          <w:sz w:val="24"/>
          <w:szCs w:val="24"/>
        </w:rPr>
        <w:t>prove equipollenti</w:t>
      </w:r>
      <w:r w:rsidR="0057119D">
        <w:rPr>
          <w:rFonts w:ascii="Times New Roman" w:eastAsiaTheme="minorHAnsi" w:hAnsi="Times New Roman" w:cs="Times New Roman"/>
          <w:sz w:val="24"/>
          <w:szCs w:val="24"/>
        </w:rPr>
        <w:t xml:space="preserve"> </w:t>
      </w:r>
      <w:r w:rsidR="007C244E" w:rsidRPr="000164A2">
        <w:rPr>
          <w:rFonts w:ascii="Times New Roman" w:eastAsiaTheme="minorHAnsi" w:hAnsi="Times New Roman" w:cs="Times New Roman"/>
          <w:sz w:val="24"/>
          <w:szCs w:val="24"/>
        </w:rPr>
        <w:t xml:space="preserve">o </w:t>
      </w:r>
      <w:r w:rsidR="009F03CE" w:rsidRPr="000164A2">
        <w:rPr>
          <w:rFonts w:ascii="Times New Roman" w:eastAsiaTheme="minorHAnsi" w:hAnsi="Times New Roman" w:cs="Times New Roman"/>
          <w:sz w:val="24"/>
          <w:szCs w:val="24"/>
        </w:rPr>
        <w:t xml:space="preserve">differenziate, qualora siano state previste nel </w:t>
      </w:r>
      <w:r w:rsidR="00990633">
        <w:rPr>
          <w:rFonts w:ascii="Times New Roman" w:eastAsiaTheme="minorHAnsi" w:hAnsi="Times New Roman" w:cs="Times New Roman"/>
          <w:sz w:val="24"/>
          <w:szCs w:val="24"/>
        </w:rPr>
        <w:t>PEI ed effettuate durante l’anno scolastico;</w:t>
      </w:r>
    </w:p>
    <w:p w:rsidR="000164A2" w:rsidRDefault="009F03CE" w:rsidP="000164A2">
      <w:pPr>
        <w:pStyle w:val="Paragrafoelenco"/>
        <w:numPr>
          <w:ilvl w:val="0"/>
          <w:numId w:val="17"/>
        </w:numPr>
        <w:autoSpaceDE w:val="0"/>
        <w:autoSpaceDN w:val="0"/>
        <w:adjustRightInd w:val="0"/>
        <w:spacing w:after="0" w:line="240" w:lineRule="auto"/>
        <w:jc w:val="both"/>
        <w:rPr>
          <w:rFonts w:ascii="Times New Roman" w:eastAsiaTheme="minorHAnsi" w:hAnsi="Times New Roman" w:cs="Times New Roman"/>
          <w:sz w:val="24"/>
          <w:szCs w:val="24"/>
        </w:rPr>
      </w:pPr>
      <w:r w:rsidRPr="000164A2">
        <w:rPr>
          <w:rFonts w:ascii="Times New Roman" w:eastAsiaTheme="minorHAnsi" w:hAnsi="Times New Roman" w:cs="Times New Roman"/>
          <w:sz w:val="24"/>
          <w:szCs w:val="24"/>
        </w:rPr>
        <w:t>tempi diversi</w:t>
      </w:r>
      <w:r w:rsidR="00EF4E6B">
        <w:rPr>
          <w:rFonts w:ascii="Times New Roman" w:eastAsiaTheme="minorHAnsi" w:hAnsi="Times New Roman" w:cs="Times New Roman"/>
          <w:sz w:val="24"/>
          <w:szCs w:val="24"/>
        </w:rPr>
        <w:t>,</w:t>
      </w:r>
      <w:r w:rsidR="00AD6A24">
        <w:rPr>
          <w:rFonts w:ascii="Times New Roman" w:eastAsiaTheme="minorHAnsi" w:hAnsi="Times New Roman" w:cs="Times New Roman"/>
          <w:sz w:val="24"/>
          <w:szCs w:val="24"/>
        </w:rPr>
        <w:t xml:space="preserve"> </w:t>
      </w:r>
      <w:r w:rsidR="00EF4E6B">
        <w:rPr>
          <w:rFonts w:ascii="Times New Roman" w:eastAsiaTheme="minorHAnsi" w:hAnsi="Times New Roman" w:cs="Times New Roman"/>
          <w:sz w:val="24"/>
          <w:szCs w:val="24"/>
        </w:rPr>
        <w:t xml:space="preserve">rispetto a quelli previsti, </w:t>
      </w:r>
      <w:r w:rsidR="00AD6A24">
        <w:rPr>
          <w:rFonts w:ascii="Times New Roman" w:eastAsiaTheme="minorHAnsi" w:hAnsi="Times New Roman" w:cs="Times New Roman"/>
          <w:sz w:val="24"/>
          <w:szCs w:val="24"/>
        </w:rPr>
        <w:t xml:space="preserve">di svolgimento delle prove </w:t>
      </w:r>
      <w:r w:rsidR="00EF4E6B">
        <w:rPr>
          <w:rFonts w:ascii="Times New Roman" w:eastAsiaTheme="minorHAnsi" w:hAnsi="Times New Roman" w:cs="Times New Roman"/>
          <w:sz w:val="24"/>
          <w:szCs w:val="24"/>
        </w:rPr>
        <w:t>laddove programmati</w:t>
      </w:r>
      <w:r w:rsidRPr="000164A2">
        <w:rPr>
          <w:rFonts w:ascii="Times New Roman" w:eastAsiaTheme="minorHAnsi" w:hAnsi="Times New Roman" w:cs="Times New Roman"/>
          <w:sz w:val="24"/>
          <w:szCs w:val="24"/>
        </w:rPr>
        <w:t xml:space="preserve"> nel PEI e </w:t>
      </w:r>
      <w:r w:rsidR="008951E5">
        <w:rPr>
          <w:rFonts w:ascii="Times New Roman" w:eastAsiaTheme="minorHAnsi" w:hAnsi="Times New Roman" w:cs="Times New Roman"/>
          <w:sz w:val="24"/>
          <w:szCs w:val="24"/>
        </w:rPr>
        <w:t>già adottati</w:t>
      </w:r>
      <w:r w:rsidR="0087032D">
        <w:rPr>
          <w:rFonts w:ascii="Times New Roman" w:eastAsiaTheme="minorHAnsi" w:hAnsi="Times New Roman" w:cs="Times New Roman"/>
          <w:sz w:val="24"/>
          <w:szCs w:val="24"/>
        </w:rPr>
        <w:t xml:space="preserve"> nel corso dell’anno scolastico; </w:t>
      </w:r>
    </w:p>
    <w:p w:rsidR="009F03CE" w:rsidRPr="000164A2" w:rsidRDefault="009F03CE" w:rsidP="000164A2">
      <w:pPr>
        <w:pStyle w:val="Paragrafoelenco"/>
        <w:numPr>
          <w:ilvl w:val="0"/>
          <w:numId w:val="17"/>
        </w:numPr>
        <w:autoSpaceDE w:val="0"/>
        <w:autoSpaceDN w:val="0"/>
        <w:adjustRightInd w:val="0"/>
        <w:spacing w:after="0" w:line="240" w:lineRule="auto"/>
        <w:jc w:val="both"/>
        <w:rPr>
          <w:rFonts w:ascii="Times New Roman" w:eastAsiaTheme="minorHAnsi" w:hAnsi="Times New Roman" w:cs="Times New Roman"/>
          <w:sz w:val="24"/>
          <w:szCs w:val="24"/>
        </w:rPr>
      </w:pPr>
      <w:r w:rsidRPr="000164A2">
        <w:rPr>
          <w:rFonts w:ascii="Times New Roman" w:eastAsiaTheme="minorHAnsi" w:hAnsi="Times New Roman" w:cs="Times New Roman"/>
          <w:sz w:val="24"/>
          <w:szCs w:val="24"/>
        </w:rPr>
        <w:t xml:space="preserve"> </w:t>
      </w:r>
      <w:proofErr w:type="gramStart"/>
      <w:r w:rsidRPr="000164A2">
        <w:rPr>
          <w:rFonts w:ascii="Times New Roman" w:eastAsiaTheme="minorHAnsi" w:hAnsi="Times New Roman" w:cs="Times New Roman"/>
          <w:sz w:val="24"/>
          <w:szCs w:val="24"/>
        </w:rPr>
        <w:t>personale</w:t>
      </w:r>
      <w:proofErr w:type="gramEnd"/>
      <w:r w:rsidRPr="000164A2">
        <w:rPr>
          <w:rFonts w:ascii="Times New Roman" w:eastAsiaTheme="minorHAnsi" w:hAnsi="Times New Roman" w:cs="Times New Roman"/>
          <w:sz w:val="24"/>
          <w:szCs w:val="24"/>
        </w:rPr>
        <w:t xml:space="preserve"> esperto (docente di Sostegno e/o </w:t>
      </w:r>
      <w:r w:rsidR="000C2A3D">
        <w:rPr>
          <w:rFonts w:ascii="Times New Roman" w:eastAsiaTheme="minorHAnsi" w:hAnsi="Times New Roman" w:cs="Times New Roman"/>
          <w:sz w:val="24"/>
          <w:szCs w:val="24"/>
        </w:rPr>
        <w:t>assistente</w:t>
      </w:r>
      <w:r w:rsidRPr="000164A2">
        <w:rPr>
          <w:rFonts w:ascii="Times New Roman" w:eastAsiaTheme="minorHAnsi" w:hAnsi="Times New Roman" w:cs="Times New Roman"/>
          <w:sz w:val="24"/>
          <w:szCs w:val="24"/>
        </w:rPr>
        <w:t xml:space="preserve"> </w:t>
      </w:r>
      <w:r w:rsidR="000C2A3D" w:rsidRPr="000164A2">
        <w:rPr>
          <w:rFonts w:ascii="Times New Roman" w:eastAsiaTheme="minorHAnsi" w:hAnsi="Times New Roman" w:cs="Times New Roman"/>
          <w:sz w:val="24"/>
          <w:szCs w:val="24"/>
        </w:rPr>
        <w:t xml:space="preserve">all’autonomia </w:t>
      </w:r>
      <w:r w:rsidR="000C2A3D">
        <w:rPr>
          <w:rFonts w:ascii="Times New Roman" w:eastAsiaTheme="minorHAnsi" w:hAnsi="Times New Roman" w:cs="Times New Roman"/>
          <w:sz w:val="24"/>
          <w:szCs w:val="24"/>
        </w:rPr>
        <w:t>e alla comunicazione</w:t>
      </w:r>
      <w:r w:rsidRPr="000164A2">
        <w:rPr>
          <w:rFonts w:ascii="Times New Roman" w:eastAsiaTheme="minorHAnsi" w:hAnsi="Times New Roman" w:cs="Times New Roman"/>
          <w:sz w:val="24"/>
          <w:szCs w:val="24"/>
        </w:rPr>
        <w:t xml:space="preserve">) a supporto dell’allievo/a </w:t>
      </w:r>
      <w:r w:rsidR="00FB38D4">
        <w:rPr>
          <w:rFonts w:ascii="Times New Roman" w:eastAsiaTheme="minorHAnsi" w:hAnsi="Times New Roman" w:cs="Times New Roman"/>
          <w:sz w:val="24"/>
          <w:szCs w:val="24"/>
        </w:rPr>
        <w:t xml:space="preserve">diversamente abile </w:t>
      </w:r>
      <w:r w:rsidRPr="000164A2">
        <w:rPr>
          <w:rFonts w:ascii="Times New Roman" w:eastAsiaTheme="minorHAnsi" w:hAnsi="Times New Roman" w:cs="Times New Roman"/>
          <w:sz w:val="24"/>
          <w:szCs w:val="24"/>
        </w:rPr>
        <w:t xml:space="preserve">durante l’esame di Stato. </w:t>
      </w:r>
    </w:p>
    <w:p w:rsidR="009F03CE" w:rsidRPr="009F03CE" w:rsidRDefault="009F03CE" w:rsidP="007C244E">
      <w:pPr>
        <w:autoSpaceDE w:val="0"/>
        <w:autoSpaceDN w:val="0"/>
        <w:adjustRightInd w:val="0"/>
        <w:spacing w:after="0" w:line="240" w:lineRule="auto"/>
        <w:jc w:val="both"/>
        <w:rPr>
          <w:rFonts w:ascii="Times New Roman" w:eastAsiaTheme="minorHAnsi" w:hAnsi="Times New Roman" w:cs="Times New Roman"/>
          <w:b/>
          <w:bCs/>
          <w:sz w:val="24"/>
          <w:szCs w:val="24"/>
        </w:rPr>
      </w:pPr>
    </w:p>
    <w:p w:rsidR="0057119D" w:rsidRDefault="0057119D" w:rsidP="0057119D">
      <w:pPr>
        <w:autoSpaceDE w:val="0"/>
        <w:autoSpaceDN w:val="0"/>
        <w:adjustRightInd w:val="0"/>
        <w:spacing w:after="0" w:line="240" w:lineRule="auto"/>
        <w:jc w:val="both"/>
        <w:rPr>
          <w:rFonts w:ascii="Times New Roman" w:eastAsiaTheme="minorHAnsi" w:hAnsi="Times New Roman" w:cs="Times New Roman"/>
        </w:rPr>
      </w:pPr>
      <w:r w:rsidRPr="0057119D">
        <w:rPr>
          <w:rFonts w:ascii="Times New Roman" w:hAnsi="Times New Roman" w:cs="Times New Roman"/>
          <w:b/>
          <w:lang w:eastAsia="it-IT"/>
        </w:rPr>
        <w:t>Le prove equipollenti</w:t>
      </w:r>
      <w:r w:rsidRPr="0057119D">
        <w:rPr>
          <w:rFonts w:ascii="Times New Roman" w:hAnsi="Times New Roman" w:cs="Times New Roman"/>
          <w:i/>
          <w:lang w:eastAsia="it-IT"/>
        </w:rPr>
        <w:t xml:space="preserve">  “</w:t>
      </w:r>
      <w:r w:rsidR="007C244E" w:rsidRPr="0057119D">
        <w:rPr>
          <w:rFonts w:ascii="Times New Roman" w:hAnsi="Times New Roman" w:cs="Times New Roman"/>
          <w:i/>
          <w:lang w:eastAsia="it-IT"/>
        </w:rPr>
        <w:t xml:space="preserve"> </w:t>
      </w:r>
      <w:r w:rsidRPr="0057119D">
        <w:rPr>
          <w:rFonts w:ascii="Times New Roman" w:hAnsi="Times New Roman" w:cs="Times New Roman"/>
          <w:i/>
          <w:color w:val="000000"/>
          <w:shd w:val="clear" w:color="auto" w:fill="FFFFFF"/>
        </w:rPr>
        <w:t>possono consistere nell’utilizzo di mezzi tecnici o modi diversi ovvero nello sviluppo di contenuti culturali e professionali differenti. In ogni caso le prove equipollenti devono consentire di verificare che il candidato abbia raggiunto una preparazione culturale e professionale idonea per il rilascio del diploma attestante il superamento  dell’esame</w:t>
      </w:r>
      <w:r w:rsidRPr="0057119D">
        <w:rPr>
          <w:rFonts w:ascii="Times New Roman" w:hAnsi="Times New Roman" w:cs="Times New Roman"/>
          <w:color w:val="000000"/>
          <w:shd w:val="clear" w:color="auto" w:fill="FFFFFF"/>
        </w:rPr>
        <w:t xml:space="preserve">”  </w:t>
      </w:r>
      <w:r w:rsidRPr="0057119D">
        <w:rPr>
          <w:rFonts w:ascii="Times New Roman" w:eastAsiaTheme="minorHAnsi" w:hAnsi="Times New Roman" w:cs="Times New Roman"/>
        </w:rPr>
        <w:t>(D.P.R. 23 luglio 1998, n. 323).</w:t>
      </w:r>
    </w:p>
    <w:p w:rsidR="001C6DF8" w:rsidRDefault="001C6DF8" w:rsidP="0057119D">
      <w:pPr>
        <w:autoSpaceDE w:val="0"/>
        <w:autoSpaceDN w:val="0"/>
        <w:adjustRightInd w:val="0"/>
        <w:spacing w:after="0" w:line="240" w:lineRule="auto"/>
        <w:jc w:val="both"/>
        <w:rPr>
          <w:rFonts w:ascii="Times New Roman" w:eastAsiaTheme="minorHAnsi" w:hAnsi="Times New Roman" w:cs="Times New Roman"/>
        </w:rPr>
      </w:pPr>
    </w:p>
    <w:p w:rsidR="009F03CE" w:rsidRPr="009F03CE" w:rsidRDefault="001C6DF8" w:rsidP="007C244E">
      <w:pPr>
        <w:autoSpaceDE w:val="0"/>
        <w:autoSpaceDN w:val="0"/>
        <w:adjustRightInd w:val="0"/>
        <w:spacing w:after="0" w:line="240" w:lineRule="auto"/>
        <w:jc w:val="both"/>
        <w:rPr>
          <w:rFonts w:ascii="Times New Roman" w:eastAsiaTheme="minorHAnsi" w:hAnsi="Times New Roman" w:cs="Times New Roman"/>
          <w:b/>
          <w:bCs/>
          <w:sz w:val="24"/>
          <w:szCs w:val="24"/>
        </w:rPr>
      </w:pPr>
      <w:r w:rsidRPr="00F40BD8">
        <w:rPr>
          <w:rFonts w:ascii="Times New Roman" w:eastAsiaTheme="minorHAnsi" w:hAnsi="Times New Roman" w:cs="Times New Roman"/>
          <w:b/>
          <w:sz w:val="24"/>
          <w:szCs w:val="24"/>
          <w:u w:val="single"/>
        </w:rPr>
        <w:t xml:space="preserve">Il fascicolo personale </w:t>
      </w:r>
      <w:r w:rsidR="00F40BD8">
        <w:rPr>
          <w:rFonts w:ascii="Times New Roman" w:eastAsiaTheme="minorHAnsi" w:hAnsi="Times New Roman" w:cs="Times New Roman"/>
          <w:b/>
          <w:sz w:val="24"/>
          <w:szCs w:val="24"/>
          <w:u w:val="single"/>
        </w:rPr>
        <w:t xml:space="preserve">e riservato </w:t>
      </w:r>
      <w:r w:rsidRPr="00F40BD8">
        <w:rPr>
          <w:rFonts w:ascii="Times New Roman" w:eastAsiaTheme="minorHAnsi" w:hAnsi="Times New Roman" w:cs="Times New Roman"/>
          <w:b/>
          <w:sz w:val="24"/>
          <w:szCs w:val="24"/>
          <w:u w:val="single"/>
        </w:rPr>
        <w:t xml:space="preserve">dell’allievo diversamente abile così come elaborato nel rispetto delle indicazioni suddette dovrà essere </w:t>
      </w:r>
      <w:r w:rsidR="00D06F51">
        <w:rPr>
          <w:rFonts w:ascii="Times New Roman" w:eastAsiaTheme="minorHAnsi" w:hAnsi="Times New Roman" w:cs="Times New Roman"/>
          <w:b/>
          <w:sz w:val="24"/>
          <w:szCs w:val="24"/>
          <w:u w:val="single"/>
        </w:rPr>
        <w:t>allegato al Documento del 15 Maggio</w:t>
      </w:r>
      <w:r w:rsidR="000C2A3D">
        <w:rPr>
          <w:rFonts w:ascii="Times New Roman" w:eastAsiaTheme="minorHAnsi" w:hAnsi="Times New Roman" w:cs="Times New Roman"/>
          <w:b/>
          <w:sz w:val="24"/>
          <w:szCs w:val="24"/>
          <w:u w:val="single"/>
        </w:rPr>
        <w:t>.</w:t>
      </w:r>
    </w:p>
    <w:p w:rsidR="001F7133" w:rsidRDefault="001F7133" w:rsidP="001F7133">
      <w:pPr>
        <w:autoSpaceDE w:val="0"/>
        <w:autoSpaceDN w:val="0"/>
        <w:adjustRightInd w:val="0"/>
        <w:spacing w:after="0" w:line="240" w:lineRule="auto"/>
        <w:jc w:val="both"/>
        <w:rPr>
          <w:rFonts w:ascii="Times New Roman" w:eastAsiaTheme="minorHAnsi" w:hAnsi="Times New Roman" w:cs="Times New Roman"/>
          <w:sz w:val="24"/>
          <w:szCs w:val="24"/>
        </w:rPr>
      </w:pPr>
    </w:p>
    <w:p w:rsidR="001F7133" w:rsidRDefault="00044C79" w:rsidP="009F03CE">
      <w:pPr>
        <w:spacing w:after="0" w:line="360" w:lineRule="auto"/>
        <w:jc w:val="both"/>
        <w:rPr>
          <w:rFonts w:ascii="Times New Roman" w:hAnsi="Times New Roman" w:cs="Times New Roman"/>
          <w:sz w:val="24"/>
          <w:szCs w:val="24"/>
          <w:lang w:eastAsia="it-IT"/>
        </w:rPr>
      </w:pPr>
      <w:r>
        <w:rPr>
          <w:rFonts w:ascii="Times New Roman" w:eastAsiaTheme="minorHAnsi" w:hAnsi="Times New Roman" w:cs="Times New Roman"/>
          <w:b/>
          <w:noProof/>
          <w:sz w:val="24"/>
          <w:szCs w:val="24"/>
          <w:lang w:eastAsia="it-IT"/>
        </w:rPr>
        <mc:AlternateContent>
          <mc:Choice Requires="wps">
            <w:drawing>
              <wp:anchor distT="0" distB="0" distL="114300" distR="114300" simplePos="0" relativeHeight="251661312" behindDoc="1" locked="0" layoutInCell="1" allowOverlap="1" wp14:anchorId="225CF39D" wp14:editId="62FA96DD">
                <wp:simplePos x="0" y="0"/>
                <wp:positionH relativeFrom="column">
                  <wp:posOffset>1162050</wp:posOffset>
                </wp:positionH>
                <wp:positionV relativeFrom="paragraph">
                  <wp:posOffset>8890</wp:posOffset>
                </wp:positionV>
                <wp:extent cx="3686175" cy="409575"/>
                <wp:effectExtent l="0" t="0" r="28575" b="28575"/>
                <wp:wrapNone/>
                <wp:docPr id="6" name="Rettangolo 6"/>
                <wp:cNvGraphicFramePr/>
                <a:graphic xmlns:a="http://schemas.openxmlformats.org/drawingml/2006/main">
                  <a:graphicData uri="http://schemas.microsoft.com/office/word/2010/wordprocessingShape">
                    <wps:wsp>
                      <wps:cNvSpPr/>
                      <wps:spPr>
                        <a:xfrm>
                          <a:off x="0" y="0"/>
                          <a:ext cx="3686175" cy="409575"/>
                        </a:xfrm>
                        <a:prstGeom prst="rect">
                          <a:avLst/>
                        </a:prstGeom>
                        <a:solidFill>
                          <a:srgbClr val="A5A5A5"/>
                        </a:solidFill>
                        <a:ln w="12700" cap="flat" cmpd="sng" algn="ctr">
                          <a:solidFill>
                            <a:srgbClr val="A5A5A5">
                              <a:shade val="50000"/>
                            </a:srgbClr>
                          </a:solidFill>
                          <a:prstDash val="solid"/>
                          <a:miter lim="800000"/>
                        </a:ln>
                        <a:effectLst/>
                      </wps:spPr>
                      <wps:txbx>
                        <w:txbxContent>
                          <w:p w:rsidR="000C2A3D" w:rsidRDefault="000C2A3D" w:rsidP="00044C79">
                            <w:pPr>
                              <w:jc w:val="center"/>
                            </w:pPr>
                            <w:r>
                              <w:rPr>
                                <w:rFonts w:ascii="Times New Roman" w:eastAsiaTheme="minorHAnsi" w:hAnsi="Times New Roman" w:cs="Times New Roman"/>
                                <w:b/>
                                <w:sz w:val="24"/>
                                <w:szCs w:val="24"/>
                              </w:rPr>
                              <w:t>Allievi con DSA certificati ai sensi della L. 170/2010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CF39D" id="Rettangolo 6" o:spid="_x0000_s1026" style="position:absolute;left:0;text-align:left;margin-left:91.5pt;margin-top:.7pt;width:290.25pt;height:3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" fillcolor="#a5a5a5" strokecolor="#787878" strokeweight="1pt">
                <v:textbox>
                  <w:txbxContent>
                    <w:p w:rsidR="000C2A3D" w:rsidRDefault="000C2A3D" w:rsidP="00044C79">
                      <w:pPr>
                        <w:jc w:val="center"/>
                      </w:pPr>
                      <w:r>
                        <w:rPr>
                          <w:rFonts w:ascii="Times New Roman" w:eastAsiaTheme="minorHAnsi" w:hAnsi="Times New Roman" w:cs="Times New Roman"/>
                          <w:b/>
                          <w:sz w:val="24"/>
                          <w:szCs w:val="24"/>
                        </w:rPr>
                        <w:t>Allievi con DSA certificati ai sensi della L. 170/2010</w:t>
                      </w:r>
                    </w:p>
                  </w:txbxContent>
                </v:textbox>
              </v:rect>
            </w:pict>
          </mc:Fallback>
        </mc:AlternateContent>
      </w:r>
    </w:p>
    <w:p w:rsidR="00044C79" w:rsidRDefault="00044C79" w:rsidP="009F03CE">
      <w:pPr>
        <w:spacing w:after="0" w:line="360" w:lineRule="auto"/>
        <w:jc w:val="both"/>
        <w:rPr>
          <w:rFonts w:ascii="Times New Roman" w:hAnsi="Times New Roman" w:cs="Times New Roman"/>
          <w:sz w:val="24"/>
          <w:szCs w:val="24"/>
          <w:lang w:eastAsia="it-IT"/>
        </w:rPr>
      </w:pPr>
    </w:p>
    <w:p w:rsidR="00044C79" w:rsidRDefault="00044C79" w:rsidP="009F03CE">
      <w:pPr>
        <w:spacing w:after="0" w:line="360" w:lineRule="auto"/>
        <w:jc w:val="both"/>
        <w:rPr>
          <w:rFonts w:ascii="Times New Roman" w:hAnsi="Times New Roman" w:cs="Times New Roman"/>
          <w:sz w:val="24"/>
          <w:szCs w:val="24"/>
          <w:lang w:eastAsia="it-IT"/>
        </w:rPr>
      </w:pPr>
    </w:p>
    <w:p w:rsidR="0011493C" w:rsidRDefault="0011493C" w:rsidP="0011493C">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1. </w:t>
      </w:r>
      <w:r w:rsidRPr="00B278CD">
        <w:rPr>
          <w:rFonts w:ascii="Times New Roman" w:eastAsiaTheme="minorHAnsi" w:hAnsi="Times New Roman" w:cs="Times New Roman"/>
          <w:sz w:val="24"/>
          <w:szCs w:val="24"/>
          <w:u w:val="single"/>
        </w:rPr>
        <w:t>Nell’excursus storico della classe</w:t>
      </w:r>
      <w:r>
        <w:rPr>
          <w:rFonts w:ascii="Times New Roman" w:eastAsiaTheme="minorHAnsi" w:hAnsi="Times New Roman" w:cs="Times New Roman"/>
          <w:sz w:val="24"/>
          <w:szCs w:val="24"/>
        </w:rPr>
        <w:t xml:space="preserve"> di cui al </w:t>
      </w:r>
      <w:r w:rsidRPr="009F03CE">
        <w:rPr>
          <w:rFonts w:ascii="Times New Roman" w:eastAsiaTheme="minorHAnsi" w:hAnsi="Times New Roman" w:cs="Times New Roman"/>
          <w:sz w:val="24"/>
          <w:szCs w:val="24"/>
        </w:rPr>
        <w:t>documento del 15 maggio dovr</w:t>
      </w:r>
      <w:r>
        <w:rPr>
          <w:rFonts w:ascii="Times New Roman" w:eastAsiaTheme="minorHAnsi" w:hAnsi="Times New Roman" w:cs="Times New Roman"/>
          <w:sz w:val="24"/>
          <w:szCs w:val="24"/>
        </w:rPr>
        <w:t>à essere chiaramente indicato</w:t>
      </w:r>
      <w:r w:rsidRPr="009F03CE">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il numero </w:t>
      </w:r>
      <w:r w:rsidRPr="009F03CE">
        <w:rPr>
          <w:rFonts w:ascii="Times New Roman" w:eastAsiaTheme="minorHAnsi" w:hAnsi="Times New Roman" w:cs="Times New Roman"/>
          <w:sz w:val="24"/>
          <w:szCs w:val="24"/>
        </w:rPr>
        <w:t xml:space="preserve">di allievi con </w:t>
      </w:r>
      <w:r>
        <w:rPr>
          <w:rFonts w:ascii="Times New Roman" w:eastAsiaTheme="minorHAnsi" w:hAnsi="Times New Roman" w:cs="Times New Roman"/>
          <w:sz w:val="24"/>
          <w:szCs w:val="24"/>
        </w:rPr>
        <w:t>DSA (</w:t>
      </w:r>
      <w:r w:rsidRPr="00105C1F">
        <w:rPr>
          <w:rFonts w:ascii="Times New Roman" w:eastAsiaTheme="minorHAnsi" w:hAnsi="Times New Roman" w:cs="Times New Roman"/>
          <w:b/>
          <w:sz w:val="24"/>
          <w:szCs w:val="24"/>
        </w:rPr>
        <w:t>Non va indicato assolutamente alcun dato anagrafico dell’allievo</w:t>
      </w:r>
      <w:r>
        <w:rPr>
          <w:rFonts w:ascii="Times New Roman" w:eastAsiaTheme="minorHAnsi" w:hAnsi="Times New Roman" w:cs="Times New Roman"/>
          <w:sz w:val="24"/>
          <w:szCs w:val="24"/>
        </w:rPr>
        <w:t xml:space="preserve"> </w:t>
      </w:r>
      <w:r w:rsidRPr="00105C1F">
        <w:rPr>
          <w:rFonts w:ascii="Times New Roman" w:eastAsiaTheme="minorHAnsi" w:hAnsi="Times New Roman" w:cs="Times New Roman"/>
          <w:b/>
          <w:sz w:val="24"/>
          <w:szCs w:val="24"/>
        </w:rPr>
        <w:t>con DSA</w:t>
      </w:r>
      <w:r>
        <w:rPr>
          <w:rFonts w:ascii="Times New Roman" w:eastAsiaTheme="minorHAnsi" w:hAnsi="Times New Roman" w:cs="Times New Roman"/>
          <w:sz w:val="24"/>
          <w:szCs w:val="24"/>
        </w:rPr>
        <w:t>)</w:t>
      </w:r>
      <w:r w:rsidRPr="009F03CE">
        <w:rPr>
          <w:rFonts w:ascii="Times New Roman" w:eastAsiaTheme="minorHAnsi" w:hAnsi="Times New Roman" w:cs="Times New Roman"/>
          <w:sz w:val="24"/>
          <w:szCs w:val="24"/>
        </w:rPr>
        <w:t xml:space="preserve">; </w:t>
      </w:r>
    </w:p>
    <w:p w:rsidR="0011493C" w:rsidRPr="009F03CE" w:rsidRDefault="0011493C" w:rsidP="0011493C">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 xml:space="preserve"> </w:t>
      </w:r>
    </w:p>
    <w:p w:rsidR="0003398B" w:rsidRPr="009F03CE" w:rsidRDefault="0011493C" w:rsidP="0003398B">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2</w:t>
      </w:r>
      <w:r w:rsidRPr="0003398B">
        <w:rPr>
          <w:rFonts w:ascii="Times New Roman" w:eastAsiaTheme="minorHAnsi" w:hAnsi="Times New Roman" w:cs="Times New Roman"/>
          <w:sz w:val="24"/>
          <w:szCs w:val="24"/>
        </w:rPr>
        <w:t>.</w:t>
      </w:r>
      <w:r w:rsidR="0003398B" w:rsidRPr="0003398B">
        <w:rPr>
          <w:rFonts w:ascii="Times New Roman" w:eastAsiaTheme="minorHAnsi" w:hAnsi="Times New Roman" w:cs="Times New Roman"/>
          <w:sz w:val="24"/>
          <w:szCs w:val="24"/>
        </w:rPr>
        <w:t xml:space="preserve"> L</w:t>
      </w:r>
      <w:r w:rsidR="0003398B">
        <w:rPr>
          <w:rFonts w:ascii="Times New Roman" w:eastAsiaTheme="minorHAnsi" w:hAnsi="Times New Roman" w:cs="Times New Roman"/>
          <w:sz w:val="24"/>
          <w:szCs w:val="24"/>
        </w:rPr>
        <w:t xml:space="preserve">a documentazione dell’allievo con </w:t>
      </w:r>
      <w:proofErr w:type="gramStart"/>
      <w:r w:rsidR="0003398B">
        <w:rPr>
          <w:rFonts w:ascii="Times New Roman" w:eastAsiaTheme="minorHAnsi" w:hAnsi="Times New Roman" w:cs="Times New Roman"/>
          <w:sz w:val="24"/>
          <w:szCs w:val="24"/>
        </w:rPr>
        <w:t xml:space="preserve">DSA </w:t>
      </w:r>
      <w:r w:rsidR="0003398B" w:rsidRPr="00E5697E">
        <w:rPr>
          <w:rFonts w:ascii="Times New Roman" w:eastAsiaTheme="minorHAnsi" w:hAnsi="Times New Roman" w:cs="Times New Roman"/>
          <w:sz w:val="24"/>
          <w:szCs w:val="24"/>
          <w:u w:val="single"/>
        </w:rPr>
        <w:t xml:space="preserve"> </w:t>
      </w:r>
      <w:r w:rsidR="0003398B" w:rsidRPr="0003398B">
        <w:rPr>
          <w:rFonts w:ascii="Times New Roman" w:eastAsiaTheme="minorHAnsi" w:hAnsi="Times New Roman" w:cs="Times New Roman"/>
          <w:sz w:val="24"/>
          <w:szCs w:val="24"/>
        </w:rPr>
        <w:t>andrà</w:t>
      </w:r>
      <w:proofErr w:type="gramEnd"/>
      <w:r w:rsidR="0003398B" w:rsidRPr="0003398B">
        <w:rPr>
          <w:rFonts w:ascii="Times New Roman" w:eastAsiaTheme="minorHAnsi" w:hAnsi="Times New Roman" w:cs="Times New Roman"/>
          <w:sz w:val="24"/>
          <w:szCs w:val="24"/>
        </w:rPr>
        <w:t xml:space="preserve"> a costituire un fascicolo personale</w:t>
      </w:r>
      <w:r w:rsidR="0003398B">
        <w:rPr>
          <w:rFonts w:ascii="Times New Roman" w:eastAsiaTheme="minorHAnsi" w:hAnsi="Times New Roman" w:cs="Times New Roman"/>
          <w:sz w:val="24"/>
          <w:szCs w:val="24"/>
        </w:rPr>
        <w:t xml:space="preserve"> e riservato che sarà presentato all’attenzione della Commissione d’Esame di Stato</w:t>
      </w:r>
      <w:r w:rsidR="000C2A3D">
        <w:rPr>
          <w:rFonts w:ascii="Times New Roman" w:eastAsiaTheme="minorHAnsi" w:hAnsi="Times New Roman" w:cs="Times New Roman"/>
          <w:sz w:val="24"/>
          <w:szCs w:val="24"/>
        </w:rPr>
        <w:t xml:space="preserve"> (art. 21 O.M. n. 205 dell’11 marzo 2019),</w:t>
      </w:r>
      <w:r w:rsidR="0003398B">
        <w:rPr>
          <w:rFonts w:ascii="Times New Roman" w:eastAsiaTheme="minorHAnsi" w:hAnsi="Times New Roman" w:cs="Times New Roman"/>
          <w:sz w:val="24"/>
          <w:szCs w:val="24"/>
        </w:rPr>
        <w:t xml:space="preserve"> in cui </w:t>
      </w:r>
      <w:r w:rsidR="0003398B" w:rsidRPr="009F03CE">
        <w:rPr>
          <w:rFonts w:ascii="Times New Roman" w:eastAsiaTheme="minorHAnsi" w:hAnsi="Times New Roman" w:cs="Times New Roman"/>
          <w:sz w:val="24"/>
          <w:szCs w:val="24"/>
        </w:rPr>
        <w:t>il Consiglio di classe</w:t>
      </w:r>
      <w:r w:rsidR="0003398B">
        <w:rPr>
          <w:rFonts w:ascii="Times New Roman" w:eastAsiaTheme="minorHAnsi" w:hAnsi="Times New Roman" w:cs="Times New Roman"/>
          <w:sz w:val="24"/>
          <w:szCs w:val="24"/>
        </w:rPr>
        <w:t xml:space="preserve"> dovrà accludere</w:t>
      </w:r>
      <w:r w:rsidR="0003398B" w:rsidRPr="009F03CE">
        <w:rPr>
          <w:rFonts w:ascii="Times New Roman" w:eastAsiaTheme="minorHAnsi" w:hAnsi="Times New Roman" w:cs="Times New Roman"/>
          <w:sz w:val="24"/>
          <w:szCs w:val="24"/>
        </w:rPr>
        <w:t xml:space="preserve">: </w:t>
      </w:r>
    </w:p>
    <w:p w:rsidR="0011493C" w:rsidRPr="009F03CE" w:rsidRDefault="0011493C" w:rsidP="0011493C">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a. copia del </w:t>
      </w:r>
      <w:r w:rsidRPr="009F03CE">
        <w:rPr>
          <w:rFonts w:ascii="Times New Roman" w:eastAsiaTheme="minorHAnsi" w:hAnsi="Times New Roman" w:cs="Times New Roman"/>
          <w:sz w:val="24"/>
          <w:szCs w:val="24"/>
        </w:rPr>
        <w:t>PDP adottat</w:t>
      </w:r>
      <w:r>
        <w:rPr>
          <w:rFonts w:ascii="Times New Roman" w:eastAsiaTheme="minorHAnsi" w:hAnsi="Times New Roman" w:cs="Times New Roman"/>
          <w:sz w:val="24"/>
          <w:szCs w:val="24"/>
        </w:rPr>
        <w:t xml:space="preserve">o dal </w:t>
      </w:r>
      <w:proofErr w:type="spellStart"/>
      <w:r>
        <w:rPr>
          <w:rFonts w:ascii="Times New Roman" w:eastAsiaTheme="minorHAnsi" w:hAnsi="Times New Roman" w:cs="Times New Roman"/>
          <w:sz w:val="24"/>
          <w:szCs w:val="24"/>
        </w:rPr>
        <w:t>CdC</w:t>
      </w:r>
      <w:proofErr w:type="spellEnd"/>
      <w:r>
        <w:rPr>
          <w:rFonts w:ascii="Times New Roman" w:eastAsiaTheme="minorHAnsi" w:hAnsi="Times New Roman" w:cs="Times New Roman"/>
          <w:sz w:val="24"/>
          <w:szCs w:val="24"/>
        </w:rPr>
        <w:t xml:space="preserve"> ;</w:t>
      </w:r>
    </w:p>
    <w:p w:rsidR="0011493C" w:rsidRPr="009F03CE" w:rsidRDefault="0011493C" w:rsidP="0011493C">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b. una </w:t>
      </w:r>
      <w:r w:rsidRPr="009F03CE">
        <w:rPr>
          <w:rFonts w:ascii="Times New Roman" w:eastAsiaTheme="minorHAnsi" w:hAnsi="Times New Roman" w:cs="Times New Roman"/>
          <w:sz w:val="24"/>
          <w:szCs w:val="24"/>
        </w:rPr>
        <w:t xml:space="preserve"> relazione allo scopo di fornire alla Commissione precise informazioni su: </w:t>
      </w:r>
    </w:p>
    <w:p w:rsidR="0011493C" w:rsidRPr="009F03CE" w:rsidRDefault="0011493C"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punti di forza e difficoltà evid</w:t>
      </w:r>
      <w:r>
        <w:rPr>
          <w:rFonts w:ascii="Times New Roman" w:eastAsiaTheme="minorHAnsi" w:hAnsi="Times New Roman" w:cs="Times New Roman"/>
          <w:sz w:val="24"/>
          <w:szCs w:val="24"/>
        </w:rPr>
        <w:t>enziate dall’alunno con DSA;</w:t>
      </w:r>
    </w:p>
    <w:p w:rsidR="0011493C" w:rsidRPr="009F03CE" w:rsidRDefault="0011493C"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strategi</w:t>
      </w:r>
      <w:r>
        <w:rPr>
          <w:rFonts w:ascii="Times New Roman" w:eastAsiaTheme="minorHAnsi" w:hAnsi="Times New Roman" w:cs="Times New Roman"/>
          <w:sz w:val="24"/>
          <w:szCs w:val="24"/>
        </w:rPr>
        <w:t xml:space="preserve">e didattiche adottate durante </w:t>
      </w:r>
      <w:proofErr w:type="spellStart"/>
      <w:r>
        <w:rPr>
          <w:rFonts w:ascii="Times New Roman" w:eastAsiaTheme="minorHAnsi" w:hAnsi="Times New Roman" w:cs="Times New Roman"/>
          <w:sz w:val="24"/>
          <w:szCs w:val="24"/>
        </w:rPr>
        <w:t>l’a.s.</w:t>
      </w:r>
      <w:proofErr w:type="spellEnd"/>
      <w:r>
        <w:rPr>
          <w:rFonts w:ascii="Times New Roman" w:eastAsiaTheme="minorHAnsi" w:hAnsi="Times New Roman" w:cs="Times New Roman"/>
          <w:sz w:val="24"/>
          <w:szCs w:val="24"/>
        </w:rPr>
        <w:t>;</w:t>
      </w:r>
      <w:r w:rsidRPr="009F03CE">
        <w:rPr>
          <w:rFonts w:ascii="Times New Roman" w:eastAsiaTheme="minorHAnsi" w:hAnsi="Times New Roman" w:cs="Times New Roman"/>
          <w:sz w:val="24"/>
          <w:szCs w:val="24"/>
        </w:rPr>
        <w:t xml:space="preserve"> </w:t>
      </w:r>
    </w:p>
    <w:p w:rsidR="0011493C" w:rsidRPr="009F03CE" w:rsidRDefault="0011493C"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lastRenderedPageBreak/>
        <w:t>strumenti compensativi</w:t>
      </w:r>
      <w:r>
        <w:rPr>
          <w:rFonts w:ascii="Times New Roman" w:eastAsiaTheme="minorHAnsi" w:hAnsi="Times New Roman" w:cs="Times New Roman"/>
          <w:sz w:val="24"/>
          <w:szCs w:val="24"/>
        </w:rPr>
        <w:t xml:space="preserve"> e misure dispensative adottati;</w:t>
      </w:r>
      <w:r w:rsidRPr="009F03CE">
        <w:rPr>
          <w:rFonts w:ascii="Times New Roman" w:eastAsiaTheme="minorHAnsi" w:hAnsi="Times New Roman" w:cs="Times New Roman"/>
          <w:sz w:val="24"/>
          <w:szCs w:val="24"/>
        </w:rPr>
        <w:t xml:space="preserve"> </w:t>
      </w:r>
    </w:p>
    <w:p w:rsidR="0011493C" w:rsidRPr="009F03CE" w:rsidRDefault="0011493C"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forme di ve</w:t>
      </w:r>
      <w:r>
        <w:rPr>
          <w:rFonts w:ascii="Times New Roman" w:eastAsiaTheme="minorHAnsi" w:hAnsi="Times New Roman" w:cs="Times New Roman"/>
          <w:sz w:val="24"/>
          <w:szCs w:val="24"/>
        </w:rPr>
        <w:t>rifica e criteri di valutazione;</w:t>
      </w:r>
      <w:r w:rsidRPr="009F03CE">
        <w:rPr>
          <w:rFonts w:ascii="Times New Roman" w:eastAsiaTheme="minorHAnsi" w:hAnsi="Times New Roman" w:cs="Times New Roman"/>
          <w:sz w:val="24"/>
          <w:szCs w:val="24"/>
        </w:rPr>
        <w:t xml:space="preserve"> </w:t>
      </w:r>
    </w:p>
    <w:p w:rsidR="0011493C" w:rsidRPr="009F03CE" w:rsidRDefault="0011493C"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eventuale richiesta che un componente della Commissione legga la consegna all’inizio delle prove</w:t>
      </w:r>
      <w:r>
        <w:rPr>
          <w:rFonts w:ascii="Times New Roman" w:eastAsiaTheme="minorHAnsi" w:hAnsi="Times New Roman" w:cs="Times New Roman"/>
          <w:sz w:val="24"/>
          <w:szCs w:val="24"/>
        </w:rPr>
        <w:t>;</w:t>
      </w:r>
      <w:r w:rsidRPr="009F03CE">
        <w:rPr>
          <w:rFonts w:ascii="Times New Roman" w:eastAsiaTheme="minorHAnsi" w:hAnsi="Times New Roman" w:cs="Times New Roman"/>
          <w:sz w:val="24"/>
          <w:szCs w:val="24"/>
        </w:rPr>
        <w:t xml:space="preserve"> </w:t>
      </w:r>
    </w:p>
    <w:p w:rsidR="0011493C" w:rsidRPr="009F03CE" w:rsidRDefault="0011493C"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 xml:space="preserve">indicazione degli strumenti compensativi previsti nel PDP da utilizzare durante le prove </w:t>
      </w:r>
      <w:r>
        <w:rPr>
          <w:rFonts w:ascii="Times New Roman" w:eastAsiaTheme="minorHAnsi" w:hAnsi="Times New Roman" w:cs="Times New Roman"/>
          <w:sz w:val="24"/>
          <w:szCs w:val="24"/>
        </w:rPr>
        <w:t xml:space="preserve">d’Esame </w:t>
      </w:r>
      <w:r w:rsidRPr="009F03CE">
        <w:rPr>
          <w:rFonts w:ascii="Times New Roman" w:eastAsiaTheme="minorHAnsi" w:hAnsi="Times New Roman" w:cs="Times New Roman"/>
          <w:sz w:val="24"/>
          <w:szCs w:val="24"/>
        </w:rPr>
        <w:t>(calcolatrice, mappe, formulari, schemi, sintesi di re</w:t>
      </w:r>
      <w:r>
        <w:rPr>
          <w:rFonts w:ascii="Times New Roman" w:eastAsiaTheme="minorHAnsi" w:hAnsi="Times New Roman" w:cs="Times New Roman"/>
          <w:sz w:val="24"/>
          <w:szCs w:val="24"/>
        </w:rPr>
        <w:t xml:space="preserve">gole, </w:t>
      </w:r>
      <w:proofErr w:type="spellStart"/>
      <w:r>
        <w:rPr>
          <w:rFonts w:ascii="Times New Roman" w:eastAsiaTheme="minorHAnsi" w:hAnsi="Times New Roman" w:cs="Times New Roman"/>
          <w:sz w:val="24"/>
          <w:szCs w:val="24"/>
        </w:rPr>
        <w:t>ecc</w:t>
      </w:r>
      <w:proofErr w:type="spellEnd"/>
      <w:r>
        <w:rPr>
          <w:rFonts w:ascii="Times New Roman" w:eastAsiaTheme="minorHAnsi" w:hAnsi="Times New Roman" w:cs="Times New Roman"/>
          <w:sz w:val="24"/>
          <w:szCs w:val="24"/>
        </w:rPr>
        <w:t>…</w:t>
      </w:r>
      <w:r w:rsidRPr="009F03CE">
        <w:rPr>
          <w:rFonts w:ascii="Times New Roman" w:eastAsiaTheme="minorHAnsi" w:hAnsi="Times New Roman" w:cs="Times New Roman"/>
          <w:sz w:val="24"/>
          <w:szCs w:val="24"/>
        </w:rPr>
        <w:t xml:space="preserve">), </w:t>
      </w:r>
    </w:p>
    <w:p w:rsidR="0011493C" w:rsidRDefault="0011493C" w:rsidP="00514689">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AF5BD1">
        <w:rPr>
          <w:rFonts w:ascii="Times New Roman" w:eastAsiaTheme="minorHAnsi" w:hAnsi="Times New Roman" w:cs="Times New Roman"/>
          <w:sz w:val="24"/>
          <w:szCs w:val="24"/>
        </w:rPr>
        <w:t>eventuale</w:t>
      </w:r>
      <w:proofErr w:type="gramEnd"/>
      <w:r w:rsidRPr="00AF5BD1">
        <w:rPr>
          <w:rFonts w:ascii="Times New Roman" w:eastAsiaTheme="minorHAnsi" w:hAnsi="Times New Roman" w:cs="Times New Roman"/>
          <w:sz w:val="24"/>
          <w:szCs w:val="24"/>
        </w:rPr>
        <w:t xml:space="preserve"> richiesta di tempi di svolgimento per le prove scritte diversi rispetto a quelli previsti</w:t>
      </w:r>
      <w:r w:rsidR="00AF5BD1">
        <w:rPr>
          <w:rFonts w:ascii="Times New Roman" w:eastAsiaTheme="minorHAnsi" w:hAnsi="Times New Roman" w:cs="Times New Roman"/>
          <w:sz w:val="24"/>
          <w:szCs w:val="24"/>
        </w:rPr>
        <w:t>;</w:t>
      </w:r>
    </w:p>
    <w:p w:rsidR="00AF5BD1" w:rsidRPr="00AF5BD1" w:rsidRDefault="00AF5BD1" w:rsidP="00514689">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qualsiasi</w:t>
      </w:r>
      <w:proofErr w:type="gramEnd"/>
      <w:r w:rsidRPr="009F03CE">
        <w:rPr>
          <w:rFonts w:ascii="Times New Roman" w:eastAsiaTheme="minorHAnsi" w:hAnsi="Times New Roman" w:cs="Times New Roman"/>
          <w:sz w:val="24"/>
          <w:szCs w:val="24"/>
        </w:rPr>
        <w:t xml:space="preserve"> altra informazione che il Consiglio di classe </w:t>
      </w:r>
      <w:r>
        <w:rPr>
          <w:rFonts w:ascii="Times New Roman" w:eastAsiaTheme="minorHAnsi" w:hAnsi="Times New Roman" w:cs="Times New Roman"/>
          <w:sz w:val="24"/>
          <w:szCs w:val="24"/>
        </w:rPr>
        <w:t>ritenga</w:t>
      </w:r>
      <w:r w:rsidRPr="009F03CE">
        <w:rPr>
          <w:rFonts w:ascii="Times New Roman" w:eastAsiaTheme="minorHAnsi" w:hAnsi="Times New Roman" w:cs="Times New Roman"/>
          <w:sz w:val="24"/>
          <w:szCs w:val="24"/>
        </w:rPr>
        <w:t xml:space="preserve"> utile</w:t>
      </w:r>
      <w:r>
        <w:rPr>
          <w:rFonts w:ascii="Times New Roman" w:eastAsiaTheme="minorHAnsi" w:hAnsi="Times New Roman" w:cs="Times New Roman"/>
          <w:sz w:val="24"/>
          <w:szCs w:val="24"/>
        </w:rPr>
        <w:t xml:space="preserve"> far pervenire alla Commissione.</w:t>
      </w:r>
    </w:p>
    <w:p w:rsidR="0011493C" w:rsidRPr="00E9465E" w:rsidRDefault="0011493C" w:rsidP="0011493C">
      <w:pPr>
        <w:autoSpaceDE w:val="0"/>
        <w:autoSpaceDN w:val="0"/>
        <w:adjustRightInd w:val="0"/>
        <w:spacing w:after="0" w:line="240" w:lineRule="auto"/>
        <w:jc w:val="both"/>
        <w:rPr>
          <w:rFonts w:ascii="Times New Roman" w:hAnsi="Times New Roman" w:cs="Times New Roman"/>
          <w:lang w:eastAsia="it-IT"/>
        </w:rPr>
      </w:pPr>
      <w:r>
        <w:rPr>
          <w:rFonts w:ascii="Times New Roman" w:hAnsi="Times New Roman" w:cs="Times New Roman"/>
          <w:lang w:eastAsia="it-IT"/>
        </w:rPr>
        <w:t>Si ricorda che p</w:t>
      </w:r>
      <w:r w:rsidRPr="00E9465E">
        <w:rPr>
          <w:rFonts w:ascii="Times New Roman" w:hAnsi="Times New Roman" w:cs="Times New Roman"/>
          <w:lang w:eastAsia="it-IT"/>
        </w:rPr>
        <w:t xml:space="preserve">er alunni DSA con difficoltà nelle lingue straniere </w:t>
      </w:r>
      <w:r>
        <w:rPr>
          <w:rFonts w:ascii="Times New Roman" w:hAnsi="Times New Roman" w:cs="Times New Roman"/>
          <w:lang w:eastAsia="it-IT"/>
        </w:rPr>
        <w:t xml:space="preserve">opportunamente certificate, </w:t>
      </w:r>
      <w:r w:rsidRPr="00E9465E">
        <w:rPr>
          <w:rFonts w:ascii="Times New Roman" w:hAnsi="Times New Roman" w:cs="Times New Roman"/>
          <w:lang w:eastAsia="it-IT"/>
        </w:rPr>
        <w:t>la normativa prevede:</w:t>
      </w:r>
    </w:p>
    <w:p w:rsidR="0011493C" w:rsidRPr="00E9465E" w:rsidRDefault="0011493C" w:rsidP="0011493C">
      <w:pPr>
        <w:autoSpaceDE w:val="0"/>
        <w:autoSpaceDN w:val="0"/>
        <w:adjustRightInd w:val="0"/>
        <w:spacing w:after="0" w:line="240" w:lineRule="auto"/>
        <w:jc w:val="both"/>
        <w:rPr>
          <w:rFonts w:ascii="Times New Roman" w:hAnsi="Times New Roman" w:cs="Times New Roman"/>
          <w:lang w:eastAsia="it-IT"/>
        </w:rPr>
      </w:pPr>
      <w:r w:rsidRPr="00E9465E">
        <w:rPr>
          <w:rFonts w:ascii="Times New Roman" w:hAnsi="Times New Roman" w:cs="Times New Roman"/>
          <w:lang w:eastAsia="it-IT"/>
        </w:rPr>
        <w:t>1. Dispensa</w:t>
      </w:r>
    </w:p>
    <w:p w:rsidR="0011493C" w:rsidRPr="00E9465E" w:rsidRDefault="0011493C" w:rsidP="0011493C">
      <w:pPr>
        <w:autoSpaceDE w:val="0"/>
        <w:autoSpaceDN w:val="0"/>
        <w:adjustRightInd w:val="0"/>
        <w:spacing w:after="0" w:line="240" w:lineRule="auto"/>
        <w:jc w:val="both"/>
        <w:rPr>
          <w:rFonts w:ascii="Times New Roman" w:hAnsi="Times New Roman" w:cs="Times New Roman"/>
          <w:lang w:eastAsia="it-IT"/>
        </w:rPr>
      </w:pPr>
      <w:r w:rsidRPr="00E9465E">
        <w:rPr>
          <w:rFonts w:ascii="Times New Roman" w:hAnsi="Times New Roman" w:cs="Times New Roman"/>
          <w:lang w:eastAsia="it-IT"/>
        </w:rPr>
        <w:t>2. Esonero</w:t>
      </w:r>
    </w:p>
    <w:p w:rsidR="0011493C" w:rsidRDefault="0011493C" w:rsidP="0011493C">
      <w:pPr>
        <w:autoSpaceDE w:val="0"/>
        <w:autoSpaceDN w:val="0"/>
        <w:adjustRightInd w:val="0"/>
        <w:spacing w:after="0" w:line="240" w:lineRule="auto"/>
        <w:jc w:val="both"/>
        <w:rPr>
          <w:rFonts w:ascii="Times New Roman" w:hAnsi="Times New Roman" w:cs="Times New Roman"/>
          <w:b/>
          <w:lang w:eastAsia="it-IT"/>
        </w:rPr>
      </w:pPr>
    </w:p>
    <w:p w:rsidR="0011493C" w:rsidRDefault="0011493C" w:rsidP="0011493C">
      <w:pPr>
        <w:autoSpaceDE w:val="0"/>
        <w:autoSpaceDN w:val="0"/>
        <w:adjustRightInd w:val="0"/>
        <w:spacing w:after="0" w:line="240" w:lineRule="auto"/>
        <w:jc w:val="both"/>
        <w:rPr>
          <w:rFonts w:ascii="Times New Roman" w:hAnsi="Times New Roman" w:cs="Times New Roman"/>
          <w:b/>
          <w:lang w:eastAsia="it-IT"/>
        </w:rPr>
      </w:pPr>
    </w:p>
    <w:p w:rsidR="0011493C" w:rsidRPr="00E9465E" w:rsidRDefault="0011493C" w:rsidP="0011493C">
      <w:pPr>
        <w:autoSpaceDE w:val="0"/>
        <w:autoSpaceDN w:val="0"/>
        <w:adjustRightInd w:val="0"/>
        <w:spacing w:after="0" w:line="240" w:lineRule="auto"/>
        <w:jc w:val="both"/>
        <w:rPr>
          <w:rFonts w:ascii="Times New Roman" w:hAnsi="Times New Roman" w:cs="Times New Roman"/>
          <w:b/>
          <w:lang w:eastAsia="it-IT"/>
        </w:rPr>
      </w:pPr>
      <w:r w:rsidRPr="00E9465E">
        <w:rPr>
          <w:rFonts w:ascii="Times New Roman" w:hAnsi="Times New Roman" w:cs="Times New Roman"/>
          <w:b/>
          <w:lang w:eastAsia="it-IT"/>
        </w:rPr>
        <w:t>Dispensa</w:t>
      </w:r>
    </w:p>
    <w:p w:rsidR="0011493C" w:rsidRPr="000A21DD" w:rsidRDefault="0011493C" w:rsidP="0011493C">
      <w:pPr>
        <w:autoSpaceDE w:val="0"/>
        <w:autoSpaceDN w:val="0"/>
        <w:adjustRightInd w:val="0"/>
        <w:spacing w:after="0" w:line="240" w:lineRule="auto"/>
        <w:jc w:val="both"/>
        <w:rPr>
          <w:rFonts w:ascii="Times New Roman" w:hAnsi="Times New Roman" w:cs="Times New Roman"/>
          <w:lang w:eastAsia="it-IT"/>
        </w:rPr>
      </w:pPr>
      <w:r w:rsidRPr="00E9465E">
        <w:rPr>
          <w:rFonts w:ascii="Times New Roman" w:hAnsi="Times New Roman" w:cs="Times New Roman"/>
          <w:lang w:eastAsia="it-IT"/>
        </w:rPr>
        <w:t xml:space="preserve">Il candidato con DSA </w:t>
      </w:r>
      <w:r>
        <w:rPr>
          <w:rFonts w:ascii="Times New Roman" w:hAnsi="Times New Roman" w:cs="Times New Roman"/>
          <w:lang w:eastAsia="it-IT"/>
        </w:rPr>
        <w:t>può essere</w:t>
      </w:r>
      <w:r w:rsidRPr="00E9465E">
        <w:rPr>
          <w:rFonts w:ascii="Times New Roman" w:hAnsi="Times New Roman" w:cs="Times New Roman"/>
          <w:lang w:eastAsia="it-IT"/>
        </w:rPr>
        <w:t xml:space="preserve"> dispensato dalle prove scritte in lingua straniera</w:t>
      </w:r>
      <w:r>
        <w:rPr>
          <w:rFonts w:ascii="Times New Roman" w:hAnsi="Times New Roman" w:cs="Times New Roman"/>
          <w:lang w:eastAsia="it-IT"/>
        </w:rPr>
        <w:t xml:space="preserve"> (su richiesta della famiglia e</w:t>
      </w:r>
      <w:r w:rsidRPr="00E9465E">
        <w:rPr>
          <w:rFonts w:ascii="Times New Roman" w:hAnsi="Times New Roman" w:cs="Times New Roman"/>
          <w:lang w:eastAsia="it-IT"/>
        </w:rPr>
        <w:t xml:space="preserve"> co</w:t>
      </w:r>
      <w:r>
        <w:rPr>
          <w:rFonts w:ascii="Times New Roman" w:hAnsi="Times New Roman" w:cs="Times New Roman"/>
          <w:lang w:eastAsia="it-IT"/>
        </w:rPr>
        <w:t>munque documentato nel PD</w:t>
      </w:r>
      <w:r w:rsidRPr="00E9465E">
        <w:rPr>
          <w:rFonts w:ascii="Times New Roman" w:hAnsi="Times New Roman" w:cs="Times New Roman"/>
          <w:lang w:eastAsia="it-IT"/>
        </w:rPr>
        <w:t xml:space="preserve">P da allegare al Documento del 15 maggio). </w:t>
      </w:r>
      <w:r>
        <w:rPr>
          <w:rFonts w:ascii="Times New Roman" w:hAnsi="Times New Roman" w:cs="Times New Roman"/>
          <w:lang w:eastAsia="it-IT"/>
        </w:rPr>
        <w:t xml:space="preserve">In questo caso la Commissione  dovrà </w:t>
      </w:r>
      <w:r w:rsidRPr="000A21DD">
        <w:rPr>
          <w:rFonts w:ascii="Times New Roman" w:hAnsi="Times New Roman" w:cs="Times New Roman"/>
          <w:lang w:eastAsia="it-IT"/>
        </w:rPr>
        <w:t xml:space="preserve">sottoporre i candidati a prova orale (in genere lo stesso giorno al termine delle prove scritte). L’alunno,  conseguirà </w:t>
      </w:r>
      <w:r w:rsidRPr="000A21DD">
        <w:rPr>
          <w:rFonts w:ascii="Times New Roman" w:hAnsi="Times New Roman" w:cs="Times New Roman"/>
        </w:rPr>
        <w:t xml:space="preserve"> il  </w:t>
      </w:r>
      <w:r w:rsidRPr="006D6DA4">
        <w:rPr>
          <w:rFonts w:ascii="Times New Roman" w:hAnsi="Times New Roman" w:cs="Times New Roman"/>
          <w:sz w:val="24"/>
          <w:szCs w:val="24"/>
        </w:rPr>
        <w:t>“</w:t>
      </w:r>
      <w:r w:rsidR="006D6DA4" w:rsidRPr="006D6DA4">
        <w:rPr>
          <w:rFonts w:ascii="Times New Roman" w:hAnsi="Times New Roman" w:cs="Times New Roman"/>
          <w:sz w:val="24"/>
          <w:szCs w:val="24"/>
        </w:rPr>
        <w:t>il diploma conclusivo del secondo ciclo di istruzione</w:t>
      </w:r>
      <w:r w:rsidRPr="006D6DA4">
        <w:rPr>
          <w:rFonts w:ascii="Times New Roman" w:hAnsi="Times New Roman" w:cs="Times New Roman"/>
          <w:sz w:val="24"/>
          <w:szCs w:val="24"/>
        </w:rPr>
        <w:t>”</w:t>
      </w:r>
      <w:r w:rsidRPr="006D6DA4">
        <w:rPr>
          <w:rFonts w:ascii="Times New Roman" w:hAnsi="Times New Roman" w:cs="Times New Roman"/>
          <w:sz w:val="24"/>
          <w:szCs w:val="24"/>
          <w:lang w:eastAsia="it-IT"/>
        </w:rPr>
        <w:t>, in</w:t>
      </w:r>
      <w:r w:rsidRPr="000A21DD">
        <w:rPr>
          <w:rFonts w:ascii="Times New Roman" w:hAnsi="Times New Roman" w:cs="Times New Roman"/>
          <w:lang w:eastAsia="it-IT"/>
        </w:rPr>
        <w:t xml:space="preserve"> quanto ha comunque realizzato un Percorso didattico ordinario (art.6 c.5 D.M. 5669/2011)</w:t>
      </w:r>
    </w:p>
    <w:p w:rsidR="0011493C" w:rsidRPr="000A21DD" w:rsidRDefault="0011493C" w:rsidP="0011493C">
      <w:pPr>
        <w:autoSpaceDE w:val="0"/>
        <w:autoSpaceDN w:val="0"/>
        <w:adjustRightInd w:val="0"/>
        <w:spacing w:after="0" w:line="240" w:lineRule="auto"/>
        <w:jc w:val="both"/>
        <w:rPr>
          <w:rFonts w:ascii="Times New Roman" w:hAnsi="Times New Roman" w:cs="Times New Roman"/>
          <w:lang w:eastAsia="it-IT"/>
        </w:rPr>
      </w:pPr>
    </w:p>
    <w:p w:rsidR="0011493C" w:rsidRPr="00E9465E" w:rsidRDefault="0011493C" w:rsidP="0011493C">
      <w:pPr>
        <w:autoSpaceDE w:val="0"/>
        <w:autoSpaceDN w:val="0"/>
        <w:adjustRightInd w:val="0"/>
        <w:spacing w:after="0" w:line="240" w:lineRule="auto"/>
        <w:jc w:val="both"/>
        <w:rPr>
          <w:rFonts w:ascii="Times New Roman" w:eastAsiaTheme="minorHAnsi" w:hAnsi="Times New Roman" w:cs="Times New Roman"/>
          <w:b/>
        </w:rPr>
      </w:pPr>
      <w:r w:rsidRPr="00E9465E">
        <w:rPr>
          <w:rFonts w:ascii="Times New Roman" w:hAnsi="Times New Roman" w:cs="Times New Roman"/>
          <w:b/>
          <w:lang w:eastAsia="it-IT"/>
        </w:rPr>
        <w:t>Esonero</w:t>
      </w:r>
    </w:p>
    <w:p w:rsidR="0011493C" w:rsidRPr="00207D26" w:rsidRDefault="0011493C" w:rsidP="0011493C">
      <w:pPr>
        <w:autoSpaceDE w:val="0"/>
        <w:autoSpaceDN w:val="0"/>
        <w:adjustRightInd w:val="0"/>
        <w:spacing w:after="0" w:line="240" w:lineRule="auto"/>
        <w:jc w:val="both"/>
        <w:rPr>
          <w:rFonts w:ascii="Times New Roman" w:hAnsi="Times New Roman" w:cs="Times New Roman"/>
          <w:lang w:eastAsia="it-IT"/>
        </w:rPr>
      </w:pPr>
      <w:r>
        <w:rPr>
          <w:rFonts w:ascii="Times New Roman" w:hAnsi="Times New Roman" w:cs="Times New Roman"/>
          <w:lang w:eastAsia="it-IT"/>
        </w:rPr>
        <w:t xml:space="preserve">Il candidato </w:t>
      </w:r>
      <w:r w:rsidRPr="00E9465E">
        <w:rPr>
          <w:rFonts w:ascii="Times New Roman" w:hAnsi="Times New Roman" w:cs="Times New Roman"/>
          <w:lang w:eastAsia="it-IT"/>
        </w:rPr>
        <w:t xml:space="preserve"> </w:t>
      </w:r>
      <w:r>
        <w:rPr>
          <w:rFonts w:ascii="Times New Roman" w:hAnsi="Times New Roman" w:cs="Times New Roman"/>
          <w:lang w:eastAsia="it-IT"/>
        </w:rPr>
        <w:t xml:space="preserve">che abbia seguito un percorso didattico differenziato, con esonero dall’ insegnamento della lingua straniera, può sostenere prove differenziate coerenti con il percorso svolto, finalizzate solo al rilascio dell’ </w:t>
      </w:r>
      <w:r w:rsidRPr="00E9465E">
        <w:rPr>
          <w:rFonts w:ascii="Times New Roman" w:hAnsi="Times New Roman" w:cs="Times New Roman"/>
          <w:lang w:eastAsia="it-IT"/>
        </w:rPr>
        <w:t xml:space="preserve">attestazione </w:t>
      </w:r>
      <w:r>
        <w:rPr>
          <w:rFonts w:ascii="Times New Roman" w:hAnsi="Times New Roman" w:cs="Times New Roman"/>
          <w:lang w:eastAsia="it-IT"/>
        </w:rPr>
        <w:t xml:space="preserve">di cui all’art.13 DPR. 323/98 </w:t>
      </w:r>
      <w:r w:rsidRPr="00E9465E">
        <w:rPr>
          <w:rFonts w:ascii="Times New Roman" w:hAnsi="Times New Roman" w:cs="Times New Roman"/>
          <w:lang w:eastAsia="it-IT"/>
        </w:rPr>
        <w:t>(</w:t>
      </w:r>
      <w:r w:rsidRPr="00207D26">
        <w:rPr>
          <w:rFonts w:ascii="Times New Roman" w:hAnsi="Times New Roman" w:cs="Times New Roman"/>
          <w:lang w:eastAsia="it-IT"/>
        </w:rPr>
        <w:t>art.6 c.6 D.M. 5669/2011</w:t>
      </w:r>
      <w:r w:rsidRPr="00207D26">
        <w:rPr>
          <w:rFonts w:ascii="Times New Roman" w:hAnsi="Times New Roman" w:cs="Times New Roman"/>
        </w:rPr>
        <w:t xml:space="preserve"> e art. 20, co. 13, del d. 19s. 13 aprile 2017 n. 62,</w:t>
      </w:r>
      <w:r w:rsidRPr="00207D26">
        <w:rPr>
          <w:rFonts w:ascii="Times New Roman" w:hAnsi="Times New Roman" w:cs="Times New Roman"/>
          <w:lang w:eastAsia="it-IT"/>
        </w:rPr>
        <w:t>).</w:t>
      </w:r>
    </w:p>
    <w:p w:rsidR="0011493C" w:rsidRDefault="0011493C" w:rsidP="0011493C">
      <w:pPr>
        <w:autoSpaceDE w:val="0"/>
        <w:autoSpaceDN w:val="0"/>
        <w:adjustRightInd w:val="0"/>
        <w:spacing w:after="0" w:line="240" w:lineRule="auto"/>
        <w:jc w:val="both"/>
        <w:rPr>
          <w:rFonts w:ascii="Times New Roman" w:hAnsi="Times New Roman" w:cs="Times New Roman"/>
          <w:lang w:eastAsia="it-IT"/>
        </w:rPr>
      </w:pPr>
      <w:r w:rsidRPr="00B278CD">
        <w:rPr>
          <w:rFonts w:ascii="Times New Roman" w:hAnsi="Times New Roman" w:cs="Times New Roman"/>
          <w:u w:val="single"/>
          <w:lang w:eastAsia="it-IT"/>
        </w:rPr>
        <w:t>Quest’ultima situazione è prevista solo in casi di particolari gravità del disturbo di apprendimento</w:t>
      </w:r>
      <w:r w:rsidRPr="00E9465E">
        <w:rPr>
          <w:rFonts w:ascii="Times New Roman" w:hAnsi="Times New Roman" w:cs="Times New Roman"/>
          <w:lang w:eastAsia="it-IT"/>
        </w:rPr>
        <w:t xml:space="preserve">, anche in </w:t>
      </w:r>
      <w:proofErr w:type="spellStart"/>
      <w:r w:rsidRPr="00E9465E">
        <w:rPr>
          <w:rFonts w:ascii="Times New Roman" w:hAnsi="Times New Roman" w:cs="Times New Roman"/>
          <w:lang w:eastAsia="it-IT"/>
        </w:rPr>
        <w:t>comorbilità</w:t>
      </w:r>
      <w:proofErr w:type="spellEnd"/>
      <w:r w:rsidRPr="00E9465E">
        <w:rPr>
          <w:rFonts w:ascii="Times New Roman" w:hAnsi="Times New Roman" w:cs="Times New Roman"/>
          <w:lang w:eastAsia="it-IT"/>
        </w:rPr>
        <w:t xml:space="preserve"> con altri disturbi o patologie</w:t>
      </w:r>
      <w:r w:rsidRPr="00615B95">
        <w:rPr>
          <w:rFonts w:ascii="Times New Roman" w:hAnsi="Times New Roman" w:cs="Times New Roman"/>
          <w:u w:val="single"/>
          <w:lang w:eastAsia="it-IT"/>
        </w:rPr>
        <w:t>, risultanti dal certificato diagnostico e su richiesta delle famiglie e conseguente approvazione del Consiglio di classe</w:t>
      </w:r>
      <w:r w:rsidRPr="00E9465E">
        <w:rPr>
          <w:rFonts w:ascii="Times New Roman" w:hAnsi="Times New Roman" w:cs="Times New Roman"/>
          <w:lang w:eastAsia="it-IT"/>
        </w:rPr>
        <w:t>.</w:t>
      </w:r>
    </w:p>
    <w:p w:rsidR="0011493C" w:rsidRDefault="0011493C" w:rsidP="0011493C">
      <w:pPr>
        <w:autoSpaceDE w:val="0"/>
        <w:autoSpaceDN w:val="0"/>
        <w:adjustRightInd w:val="0"/>
        <w:spacing w:after="0" w:line="240" w:lineRule="auto"/>
        <w:jc w:val="both"/>
        <w:rPr>
          <w:rFonts w:ascii="Times New Roman" w:hAnsi="Times New Roman" w:cs="Times New Roman"/>
          <w:lang w:eastAsia="it-IT"/>
        </w:rPr>
      </w:pPr>
    </w:p>
    <w:p w:rsidR="0011493C" w:rsidRDefault="0011493C" w:rsidP="0011493C">
      <w:pPr>
        <w:autoSpaceDE w:val="0"/>
        <w:autoSpaceDN w:val="0"/>
        <w:adjustRightInd w:val="0"/>
        <w:spacing w:after="0" w:line="240" w:lineRule="auto"/>
        <w:jc w:val="both"/>
        <w:rPr>
          <w:rFonts w:ascii="Times New Roman" w:eastAsiaTheme="minorHAnsi" w:hAnsi="Times New Roman" w:cs="Times New Roman"/>
          <w:b/>
          <w:sz w:val="24"/>
          <w:szCs w:val="24"/>
          <w:u w:val="single"/>
        </w:rPr>
      </w:pPr>
    </w:p>
    <w:p w:rsidR="0011493C" w:rsidRPr="007C244E" w:rsidRDefault="0011493C" w:rsidP="0011493C">
      <w:pPr>
        <w:autoSpaceDE w:val="0"/>
        <w:autoSpaceDN w:val="0"/>
        <w:adjustRightInd w:val="0"/>
        <w:spacing w:after="0" w:line="240" w:lineRule="auto"/>
        <w:jc w:val="both"/>
        <w:rPr>
          <w:rFonts w:ascii="Times New Roman" w:eastAsiaTheme="minorHAnsi" w:hAnsi="Times New Roman" w:cs="Times New Roman"/>
          <w:i/>
        </w:rPr>
      </w:pPr>
      <w:r w:rsidRPr="00F40BD8">
        <w:rPr>
          <w:rFonts w:ascii="Times New Roman" w:eastAsiaTheme="minorHAnsi" w:hAnsi="Times New Roman" w:cs="Times New Roman"/>
          <w:b/>
          <w:sz w:val="24"/>
          <w:szCs w:val="24"/>
          <w:u w:val="single"/>
        </w:rPr>
        <w:t xml:space="preserve">Il fascicolo personale </w:t>
      </w:r>
      <w:r>
        <w:rPr>
          <w:rFonts w:ascii="Times New Roman" w:eastAsiaTheme="minorHAnsi" w:hAnsi="Times New Roman" w:cs="Times New Roman"/>
          <w:b/>
          <w:sz w:val="24"/>
          <w:szCs w:val="24"/>
          <w:u w:val="single"/>
        </w:rPr>
        <w:t xml:space="preserve">e riservato </w:t>
      </w:r>
      <w:r w:rsidRPr="00F40BD8">
        <w:rPr>
          <w:rFonts w:ascii="Times New Roman" w:eastAsiaTheme="minorHAnsi" w:hAnsi="Times New Roman" w:cs="Times New Roman"/>
          <w:b/>
          <w:sz w:val="24"/>
          <w:szCs w:val="24"/>
          <w:u w:val="single"/>
        </w:rPr>
        <w:t xml:space="preserve">dell’allievo </w:t>
      </w:r>
      <w:r>
        <w:rPr>
          <w:rFonts w:ascii="Times New Roman" w:eastAsiaTheme="minorHAnsi" w:hAnsi="Times New Roman" w:cs="Times New Roman"/>
          <w:b/>
          <w:sz w:val="24"/>
          <w:szCs w:val="24"/>
          <w:u w:val="single"/>
        </w:rPr>
        <w:t>con DSA,</w:t>
      </w:r>
      <w:r w:rsidRPr="00F40BD8">
        <w:rPr>
          <w:rFonts w:ascii="Times New Roman" w:eastAsiaTheme="minorHAnsi" w:hAnsi="Times New Roman" w:cs="Times New Roman"/>
          <w:b/>
          <w:sz w:val="24"/>
          <w:szCs w:val="24"/>
          <w:u w:val="single"/>
        </w:rPr>
        <w:t xml:space="preserve"> così come elaborato nel rispetto delle indicazioni suddette</w:t>
      </w:r>
      <w:r>
        <w:rPr>
          <w:rFonts w:ascii="Times New Roman" w:eastAsiaTheme="minorHAnsi" w:hAnsi="Times New Roman" w:cs="Times New Roman"/>
          <w:b/>
          <w:sz w:val="24"/>
          <w:szCs w:val="24"/>
          <w:u w:val="single"/>
        </w:rPr>
        <w:t>,</w:t>
      </w:r>
      <w:r w:rsidRPr="00F40BD8">
        <w:rPr>
          <w:rFonts w:ascii="Times New Roman" w:eastAsiaTheme="minorHAnsi" w:hAnsi="Times New Roman" w:cs="Times New Roman"/>
          <w:b/>
          <w:sz w:val="24"/>
          <w:szCs w:val="24"/>
          <w:u w:val="single"/>
        </w:rPr>
        <w:t xml:space="preserve"> dovrà essere </w:t>
      </w:r>
      <w:r>
        <w:rPr>
          <w:rFonts w:ascii="Times New Roman" w:eastAsiaTheme="minorHAnsi" w:hAnsi="Times New Roman" w:cs="Times New Roman"/>
          <w:b/>
          <w:sz w:val="24"/>
          <w:szCs w:val="24"/>
          <w:u w:val="single"/>
        </w:rPr>
        <w:t>allegato al Documento del 15 Maggio</w:t>
      </w:r>
      <w:r w:rsidR="00AF5BD1">
        <w:rPr>
          <w:rFonts w:ascii="Times New Roman" w:eastAsiaTheme="minorHAnsi" w:hAnsi="Times New Roman" w:cs="Times New Roman"/>
          <w:b/>
          <w:sz w:val="24"/>
          <w:szCs w:val="24"/>
          <w:u w:val="single"/>
        </w:rPr>
        <w:t>.</w:t>
      </w:r>
    </w:p>
    <w:p w:rsidR="0011493C" w:rsidRPr="00E9465E" w:rsidRDefault="0011493C" w:rsidP="0011493C">
      <w:pPr>
        <w:autoSpaceDE w:val="0"/>
        <w:autoSpaceDN w:val="0"/>
        <w:adjustRightInd w:val="0"/>
        <w:spacing w:after="0" w:line="240" w:lineRule="auto"/>
        <w:jc w:val="both"/>
        <w:rPr>
          <w:rFonts w:ascii="Times New Roman" w:eastAsiaTheme="minorHAnsi" w:hAnsi="Times New Roman" w:cs="Times New Roman"/>
          <w:b/>
          <w:bCs/>
        </w:rPr>
      </w:pPr>
    </w:p>
    <w:p w:rsidR="0011493C" w:rsidRPr="00E9465E" w:rsidRDefault="0011493C" w:rsidP="0011493C">
      <w:pPr>
        <w:autoSpaceDE w:val="0"/>
        <w:autoSpaceDN w:val="0"/>
        <w:adjustRightInd w:val="0"/>
        <w:spacing w:after="0" w:line="240" w:lineRule="auto"/>
        <w:jc w:val="both"/>
        <w:rPr>
          <w:rFonts w:ascii="Times New Roman" w:eastAsiaTheme="minorHAnsi" w:hAnsi="Times New Roman" w:cs="Times New Roman"/>
          <w:b/>
          <w:bCs/>
        </w:rPr>
      </w:pPr>
      <w:r>
        <w:rPr>
          <w:rFonts w:ascii="Times New Roman" w:eastAsiaTheme="minorHAnsi" w:hAnsi="Times New Roman" w:cs="Times New Roman"/>
          <w:b/>
          <w:bCs/>
          <w:noProof/>
          <w:lang w:eastAsia="it-IT"/>
        </w:rPr>
        <mc:AlternateContent>
          <mc:Choice Requires="wps">
            <w:drawing>
              <wp:anchor distT="0" distB="0" distL="114300" distR="114300" simplePos="0" relativeHeight="251663360" behindDoc="1" locked="0" layoutInCell="1" allowOverlap="1" wp14:anchorId="030BABD6" wp14:editId="71CBDE72">
                <wp:simplePos x="0" y="0"/>
                <wp:positionH relativeFrom="column">
                  <wp:posOffset>1213485</wp:posOffset>
                </wp:positionH>
                <wp:positionV relativeFrom="paragraph">
                  <wp:posOffset>45085</wp:posOffset>
                </wp:positionV>
                <wp:extent cx="3676650" cy="361950"/>
                <wp:effectExtent l="0" t="0" r="19050" b="19050"/>
                <wp:wrapNone/>
                <wp:docPr id="1" name="Rettangolo 1"/>
                <wp:cNvGraphicFramePr/>
                <a:graphic xmlns:a="http://schemas.openxmlformats.org/drawingml/2006/main">
                  <a:graphicData uri="http://schemas.microsoft.com/office/word/2010/wordprocessingShape">
                    <wps:wsp>
                      <wps:cNvSpPr/>
                      <wps:spPr>
                        <a:xfrm>
                          <a:off x="0" y="0"/>
                          <a:ext cx="3676650" cy="361950"/>
                        </a:xfrm>
                        <a:prstGeom prst="rect">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E467E" id="Rettangolo 1" o:spid="_x0000_s1026" style="position:absolute;margin-left:95.55pt;margin-top:3.55pt;width:289.5pt;height: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" fillcolor="#a5a5a5" strokecolor="#787878" strokeweight="1pt"/>
            </w:pict>
          </mc:Fallback>
        </mc:AlternateContent>
      </w:r>
    </w:p>
    <w:p w:rsidR="0011493C" w:rsidRPr="001672BF" w:rsidRDefault="0011493C" w:rsidP="0011493C">
      <w:pPr>
        <w:autoSpaceDE w:val="0"/>
        <w:autoSpaceDN w:val="0"/>
        <w:adjustRightInd w:val="0"/>
        <w:spacing w:after="0" w:line="240" w:lineRule="auto"/>
        <w:jc w:val="center"/>
        <w:rPr>
          <w:rFonts w:ascii="Times New Roman" w:hAnsi="Times New Roman" w:cs="Times New Roman"/>
          <w:b/>
          <w:lang w:eastAsia="it-IT"/>
        </w:rPr>
      </w:pPr>
      <w:r>
        <w:rPr>
          <w:rFonts w:ascii="Times New Roman" w:hAnsi="Times New Roman" w:cs="Times New Roman"/>
          <w:b/>
          <w:lang w:eastAsia="it-IT"/>
        </w:rPr>
        <w:t xml:space="preserve">Allievi con altri </w:t>
      </w:r>
      <w:r w:rsidRPr="00E9465E">
        <w:rPr>
          <w:rFonts w:ascii="Times New Roman" w:hAnsi="Times New Roman" w:cs="Times New Roman"/>
          <w:b/>
          <w:lang w:eastAsia="it-IT"/>
        </w:rPr>
        <w:t>BES</w:t>
      </w:r>
      <w:r>
        <w:rPr>
          <w:rFonts w:ascii="Times New Roman" w:hAnsi="Times New Roman" w:cs="Times New Roman"/>
          <w:b/>
          <w:lang w:eastAsia="it-IT"/>
        </w:rPr>
        <w:t xml:space="preserve"> </w:t>
      </w:r>
      <w:r w:rsidRPr="00E9465E">
        <w:rPr>
          <w:rFonts w:ascii="Times New Roman" w:hAnsi="Times New Roman" w:cs="Times New Roman"/>
          <w:lang w:eastAsia="it-IT"/>
        </w:rPr>
        <w:t xml:space="preserve">(formalmente individuati dal </w:t>
      </w:r>
      <w:proofErr w:type="spellStart"/>
      <w:r w:rsidRPr="00E9465E">
        <w:rPr>
          <w:rFonts w:ascii="Times New Roman" w:hAnsi="Times New Roman" w:cs="Times New Roman"/>
          <w:lang w:eastAsia="it-IT"/>
        </w:rPr>
        <w:t>CdC</w:t>
      </w:r>
      <w:proofErr w:type="spellEnd"/>
      <w:r w:rsidRPr="00E9465E">
        <w:rPr>
          <w:rFonts w:ascii="Times New Roman" w:hAnsi="Times New Roman" w:cs="Times New Roman"/>
          <w:lang w:eastAsia="it-IT"/>
        </w:rPr>
        <w:t>)</w:t>
      </w:r>
    </w:p>
    <w:p w:rsidR="0011493C" w:rsidRPr="00E9465E" w:rsidRDefault="0011493C" w:rsidP="0011493C">
      <w:pPr>
        <w:autoSpaceDE w:val="0"/>
        <w:autoSpaceDN w:val="0"/>
        <w:adjustRightInd w:val="0"/>
        <w:spacing w:after="0" w:line="240" w:lineRule="auto"/>
        <w:jc w:val="center"/>
        <w:rPr>
          <w:rFonts w:ascii="Times New Roman" w:hAnsi="Times New Roman" w:cs="Times New Roman"/>
          <w:lang w:eastAsia="it-IT"/>
        </w:rPr>
      </w:pPr>
    </w:p>
    <w:p w:rsidR="0011493C" w:rsidRPr="00E9465E" w:rsidRDefault="0011493C" w:rsidP="0011493C">
      <w:pPr>
        <w:autoSpaceDE w:val="0"/>
        <w:autoSpaceDN w:val="0"/>
        <w:adjustRightInd w:val="0"/>
        <w:spacing w:after="0" w:line="240" w:lineRule="auto"/>
        <w:jc w:val="both"/>
        <w:rPr>
          <w:rFonts w:ascii="Times New Roman" w:hAnsi="Times New Roman" w:cs="Times New Roman"/>
          <w:lang w:eastAsia="it-IT"/>
        </w:rPr>
      </w:pPr>
      <w:r>
        <w:rPr>
          <w:rFonts w:ascii="Times New Roman" w:hAnsi="Times New Roman" w:cs="Times New Roman"/>
          <w:lang w:eastAsia="it-IT"/>
        </w:rPr>
        <w:t xml:space="preserve">Per gli altri candidati alla partecipazione agli Esami di Stato con BES, il </w:t>
      </w:r>
      <w:proofErr w:type="spellStart"/>
      <w:r w:rsidRPr="00E9465E">
        <w:rPr>
          <w:rFonts w:ascii="Times New Roman" w:hAnsi="Times New Roman" w:cs="Times New Roman"/>
          <w:lang w:eastAsia="it-IT"/>
        </w:rPr>
        <w:t>CdC</w:t>
      </w:r>
      <w:proofErr w:type="spellEnd"/>
      <w:r w:rsidRPr="00E9465E">
        <w:rPr>
          <w:rFonts w:ascii="Times New Roman" w:hAnsi="Times New Roman" w:cs="Times New Roman"/>
          <w:lang w:eastAsia="it-IT"/>
        </w:rPr>
        <w:t xml:space="preserve"> deve fornire utili e opportune indicazioni per consentire a tali alunni</w:t>
      </w:r>
      <w:r>
        <w:rPr>
          <w:rFonts w:ascii="Times New Roman" w:hAnsi="Times New Roman" w:cs="Times New Roman"/>
          <w:lang w:eastAsia="it-IT"/>
        </w:rPr>
        <w:t xml:space="preserve"> di sostenere adeguatamente l’Esame di Stato e</w:t>
      </w:r>
      <w:r w:rsidRPr="00E9465E">
        <w:rPr>
          <w:rFonts w:ascii="Times New Roman" w:hAnsi="Times New Roman" w:cs="Times New Roman"/>
          <w:lang w:eastAsia="it-IT"/>
        </w:rPr>
        <w:t xml:space="preserve"> trasmette</w:t>
      </w:r>
      <w:r>
        <w:rPr>
          <w:rFonts w:ascii="Times New Roman" w:hAnsi="Times New Roman" w:cs="Times New Roman"/>
          <w:lang w:eastAsia="it-IT"/>
        </w:rPr>
        <w:t>re alla Commissione di esame copia del PDP per ciascun allievo con BES</w:t>
      </w:r>
      <w:r w:rsidRPr="00E9465E">
        <w:rPr>
          <w:rFonts w:ascii="Times New Roman" w:hAnsi="Times New Roman" w:cs="Times New Roman"/>
          <w:lang w:eastAsia="it-IT"/>
        </w:rPr>
        <w:t>.</w:t>
      </w:r>
    </w:p>
    <w:p w:rsidR="0011493C" w:rsidRDefault="0011493C" w:rsidP="0011493C">
      <w:pPr>
        <w:autoSpaceDE w:val="0"/>
        <w:autoSpaceDN w:val="0"/>
        <w:adjustRightInd w:val="0"/>
        <w:spacing w:after="0" w:line="240" w:lineRule="auto"/>
        <w:jc w:val="both"/>
        <w:rPr>
          <w:rFonts w:ascii="Times New Roman" w:hAnsi="Times New Roman" w:cs="Times New Roman"/>
          <w:lang w:eastAsia="it-IT"/>
        </w:rPr>
      </w:pPr>
      <w:r>
        <w:rPr>
          <w:rFonts w:ascii="Times New Roman" w:hAnsi="Times New Roman" w:cs="Times New Roman"/>
          <w:lang w:eastAsia="it-IT"/>
        </w:rPr>
        <w:t>La Commissione</w:t>
      </w:r>
      <w:r w:rsidRPr="00E9465E">
        <w:rPr>
          <w:rFonts w:ascii="Times New Roman" w:hAnsi="Times New Roman" w:cs="Times New Roman"/>
          <w:lang w:eastAsia="it-IT"/>
        </w:rPr>
        <w:t xml:space="preserve">, esaminati gli elementi forniti dal </w:t>
      </w:r>
      <w:proofErr w:type="spellStart"/>
      <w:r w:rsidRPr="00E9465E">
        <w:rPr>
          <w:rFonts w:ascii="Times New Roman" w:hAnsi="Times New Roman" w:cs="Times New Roman"/>
          <w:lang w:eastAsia="it-IT"/>
        </w:rPr>
        <w:t>CdC</w:t>
      </w:r>
      <w:proofErr w:type="spellEnd"/>
      <w:r w:rsidRPr="00E9465E">
        <w:rPr>
          <w:rFonts w:ascii="Times New Roman" w:hAnsi="Times New Roman" w:cs="Times New Roman"/>
          <w:lang w:eastAsia="it-IT"/>
        </w:rPr>
        <w:t>, tiene in debita</w:t>
      </w:r>
      <w:r>
        <w:rPr>
          <w:rFonts w:ascii="Times New Roman" w:hAnsi="Times New Roman" w:cs="Times New Roman"/>
          <w:lang w:eastAsia="it-IT"/>
        </w:rPr>
        <w:t xml:space="preserve"> </w:t>
      </w:r>
      <w:r w:rsidRPr="00E9465E">
        <w:rPr>
          <w:rFonts w:ascii="Times New Roman" w:hAnsi="Times New Roman" w:cs="Times New Roman"/>
          <w:lang w:eastAsia="it-IT"/>
        </w:rPr>
        <w:t>considerazione le situazioni soggettive, relative ai candidati con BES.</w:t>
      </w:r>
    </w:p>
    <w:p w:rsidR="0011493C" w:rsidRPr="00E9465E" w:rsidRDefault="0011493C" w:rsidP="0011493C">
      <w:pPr>
        <w:autoSpaceDE w:val="0"/>
        <w:autoSpaceDN w:val="0"/>
        <w:adjustRightInd w:val="0"/>
        <w:spacing w:after="0" w:line="240" w:lineRule="auto"/>
        <w:jc w:val="both"/>
        <w:rPr>
          <w:rFonts w:ascii="Times New Roman" w:hAnsi="Times New Roman" w:cs="Times New Roman"/>
          <w:lang w:eastAsia="it-IT"/>
        </w:rPr>
      </w:pPr>
    </w:p>
    <w:p w:rsidR="0011493C" w:rsidRPr="001672BF" w:rsidRDefault="0011493C" w:rsidP="0011493C">
      <w:pPr>
        <w:autoSpaceDE w:val="0"/>
        <w:autoSpaceDN w:val="0"/>
        <w:adjustRightInd w:val="0"/>
        <w:spacing w:after="0" w:line="240" w:lineRule="auto"/>
        <w:jc w:val="both"/>
        <w:rPr>
          <w:rFonts w:ascii="Times New Roman" w:hAnsi="Times New Roman" w:cs="Times New Roman"/>
          <w:b/>
          <w:lang w:eastAsia="it-IT"/>
        </w:rPr>
      </w:pPr>
      <w:r w:rsidRPr="001672BF">
        <w:rPr>
          <w:rFonts w:ascii="Times New Roman" w:hAnsi="Times New Roman" w:cs="Times New Roman"/>
          <w:b/>
          <w:lang w:eastAsia="it-IT"/>
        </w:rPr>
        <w:t xml:space="preserve">N.B. </w:t>
      </w:r>
      <w:r>
        <w:rPr>
          <w:rFonts w:ascii="Times New Roman" w:hAnsi="Times New Roman" w:cs="Times New Roman"/>
          <w:b/>
          <w:lang w:eastAsia="it-IT"/>
        </w:rPr>
        <w:t xml:space="preserve">Per gli allievi con </w:t>
      </w:r>
      <w:r w:rsidR="00AF5BD1">
        <w:rPr>
          <w:rFonts w:ascii="Times New Roman" w:hAnsi="Times New Roman" w:cs="Times New Roman"/>
          <w:b/>
          <w:lang w:eastAsia="it-IT"/>
        </w:rPr>
        <w:t xml:space="preserve">altri </w:t>
      </w:r>
      <w:r>
        <w:rPr>
          <w:rFonts w:ascii="Times New Roman" w:hAnsi="Times New Roman" w:cs="Times New Roman"/>
          <w:b/>
          <w:lang w:eastAsia="it-IT"/>
        </w:rPr>
        <w:t>BES formalmente individuati dai Consigli di Classe n</w:t>
      </w:r>
      <w:r w:rsidRPr="001672BF">
        <w:rPr>
          <w:rFonts w:ascii="Times New Roman" w:hAnsi="Times New Roman" w:cs="Times New Roman"/>
          <w:b/>
          <w:lang w:eastAsia="it-IT"/>
        </w:rPr>
        <w:t>on è prevista alcuna misura dispensativa in sede d’esame, ma è possibile concedere</w:t>
      </w:r>
      <w:r>
        <w:rPr>
          <w:rFonts w:ascii="Times New Roman" w:hAnsi="Times New Roman" w:cs="Times New Roman"/>
          <w:b/>
          <w:lang w:eastAsia="it-IT"/>
        </w:rPr>
        <w:t xml:space="preserve"> loro</w:t>
      </w:r>
      <w:r w:rsidRPr="001672BF">
        <w:rPr>
          <w:rFonts w:ascii="Times New Roman" w:hAnsi="Times New Roman" w:cs="Times New Roman"/>
          <w:b/>
          <w:lang w:eastAsia="it-IT"/>
        </w:rPr>
        <w:t xml:space="preserve"> strumenti compensativi, in analogia con quanto previsto per alunni con DSA.</w:t>
      </w:r>
    </w:p>
    <w:p w:rsidR="0011493C" w:rsidRDefault="0011493C" w:rsidP="0011493C">
      <w:pPr>
        <w:autoSpaceDE w:val="0"/>
        <w:autoSpaceDN w:val="0"/>
        <w:adjustRightInd w:val="0"/>
        <w:spacing w:after="0" w:line="240" w:lineRule="auto"/>
        <w:jc w:val="both"/>
        <w:rPr>
          <w:rFonts w:ascii="Times New Roman" w:eastAsiaTheme="minorHAnsi" w:hAnsi="Times New Roman" w:cs="Times New Roman"/>
          <w:b/>
          <w:bCs/>
        </w:rPr>
      </w:pPr>
    </w:p>
    <w:p w:rsidR="0011493C" w:rsidRPr="00B63FC5" w:rsidRDefault="0011493C" w:rsidP="0011493C">
      <w:pPr>
        <w:autoSpaceDE w:val="0"/>
        <w:autoSpaceDN w:val="0"/>
        <w:adjustRightInd w:val="0"/>
        <w:spacing w:after="0" w:line="240" w:lineRule="auto"/>
        <w:jc w:val="both"/>
        <w:rPr>
          <w:rFonts w:ascii="Times New Roman" w:eastAsiaTheme="minorHAnsi" w:hAnsi="Times New Roman" w:cs="Times New Roman"/>
          <w:b/>
          <w:bCs/>
        </w:rPr>
      </w:pPr>
      <w:r w:rsidRPr="00B63FC5">
        <w:rPr>
          <w:rFonts w:ascii="Times New Roman" w:eastAsiaTheme="minorHAnsi" w:hAnsi="Times New Roman" w:cs="Times New Roman"/>
          <w:b/>
          <w:sz w:val="24"/>
          <w:szCs w:val="24"/>
          <w:u w:val="single"/>
        </w:rPr>
        <w:t xml:space="preserve">Il fascicolo personale e riservato dell’allievo con altri BES formalmente individuati dal </w:t>
      </w:r>
      <w:proofErr w:type="spellStart"/>
      <w:r w:rsidRPr="00B63FC5">
        <w:rPr>
          <w:rFonts w:ascii="Times New Roman" w:eastAsiaTheme="minorHAnsi" w:hAnsi="Times New Roman" w:cs="Times New Roman"/>
          <w:b/>
          <w:sz w:val="24"/>
          <w:szCs w:val="24"/>
          <w:u w:val="single"/>
        </w:rPr>
        <w:t>CdC</w:t>
      </w:r>
      <w:proofErr w:type="spellEnd"/>
      <w:r w:rsidRPr="00B63FC5">
        <w:rPr>
          <w:rFonts w:ascii="Times New Roman" w:eastAsiaTheme="minorHAnsi" w:hAnsi="Times New Roman" w:cs="Times New Roman"/>
          <w:b/>
          <w:sz w:val="24"/>
          <w:szCs w:val="24"/>
          <w:u w:val="single"/>
        </w:rPr>
        <w:t xml:space="preserve"> così come elaborato nel rispetto delle indicazioni suddette dovrà essere </w:t>
      </w:r>
      <w:proofErr w:type="spellStart"/>
      <w:r w:rsidRPr="00B63FC5">
        <w:rPr>
          <w:rFonts w:ascii="Times New Roman" w:eastAsiaTheme="minorHAnsi" w:hAnsi="Times New Roman" w:cs="Times New Roman"/>
          <w:b/>
          <w:sz w:val="24"/>
          <w:szCs w:val="24"/>
          <w:u w:val="single"/>
        </w:rPr>
        <w:t>essere</w:t>
      </w:r>
      <w:proofErr w:type="spellEnd"/>
      <w:r w:rsidRPr="00B63FC5">
        <w:rPr>
          <w:rFonts w:ascii="Times New Roman" w:eastAsiaTheme="minorHAnsi" w:hAnsi="Times New Roman" w:cs="Times New Roman"/>
          <w:b/>
          <w:sz w:val="24"/>
          <w:szCs w:val="24"/>
          <w:u w:val="single"/>
        </w:rPr>
        <w:t xml:space="preserve"> allegato al Documento del 15 Maggio</w:t>
      </w:r>
    </w:p>
    <w:p w:rsidR="0011493C" w:rsidRDefault="0011493C" w:rsidP="009F03CE">
      <w:pPr>
        <w:spacing w:after="0" w:line="360" w:lineRule="auto"/>
        <w:jc w:val="both"/>
        <w:rPr>
          <w:rFonts w:ascii="Times New Roman" w:hAnsi="Times New Roman" w:cs="Times New Roman"/>
          <w:sz w:val="24"/>
          <w:szCs w:val="24"/>
          <w:lang w:eastAsia="it-IT"/>
        </w:rPr>
      </w:pPr>
    </w:p>
    <w:p w:rsidR="00392B88" w:rsidRDefault="00606E4E" w:rsidP="009F03CE">
      <w:pPr>
        <w:spacing w:after="0" w:line="360" w:lineRule="auto"/>
        <w:jc w:val="both"/>
        <w:rPr>
          <w:rFonts w:ascii="Times New Roman" w:hAnsi="Times New Roman" w:cs="Times New Roman"/>
          <w:sz w:val="24"/>
          <w:szCs w:val="24"/>
          <w:lang w:eastAsia="it-IT"/>
        </w:rPr>
      </w:pPr>
      <w:r w:rsidRPr="009F03CE">
        <w:rPr>
          <w:rFonts w:ascii="Times New Roman" w:hAnsi="Times New Roman" w:cs="Times New Roman"/>
          <w:sz w:val="24"/>
          <w:szCs w:val="24"/>
          <w:lang w:eastAsia="it-IT"/>
        </w:rPr>
        <w:t>Marcianise,</w:t>
      </w:r>
      <w:r>
        <w:rPr>
          <w:rFonts w:ascii="Times New Roman" w:hAnsi="Times New Roman" w:cs="Times New Roman"/>
          <w:sz w:val="24"/>
          <w:szCs w:val="24"/>
          <w:lang w:eastAsia="it-IT"/>
        </w:rPr>
        <w:t xml:space="preserve"> </w:t>
      </w:r>
    </w:p>
    <w:p w:rsidR="00497BE7" w:rsidRPr="004B76B9" w:rsidRDefault="00497BE7" w:rsidP="00606E4E">
      <w:pPr>
        <w:spacing w:after="0" w:line="240" w:lineRule="auto"/>
        <w:rPr>
          <w:rFonts w:ascii="Times New Roman" w:hAnsi="Times New Roman" w:cs="Times New Roman"/>
          <w:b/>
          <w:sz w:val="24"/>
          <w:szCs w:val="24"/>
          <w:lang w:eastAsia="it-IT"/>
        </w:rPr>
      </w:pPr>
      <w:r w:rsidRPr="004B76B9">
        <w:rPr>
          <w:rFonts w:ascii="Times New Roman" w:hAnsi="Times New Roman" w:cs="Times New Roman"/>
          <w:b/>
          <w:sz w:val="24"/>
          <w:szCs w:val="24"/>
          <w:lang w:eastAsia="it-IT"/>
        </w:rPr>
        <w:t>LE REFER</w:t>
      </w:r>
      <w:r w:rsidR="001C6DF8">
        <w:rPr>
          <w:rFonts w:ascii="Times New Roman" w:hAnsi="Times New Roman" w:cs="Times New Roman"/>
          <w:b/>
          <w:sz w:val="24"/>
          <w:szCs w:val="24"/>
          <w:lang w:eastAsia="it-IT"/>
        </w:rPr>
        <w:t>E</w:t>
      </w:r>
      <w:r w:rsidRPr="004B76B9">
        <w:rPr>
          <w:rFonts w:ascii="Times New Roman" w:hAnsi="Times New Roman" w:cs="Times New Roman"/>
          <w:b/>
          <w:sz w:val="24"/>
          <w:szCs w:val="24"/>
          <w:lang w:eastAsia="it-IT"/>
        </w:rPr>
        <w:t>NTI AREA INCLUSIONE</w:t>
      </w:r>
    </w:p>
    <w:p w:rsidR="001F7133" w:rsidRDefault="00100424" w:rsidP="00100424">
      <w:pPr>
        <w:spacing w:after="0" w:line="240" w:lineRule="auto"/>
        <w:rPr>
          <w:rFonts w:ascii="Times New Roman" w:hAnsi="Times New Roman" w:cs="Times New Roman"/>
          <w:sz w:val="24"/>
          <w:szCs w:val="24"/>
          <w:lang w:eastAsia="it-IT"/>
        </w:rPr>
      </w:pPr>
      <w:proofErr w:type="spellStart"/>
      <w:r>
        <w:rPr>
          <w:rFonts w:ascii="Times New Roman" w:hAnsi="Times New Roman" w:cs="Times New Roman"/>
          <w:sz w:val="24"/>
          <w:szCs w:val="24"/>
          <w:lang w:eastAsia="it-IT"/>
        </w:rPr>
        <w:t>Prof.sse</w:t>
      </w:r>
      <w:proofErr w:type="spellEnd"/>
      <w:r>
        <w:rPr>
          <w:rFonts w:ascii="Times New Roman" w:hAnsi="Times New Roman" w:cs="Times New Roman"/>
          <w:sz w:val="24"/>
          <w:szCs w:val="24"/>
          <w:lang w:eastAsia="it-IT"/>
        </w:rPr>
        <w:t xml:space="preserve"> :</w:t>
      </w:r>
      <w:r w:rsidR="001F7133">
        <w:rPr>
          <w:rFonts w:ascii="Times New Roman" w:hAnsi="Times New Roman" w:cs="Times New Roman"/>
          <w:sz w:val="24"/>
          <w:szCs w:val="24"/>
          <w:lang w:eastAsia="it-IT"/>
        </w:rPr>
        <w:t xml:space="preserve"> </w:t>
      </w:r>
    </w:p>
    <w:p w:rsidR="001F7133" w:rsidRDefault="001F7133" w:rsidP="00100424">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Colella Lucia</w:t>
      </w:r>
    </w:p>
    <w:p w:rsidR="00100424" w:rsidRDefault="00100424" w:rsidP="00100424">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Mea Antimina </w:t>
      </w:r>
      <w:r w:rsidR="009F03CE" w:rsidRPr="009F03CE">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     </w:t>
      </w:r>
    </w:p>
    <w:p w:rsidR="00100424" w:rsidRDefault="00100424" w:rsidP="00100424">
      <w:pPr>
        <w:spacing w:after="0" w:line="240" w:lineRule="auto"/>
        <w:jc w:val="right"/>
        <w:rPr>
          <w:rFonts w:ascii="Times New Roman" w:hAnsi="Times New Roman" w:cs="Times New Roman"/>
          <w:sz w:val="24"/>
          <w:szCs w:val="24"/>
          <w:lang w:eastAsia="it-IT"/>
        </w:rPr>
      </w:pPr>
    </w:p>
    <w:p w:rsidR="009F03CE" w:rsidRPr="004B76B9" w:rsidRDefault="004B76B9" w:rsidP="00606E4E">
      <w:pPr>
        <w:spacing w:after="0" w:line="240" w:lineRule="auto"/>
        <w:jc w:val="right"/>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                                                                          </w:t>
      </w:r>
      <w:r w:rsidR="009F03CE" w:rsidRPr="004B76B9">
        <w:rPr>
          <w:rFonts w:ascii="Times New Roman" w:hAnsi="Times New Roman" w:cs="Times New Roman"/>
          <w:b/>
          <w:sz w:val="24"/>
          <w:szCs w:val="24"/>
          <w:lang w:eastAsia="it-IT"/>
        </w:rPr>
        <w:t>IL DIRIGENTE SCOLASTICO</w:t>
      </w:r>
    </w:p>
    <w:p w:rsidR="009F03CE" w:rsidRDefault="009F03CE" w:rsidP="00606E4E">
      <w:pPr>
        <w:spacing w:after="0" w:line="240" w:lineRule="auto"/>
        <w:jc w:val="right"/>
        <w:rPr>
          <w:rFonts w:ascii="Times New Roman" w:hAnsi="Times New Roman" w:cs="Times New Roman"/>
          <w:b/>
          <w:sz w:val="24"/>
          <w:szCs w:val="24"/>
          <w:lang w:eastAsia="it-IT"/>
        </w:rPr>
      </w:pPr>
      <w:r w:rsidRPr="009F03CE">
        <w:rPr>
          <w:rFonts w:ascii="Times New Roman" w:hAnsi="Times New Roman" w:cs="Times New Roman"/>
          <w:sz w:val="24"/>
          <w:szCs w:val="24"/>
          <w:lang w:eastAsia="it-IT"/>
        </w:rPr>
        <w:t xml:space="preserve">                                                             </w:t>
      </w:r>
      <w:r w:rsidR="006E13DC">
        <w:rPr>
          <w:rFonts w:ascii="Times New Roman" w:hAnsi="Times New Roman" w:cs="Times New Roman"/>
          <w:sz w:val="24"/>
          <w:szCs w:val="24"/>
          <w:lang w:eastAsia="it-IT"/>
        </w:rPr>
        <w:t xml:space="preserve">           </w:t>
      </w:r>
      <w:r w:rsidR="00B07F57">
        <w:rPr>
          <w:rFonts w:ascii="Times New Roman" w:hAnsi="Times New Roman" w:cs="Times New Roman"/>
          <w:sz w:val="24"/>
          <w:szCs w:val="24"/>
          <w:lang w:eastAsia="it-IT"/>
        </w:rPr>
        <w:t xml:space="preserve">   </w:t>
      </w:r>
      <w:r w:rsidR="001F7133">
        <w:rPr>
          <w:rFonts w:ascii="Times New Roman" w:hAnsi="Times New Roman" w:cs="Times New Roman"/>
          <w:sz w:val="24"/>
          <w:szCs w:val="24"/>
          <w:lang w:eastAsia="it-IT"/>
        </w:rPr>
        <w:t xml:space="preserve"> </w:t>
      </w:r>
      <w:r w:rsidRPr="00307D26">
        <w:rPr>
          <w:rFonts w:ascii="Times New Roman" w:hAnsi="Times New Roman" w:cs="Times New Roman"/>
          <w:b/>
          <w:sz w:val="24"/>
          <w:szCs w:val="24"/>
          <w:lang w:eastAsia="it-IT"/>
        </w:rPr>
        <w:t xml:space="preserve">Prof.ssa Emma Marchitto </w:t>
      </w:r>
    </w:p>
    <w:p w:rsidR="00E10FC3" w:rsidRPr="00307D26" w:rsidRDefault="00E10FC3" w:rsidP="00606E4E">
      <w:pPr>
        <w:spacing w:after="0" w:line="240" w:lineRule="auto"/>
        <w:jc w:val="right"/>
        <w:rPr>
          <w:rFonts w:ascii="Times New Roman" w:hAnsi="Times New Roman" w:cs="Times New Roman"/>
          <w:b/>
          <w:sz w:val="24"/>
          <w:szCs w:val="24"/>
          <w:lang w:eastAsia="it-IT"/>
        </w:rPr>
      </w:pPr>
    </w:p>
    <w:p w:rsidR="009F03CE" w:rsidRDefault="009F03CE" w:rsidP="00606E4E">
      <w:pPr>
        <w:spacing w:after="0" w:line="240" w:lineRule="auto"/>
        <w:jc w:val="right"/>
        <w:rPr>
          <w:rFonts w:ascii="Times New Roman" w:hAnsi="Times New Roman" w:cs="Times New Roman"/>
          <w:b/>
          <w:sz w:val="24"/>
          <w:szCs w:val="24"/>
          <w:lang w:eastAsia="it-IT"/>
        </w:rPr>
      </w:pPr>
    </w:p>
    <w:p w:rsidR="00E10FC3" w:rsidRPr="00E10FC3" w:rsidRDefault="00E10FC3" w:rsidP="00E10FC3">
      <w:pPr>
        <w:spacing w:after="75" w:line="240" w:lineRule="auto"/>
        <w:rPr>
          <w:rFonts w:ascii="Arial" w:hAnsi="Arial" w:cs="Arial"/>
          <w:color w:val="333333"/>
          <w:sz w:val="18"/>
          <w:szCs w:val="18"/>
          <w:lang w:eastAsia="it-IT"/>
        </w:rPr>
      </w:pPr>
      <w:r w:rsidRPr="00E10FC3">
        <w:rPr>
          <w:rFonts w:ascii="Arial" w:hAnsi="Arial" w:cs="Arial"/>
          <w:caps/>
          <w:color w:val="333333"/>
          <w:sz w:val="30"/>
          <w:szCs w:val="30"/>
          <w:shd w:val="clear" w:color="auto" w:fill="FFFFFF"/>
          <w:lang w:eastAsia="it-IT"/>
        </w:rPr>
        <w:t>NOTA MIUR 03.04.2019, PROT. N. 562</w:t>
      </w:r>
    </w:p>
    <w:p w:rsidR="00E10FC3" w:rsidRPr="00E10FC3" w:rsidRDefault="00E10FC3" w:rsidP="00E10FC3">
      <w:pPr>
        <w:shd w:val="clear" w:color="auto" w:fill="FFFFFF"/>
        <w:spacing w:after="120" w:line="360" w:lineRule="atLeast"/>
        <w:rPr>
          <w:rFonts w:ascii="Arial" w:hAnsi="Arial" w:cs="Arial"/>
          <w:b/>
          <w:bCs/>
          <w:color w:val="333333"/>
          <w:sz w:val="21"/>
          <w:szCs w:val="21"/>
          <w:lang w:eastAsia="it-IT"/>
        </w:rPr>
      </w:pPr>
      <w:r w:rsidRPr="00E10FC3">
        <w:rPr>
          <w:rFonts w:ascii="Arial" w:hAnsi="Arial" w:cs="Arial"/>
          <w:b/>
          <w:bCs/>
          <w:color w:val="333333"/>
          <w:sz w:val="21"/>
          <w:szCs w:val="21"/>
          <w:lang w:eastAsia="it-IT"/>
        </w:rPr>
        <w:t>Alunni con bisogni educativi speciali. Chiarimenti.</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Al fine di corrispondere alle richieste pervenute dalle singole scuole si ritiene utile fornire alcuni chiarimenti e spunti di riflessione in ordine agli alunni con bisogni educativi speciali.</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L'inclusione scolastica rappresenta un valore primario nell'ambito delle politiche scolastiche nazionali. Essa si ispira ai principi costituzionali di eguaglianza e pari dignità sociale di ogni cittadino; tali principi si sono concretizzati nell'applicazione delle norme previste dalla Legge 5 febbraio 1992, n. 104, dalla Legge 8 ottobre 2010 n. 170 e, per quanto concerne gli alunni le cui condizioni non rientrano nelle previsione delle norme sopra citate, dalle indicazioni presenti nella Direttiva Ministeriale del 27.12.2012, dedicata a definire gli strumenti di intervento per gli alunni con bisogni educativi speciali (BES).</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A questo riguardo, l'attenzione ai bisogni educativi speciali era già ampiamente sottolineata nelle Indicazioni nazionali per il curricolo (2012), laddove, nel capitolo "Una scuola di tutti e di ciascuno" si precisa che "Particolare cura è riservata agli allievi con disabilità o con bisogni educativi speciali, attraverso adeguate strategie organizzative e didattiche, da considerare nella normale progettazione dell'offerta formativa".</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 xml:space="preserve">Anche la Legge 13 luglio 2015, n. 107, individua espressamente fra gli obiettivi formativi prioritari del sistema d'istruzione il "potenziamento dell'inclusione scolastica e del diritto allo studio degli alunni con bisogni educativi speciali attraverso percorsi individualizzati e personalizzati" (Art. 1, comma 7, </w:t>
      </w:r>
      <w:proofErr w:type="spellStart"/>
      <w:r w:rsidRPr="00E10FC3">
        <w:rPr>
          <w:rFonts w:ascii="Arial" w:hAnsi="Arial" w:cs="Arial"/>
          <w:color w:val="333333"/>
          <w:sz w:val="18"/>
          <w:szCs w:val="18"/>
          <w:lang w:eastAsia="it-IT"/>
        </w:rPr>
        <w:t>lett</w:t>
      </w:r>
      <w:proofErr w:type="spellEnd"/>
      <w:r w:rsidRPr="00E10FC3">
        <w:rPr>
          <w:rFonts w:ascii="Arial" w:hAnsi="Arial" w:cs="Arial"/>
          <w:color w:val="333333"/>
          <w:sz w:val="18"/>
          <w:szCs w:val="18"/>
          <w:lang w:eastAsia="it-IT"/>
        </w:rPr>
        <w:t>. l).</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 xml:space="preserve">I principi concernenti l'attenzione agli alunni con bisogni educativi speciali sono stati declinati in precise modalità operative diffuse mediante la Circolare Ministeriale n. 8 del 6 marzo 2013, la Nota MIUR 27 giugno 2013 </w:t>
      </w:r>
      <w:proofErr w:type="spellStart"/>
      <w:r w:rsidRPr="00E10FC3">
        <w:rPr>
          <w:rFonts w:ascii="Arial" w:hAnsi="Arial" w:cs="Arial"/>
          <w:color w:val="333333"/>
          <w:sz w:val="18"/>
          <w:szCs w:val="18"/>
          <w:lang w:eastAsia="it-IT"/>
        </w:rPr>
        <w:t>prot</w:t>
      </w:r>
      <w:proofErr w:type="spellEnd"/>
      <w:r w:rsidRPr="00E10FC3">
        <w:rPr>
          <w:rFonts w:ascii="Arial" w:hAnsi="Arial" w:cs="Arial"/>
          <w:color w:val="333333"/>
          <w:sz w:val="18"/>
          <w:szCs w:val="18"/>
          <w:lang w:eastAsia="it-IT"/>
        </w:rPr>
        <w:t xml:space="preserve">. n. 1551 e la Nota MIUR </w:t>
      </w:r>
      <w:proofErr w:type="spellStart"/>
      <w:r w:rsidRPr="00E10FC3">
        <w:rPr>
          <w:rFonts w:ascii="Arial" w:hAnsi="Arial" w:cs="Arial"/>
          <w:color w:val="333333"/>
          <w:sz w:val="18"/>
          <w:szCs w:val="18"/>
          <w:lang w:eastAsia="it-IT"/>
        </w:rPr>
        <w:t>prot</w:t>
      </w:r>
      <w:proofErr w:type="spellEnd"/>
      <w:r w:rsidRPr="00E10FC3">
        <w:rPr>
          <w:rFonts w:ascii="Arial" w:hAnsi="Arial" w:cs="Arial"/>
          <w:color w:val="333333"/>
          <w:sz w:val="18"/>
          <w:szCs w:val="18"/>
          <w:lang w:eastAsia="it-IT"/>
        </w:rPr>
        <w:t>. n. 2563 del 22 novembre 2013, che delineano le strategie di intervento a favore degli alunni con bisogni educativi speciali, nonché offrono indicazioni in merito alla redazione del Piano didattico personalizzato per gli alunni con bisogni educativi speciali.</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Tali disposizioni mirano ad assicurare agli alunni con bisogni educativi speciali, bisogni che possono assumere anche forma transitoria, gli adeguati strumenti di supporto indispensabili per la loro partecipazione alla vita scolastica su un piano di uguaglianza con gli altri compagni e compagne di classe. In questa prospettiva, il Piano Didattico Personalizzato non deve essere un semplice adempimento burocratico, ma uno strumento condiviso per consentire ad un alunno di dialogare e di cooperare con il gruppo classe, nell'ottica della progettazione inclusiva di classe, della corresponsabilità educativa di ogni componente scolastica, per il raggiungimento degli obiettivi previsti secondo il ritmo e lo stile di apprendimento di ciascuno.</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Esistono, infatti, caratteristiche personali, collegate all'esperienza vissuta e a condizioni di salute, anche di natura transitoria, che necessitano di tutela, di "cura educativa", che si esplicita nel Piano Didattico Personalizzato. Esso ha, pertanto, la funzione, anche con riferimento agli alunni con bisogni educativi speciali, di dichiarare e di sistematizzare gli interventi educativi e didattici, di coinvolgere attivamente la famiglia, nonché di garantire la verifica e il monitoraggio degli obiettivi raggiunti.</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È anche attraverso tale strumento che si realizza un sistema scolastico più equo ed inclusivo, in cui la prospettiva pedagogica rivesta maggiore significatività di quella clinica. Non è pertanto la logica dell'adempimento burocratico a dover prevalere, quanto il principio della già citata "cura educativa", fondato sulla responsabilità del docente - o meglio, dei team docenti e dei consigli di classe - e sulla corresponsabilità dell'azione educativa.</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 xml:space="preserve">A tale riguardo è utile precisare che, nella scuola dell'infanzia, sarebbe più opportuno, qualora dall'osservazione sistematica emergano elementi riferibili a condizioni particolari e a bisogni educativi speciali, fare riferimento a un profilo educativo o altro documento di lavoro che la scuola in propria autonomia potrà elaborare e non ancora a un Piano Didattico Personalizzato. In sintonia con quanto già chiarito in precedenti documenti ministeriali (Linee guida allegate al D.M. 12 luglio 2011), il </w:t>
      </w:r>
      <w:proofErr w:type="spellStart"/>
      <w:r w:rsidRPr="00E10FC3">
        <w:rPr>
          <w:rFonts w:ascii="Arial" w:hAnsi="Arial" w:cs="Arial"/>
          <w:color w:val="333333"/>
          <w:sz w:val="18"/>
          <w:szCs w:val="18"/>
          <w:lang w:eastAsia="it-IT"/>
        </w:rPr>
        <w:t>precocismo</w:t>
      </w:r>
      <w:proofErr w:type="spellEnd"/>
      <w:r w:rsidRPr="00E10FC3">
        <w:rPr>
          <w:rFonts w:ascii="Arial" w:hAnsi="Arial" w:cs="Arial"/>
          <w:color w:val="333333"/>
          <w:sz w:val="18"/>
          <w:szCs w:val="18"/>
          <w:lang w:eastAsia="it-IT"/>
        </w:rPr>
        <w:t xml:space="preserve"> nell'insegnamento della letto-scrittura, ossia l'avvio di attività precipuamente didattiche, è infatti da evitare.</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 xml:space="preserve">D'altro canto, secondo i parametri della </w:t>
      </w:r>
      <w:proofErr w:type="spellStart"/>
      <w:r w:rsidRPr="00E10FC3">
        <w:rPr>
          <w:rFonts w:ascii="Arial" w:hAnsi="Arial" w:cs="Arial"/>
          <w:color w:val="333333"/>
          <w:sz w:val="18"/>
          <w:szCs w:val="18"/>
          <w:lang w:eastAsia="it-IT"/>
        </w:rPr>
        <w:t>Consensus</w:t>
      </w:r>
      <w:proofErr w:type="spellEnd"/>
      <w:r w:rsidRPr="00E10FC3">
        <w:rPr>
          <w:rFonts w:ascii="Arial" w:hAnsi="Arial" w:cs="Arial"/>
          <w:color w:val="333333"/>
          <w:sz w:val="18"/>
          <w:szCs w:val="18"/>
          <w:lang w:eastAsia="it-IT"/>
        </w:rPr>
        <w:t xml:space="preserve"> Conference del 6-7 dicembre 2010, la certificazione dei Disturbi Specifici dell'Apprendimento non può essere rilasciata prima del termine del secondo anno di scuola primaria.</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Appare altresì vero che proprio negli anni dell'infanzia vengano manifestandosi situazioni di problematicità che soltanto in un secondo tempo si rivelano come veri e propri disturbi.</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È pertanto della massima importanza svolgere osservazioni quanto più possibile sistematiche e coerenti rispetto ai comportamenti attesi, sulla base dell'età anagrafica, da parte di ciascun bambino. Ciò anche al fine di dare continuità all'azione pedagogica e rafforzando un dialogo fra gli insegnanti della scuola dell'infanzia e gli insegnanti della scuola primaria.</w:t>
      </w:r>
    </w:p>
    <w:p w:rsidR="00E10FC3" w:rsidRPr="00E10FC3" w:rsidRDefault="00E10FC3" w:rsidP="00E10FC3">
      <w:pPr>
        <w:shd w:val="clear" w:color="auto" w:fill="FFFFFF"/>
        <w:spacing w:after="0" w:line="240" w:lineRule="auto"/>
        <w:ind w:firstLine="225"/>
        <w:jc w:val="both"/>
        <w:rPr>
          <w:rFonts w:ascii="Arial" w:hAnsi="Arial" w:cs="Arial"/>
          <w:color w:val="333333"/>
          <w:sz w:val="18"/>
          <w:szCs w:val="18"/>
          <w:lang w:eastAsia="it-IT"/>
        </w:rPr>
      </w:pPr>
      <w:r w:rsidRPr="00E10FC3">
        <w:rPr>
          <w:rFonts w:ascii="Arial" w:hAnsi="Arial" w:cs="Arial"/>
          <w:b/>
          <w:bCs/>
          <w:color w:val="333333"/>
          <w:sz w:val="18"/>
          <w:szCs w:val="18"/>
          <w:lang w:eastAsia="it-IT"/>
        </w:rPr>
        <w:t>Esami di Stato conclusivi del I e del II ciclo</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Il decreto legislativo 13 aprile 2017, n. 62, in materia di esami di Stato conclusivi del primo ciclo e dei percorsi di istruzione secondaria di secondo grado, non contiene specifiche norme relative agli alunni con bisogni educativi speciali.</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 xml:space="preserve">Pertanto, con apposita nota in corso di emanazione da parte della Direzione generale per gli ordinamenti scolastici e la valutazione del sistema nazionale di istruzione relativa allo svolgimento degli esami di Stato del primo ciclo di istruzione, </w:t>
      </w:r>
      <w:r w:rsidRPr="00E10FC3">
        <w:rPr>
          <w:rFonts w:ascii="Arial" w:hAnsi="Arial" w:cs="Arial"/>
          <w:color w:val="333333"/>
          <w:sz w:val="18"/>
          <w:szCs w:val="18"/>
          <w:lang w:eastAsia="it-IT"/>
        </w:rPr>
        <w:lastRenderedPageBreak/>
        <w:t>saranno fornite utili precisazioni anche con riferimento agli alunni con bisogni educativi speciali. Inoltre, con l'ordinanza ministeriale n. 205 dell'11/03/2019 relativa agli esami di Stato per i percorsi di istruzione secondaria di secondo grado, all'art. 21, sono state fornite istruzioni anche con riferimento agli alunni con bisogni educativi speciali.</w:t>
      </w:r>
    </w:p>
    <w:p w:rsidR="00E10FC3" w:rsidRPr="00E10FC3" w:rsidRDefault="00E10FC3" w:rsidP="00E10FC3">
      <w:pPr>
        <w:shd w:val="clear" w:color="auto" w:fill="FFFFFF"/>
        <w:spacing w:after="0" w:line="240" w:lineRule="auto"/>
        <w:ind w:firstLine="225"/>
        <w:jc w:val="both"/>
        <w:rPr>
          <w:rFonts w:ascii="Arial" w:hAnsi="Arial" w:cs="Arial"/>
          <w:color w:val="333333"/>
          <w:sz w:val="18"/>
          <w:szCs w:val="18"/>
          <w:lang w:eastAsia="it-IT"/>
        </w:rPr>
      </w:pPr>
      <w:r w:rsidRPr="00E10FC3">
        <w:rPr>
          <w:rFonts w:ascii="Arial" w:hAnsi="Arial" w:cs="Arial"/>
          <w:b/>
          <w:bCs/>
          <w:color w:val="333333"/>
          <w:sz w:val="18"/>
          <w:szCs w:val="18"/>
          <w:lang w:eastAsia="it-IT"/>
        </w:rPr>
        <w:t>Alunni e studenti ad alto potenziale intellettivo</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 xml:space="preserve">In base alle segnalazioni ricevute dalle scuole e alle comunicazioni scientifiche dei settori accademici di riferimento, emerge come fra la popolazione scolastica siano presenti bambini ad alto potenziale intellettivo, definiti </w:t>
      </w:r>
      <w:proofErr w:type="spellStart"/>
      <w:r w:rsidRPr="00E10FC3">
        <w:rPr>
          <w:rFonts w:ascii="Arial" w:hAnsi="Arial" w:cs="Arial"/>
          <w:color w:val="333333"/>
          <w:sz w:val="18"/>
          <w:szCs w:val="18"/>
          <w:lang w:eastAsia="it-IT"/>
        </w:rPr>
        <w:t>Gifted</w:t>
      </w:r>
      <w:proofErr w:type="spellEnd"/>
      <w:r w:rsidRPr="00E10FC3">
        <w:rPr>
          <w:rFonts w:ascii="Arial" w:hAnsi="Arial" w:cs="Arial"/>
          <w:color w:val="333333"/>
          <w:sz w:val="18"/>
          <w:szCs w:val="18"/>
          <w:lang w:eastAsia="it-IT"/>
        </w:rPr>
        <w:t xml:space="preserve"> </w:t>
      </w:r>
      <w:proofErr w:type="spellStart"/>
      <w:r w:rsidRPr="00E10FC3">
        <w:rPr>
          <w:rFonts w:ascii="Arial" w:hAnsi="Arial" w:cs="Arial"/>
          <w:color w:val="333333"/>
          <w:sz w:val="18"/>
          <w:szCs w:val="18"/>
          <w:lang w:eastAsia="it-IT"/>
        </w:rPr>
        <w:t>children</w:t>
      </w:r>
      <w:proofErr w:type="spellEnd"/>
      <w:r w:rsidRPr="00E10FC3">
        <w:rPr>
          <w:rFonts w:ascii="Arial" w:hAnsi="Arial" w:cs="Arial"/>
          <w:color w:val="333333"/>
          <w:sz w:val="18"/>
          <w:szCs w:val="18"/>
          <w:lang w:eastAsia="it-IT"/>
        </w:rPr>
        <w:t xml:space="preserve"> in ambito internazionale. A seguito dell'emanazione della Direttiva 27.12.2012, molte istituzioni scolastiche hanno considerato tali alunni e studenti nell'ambito dei Bisogni Educativi Speciali. Tale prassi, assolutamente corretta, attua la prospettiva della personalizzazione degli insegnamenti, la valorizzazione degli stili di apprendimento individuali e il principio di responsabilità educativa.</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Anche in questo caso la strategia da assumere è rimessa alla decisione dei Consigli di Classe o Team Docenti della primaria che, in presenza di eventuali situazioni di criticità con conseguenti manifestazioni di disagio, possono adottare metodologie didattiche specifiche in un'ottica inclusiva, sia a livello individuale sia di classe, valutando l'eventuale convenienza di un percorso di personalizzazione formalizzato in un PDP.</w:t>
      </w:r>
    </w:p>
    <w:p w:rsidR="00E10FC3" w:rsidRPr="00E10FC3" w:rsidRDefault="00E10FC3" w:rsidP="00E10FC3">
      <w:pPr>
        <w:shd w:val="clear" w:color="auto" w:fill="FFFFFF"/>
        <w:spacing w:after="0" w:line="240" w:lineRule="auto"/>
        <w:ind w:firstLine="225"/>
        <w:jc w:val="both"/>
        <w:rPr>
          <w:rFonts w:ascii="Arial" w:hAnsi="Arial" w:cs="Arial"/>
          <w:color w:val="333333"/>
          <w:sz w:val="18"/>
          <w:szCs w:val="18"/>
          <w:lang w:eastAsia="it-IT"/>
        </w:rPr>
      </w:pPr>
      <w:r w:rsidRPr="00E10FC3">
        <w:rPr>
          <w:rFonts w:ascii="Arial" w:hAnsi="Arial" w:cs="Arial"/>
          <w:b/>
          <w:bCs/>
          <w:color w:val="333333"/>
          <w:sz w:val="18"/>
          <w:szCs w:val="18"/>
          <w:lang w:eastAsia="it-IT"/>
        </w:rPr>
        <w:t>Portale italiano per l'inclusione scolastica</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È in fase di rinnovo il Portale italiano per l'inclusione scolastica (bes.indire.it), realizzato in collaborazione con l'Istituto nazionale di documentazione, innovazione e ricerca educativa (INDIRE).</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 xml:space="preserve">Il portale si articola in diverse aree, fra le quali: Normativa, con la raccolta di tutte le disposizioni in materia di disabilità, disturbi specifici dell'apprendimento e altri bisogni educativi speciali; Istituzioni, contenente i riferimenti dei vari organismi preposti all'inclusione scolastica, dall'Osservatorio del MIUR all'Agenzia europea per i Bisogni Educativi Speciali; Associazioni e famiglie, dove è possibile reperire informazioni utili e video lezioni ad esse dedicate; ICF, contenente documenti, testi scientifici e la raccolta delle esperienze condotte nell'ambito del progetto sperimentale del MIUR; Risorse, con il sito </w:t>
      </w:r>
      <w:proofErr w:type="spellStart"/>
      <w:r w:rsidRPr="00E10FC3">
        <w:rPr>
          <w:rFonts w:ascii="Arial" w:hAnsi="Arial" w:cs="Arial"/>
          <w:color w:val="333333"/>
          <w:sz w:val="18"/>
          <w:szCs w:val="18"/>
          <w:lang w:eastAsia="it-IT"/>
        </w:rPr>
        <w:t>Handitecno</w:t>
      </w:r>
      <w:proofErr w:type="spellEnd"/>
      <w:r w:rsidRPr="00E10FC3">
        <w:rPr>
          <w:rFonts w:ascii="Arial" w:hAnsi="Arial" w:cs="Arial"/>
          <w:color w:val="333333"/>
          <w:sz w:val="18"/>
          <w:szCs w:val="18"/>
          <w:lang w:eastAsia="it-IT"/>
        </w:rPr>
        <w:t xml:space="preserve"> dedicato agli ausili per la disabilità e il nuovo portale </w:t>
      </w:r>
      <w:proofErr w:type="spellStart"/>
      <w:r w:rsidRPr="00E10FC3">
        <w:rPr>
          <w:rFonts w:ascii="Arial" w:hAnsi="Arial" w:cs="Arial"/>
          <w:color w:val="333333"/>
          <w:sz w:val="18"/>
          <w:szCs w:val="18"/>
          <w:lang w:eastAsia="it-IT"/>
        </w:rPr>
        <w:t>S.D-Quadro</w:t>
      </w:r>
      <w:proofErr w:type="spellEnd"/>
      <w:r w:rsidRPr="00E10FC3">
        <w:rPr>
          <w:rFonts w:ascii="Arial" w:hAnsi="Arial" w:cs="Arial"/>
          <w:color w:val="333333"/>
          <w:sz w:val="18"/>
          <w:szCs w:val="18"/>
          <w:lang w:eastAsia="it-IT"/>
        </w:rPr>
        <w:t xml:space="preserve">, con circa sei mila schede che descrivono altrettanti software didattici, molti dei quali scaricabili gratuitamente; </w:t>
      </w:r>
      <w:proofErr w:type="spellStart"/>
      <w:r w:rsidRPr="00E10FC3">
        <w:rPr>
          <w:rFonts w:ascii="Arial" w:hAnsi="Arial" w:cs="Arial"/>
          <w:color w:val="333333"/>
          <w:sz w:val="18"/>
          <w:szCs w:val="18"/>
          <w:lang w:eastAsia="it-IT"/>
        </w:rPr>
        <w:t>Faq</w:t>
      </w:r>
      <w:proofErr w:type="spellEnd"/>
      <w:r w:rsidRPr="00E10FC3">
        <w:rPr>
          <w:rFonts w:ascii="Arial" w:hAnsi="Arial" w:cs="Arial"/>
          <w:color w:val="333333"/>
          <w:sz w:val="18"/>
          <w:szCs w:val="18"/>
          <w:lang w:eastAsia="it-IT"/>
        </w:rPr>
        <w:t>, con le domande più ricorrenti in materia di inclusione. Completano il portale l'area con la catalogazione delle Esperienze condotte dalle scuole e una sezione informativa dedicata all'aggiornamento, dove il personale scolastico potrà reperire video lezioni ed altro materiale multimediale, selezionato da un comitato tecnico composto dai rappresentanti delle maggiori società scientifiche italiane.</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Si ringrazia e si confida nello sperimentato spirito di collaborazione.</w:t>
      </w: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 </w:t>
      </w:r>
    </w:p>
    <w:p w:rsidR="00AB2F5E" w:rsidRDefault="00AB2F5E" w:rsidP="00606E4E">
      <w:pPr>
        <w:spacing w:after="0" w:line="240" w:lineRule="auto"/>
        <w:jc w:val="right"/>
        <w:rPr>
          <w:rFonts w:ascii="Times New Roman" w:hAnsi="Times New Roman" w:cs="Times New Roman"/>
          <w:b/>
          <w:sz w:val="24"/>
          <w:szCs w:val="24"/>
          <w:lang w:eastAsia="it-IT"/>
        </w:rPr>
      </w:pPr>
    </w:p>
    <w:sectPr w:rsidR="00AB2F5E" w:rsidSect="005E1C0B">
      <w:pgSz w:w="11906" w:h="16838"/>
      <w:pgMar w:top="397" w:right="1134" w:bottom="3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Calibri" w:hAnsi="Calibri" w:cs="Calibri"/>
      </w:rPr>
    </w:lvl>
  </w:abstractNum>
  <w:abstractNum w:abstractNumId="1" w15:restartNumberingAfterBreak="0">
    <w:nsid w:val="06064D55"/>
    <w:multiLevelType w:val="hybridMultilevel"/>
    <w:tmpl w:val="D9C0541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91A5959"/>
    <w:multiLevelType w:val="hybridMultilevel"/>
    <w:tmpl w:val="0B366A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7F6E66"/>
    <w:multiLevelType w:val="hybridMultilevel"/>
    <w:tmpl w:val="F77873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603D81"/>
    <w:multiLevelType w:val="hybridMultilevel"/>
    <w:tmpl w:val="FDAAF1B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E3461CB"/>
    <w:multiLevelType w:val="hybridMultilevel"/>
    <w:tmpl w:val="E634E6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F5B2B27"/>
    <w:multiLevelType w:val="hybridMultilevel"/>
    <w:tmpl w:val="6128BD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FDA26AF"/>
    <w:multiLevelType w:val="hybridMultilevel"/>
    <w:tmpl w:val="5E1CF42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2E22AB"/>
    <w:multiLevelType w:val="hybridMultilevel"/>
    <w:tmpl w:val="6F8CC6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A1640B6"/>
    <w:multiLevelType w:val="hybridMultilevel"/>
    <w:tmpl w:val="81BA49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6318B0"/>
    <w:multiLevelType w:val="hybridMultilevel"/>
    <w:tmpl w:val="826CDA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408437D5"/>
    <w:multiLevelType w:val="hybridMultilevel"/>
    <w:tmpl w:val="393C2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D587A75"/>
    <w:multiLevelType w:val="hybridMultilevel"/>
    <w:tmpl w:val="7B48F4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2646EF"/>
    <w:multiLevelType w:val="hybridMultilevel"/>
    <w:tmpl w:val="7D3E57B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661510EE"/>
    <w:multiLevelType w:val="hybridMultilevel"/>
    <w:tmpl w:val="42D2C11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6DA11AA6"/>
    <w:multiLevelType w:val="hybridMultilevel"/>
    <w:tmpl w:val="A9582B48"/>
    <w:lvl w:ilvl="0" w:tplc="C804BD3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7E514B04"/>
    <w:multiLevelType w:val="hybridMultilevel"/>
    <w:tmpl w:val="2A80D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5"/>
  </w:num>
  <w:num w:numId="3">
    <w:abstractNumId w:val="3"/>
  </w:num>
  <w:num w:numId="4">
    <w:abstractNumId w:val="2"/>
  </w:num>
  <w:num w:numId="5">
    <w:abstractNumId w:val="4"/>
  </w:num>
  <w:num w:numId="6">
    <w:abstractNumId w:val="14"/>
  </w:num>
  <w:num w:numId="7">
    <w:abstractNumId w:val="8"/>
  </w:num>
  <w:num w:numId="8">
    <w:abstractNumId w:val="1"/>
  </w:num>
  <w:num w:numId="9">
    <w:abstractNumId w:val="13"/>
  </w:num>
  <w:num w:numId="10">
    <w:abstractNumId w:val="15"/>
  </w:num>
  <w:num w:numId="11">
    <w:abstractNumId w:val="9"/>
  </w:num>
  <w:num w:numId="12">
    <w:abstractNumId w:val="7"/>
  </w:num>
  <w:num w:numId="13">
    <w:abstractNumId w:val="6"/>
  </w:num>
  <w:num w:numId="14">
    <w:abstractNumId w:val="12"/>
  </w:num>
  <w:num w:numId="15">
    <w:abstractNumId w:val="0"/>
    <w:lvlOverride w:ilvl="0">
      <w:startOverride w:val="1"/>
    </w:lvlOverride>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3CF"/>
    <w:rsid w:val="0000366C"/>
    <w:rsid w:val="000164A2"/>
    <w:rsid w:val="00025245"/>
    <w:rsid w:val="00032B31"/>
    <w:rsid w:val="00033007"/>
    <w:rsid w:val="0003398B"/>
    <w:rsid w:val="00044C79"/>
    <w:rsid w:val="000475C6"/>
    <w:rsid w:val="00053AC7"/>
    <w:rsid w:val="00054B3E"/>
    <w:rsid w:val="000620B8"/>
    <w:rsid w:val="00075FA8"/>
    <w:rsid w:val="00081FE7"/>
    <w:rsid w:val="00085BFB"/>
    <w:rsid w:val="00090CC5"/>
    <w:rsid w:val="00092C9C"/>
    <w:rsid w:val="000A21DD"/>
    <w:rsid w:val="000A658C"/>
    <w:rsid w:val="000C2A3D"/>
    <w:rsid w:val="000C7551"/>
    <w:rsid w:val="000D77CA"/>
    <w:rsid w:val="00100424"/>
    <w:rsid w:val="00105C1F"/>
    <w:rsid w:val="0010718A"/>
    <w:rsid w:val="00107EB8"/>
    <w:rsid w:val="00110E24"/>
    <w:rsid w:val="00113A00"/>
    <w:rsid w:val="0011493C"/>
    <w:rsid w:val="00122353"/>
    <w:rsid w:val="001224EB"/>
    <w:rsid w:val="00124E54"/>
    <w:rsid w:val="00133082"/>
    <w:rsid w:val="001378B0"/>
    <w:rsid w:val="0014287A"/>
    <w:rsid w:val="001672BF"/>
    <w:rsid w:val="00175533"/>
    <w:rsid w:val="00176767"/>
    <w:rsid w:val="00186C99"/>
    <w:rsid w:val="00197984"/>
    <w:rsid w:val="00197BC2"/>
    <w:rsid w:val="001A5FCB"/>
    <w:rsid w:val="001B4860"/>
    <w:rsid w:val="001C6DF8"/>
    <w:rsid w:val="001D1931"/>
    <w:rsid w:val="001E514C"/>
    <w:rsid w:val="001F7133"/>
    <w:rsid w:val="002056AF"/>
    <w:rsid w:val="00216272"/>
    <w:rsid w:val="00226C71"/>
    <w:rsid w:val="0024213B"/>
    <w:rsid w:val="002830E9"/>
    <w:rsid w:val="002857E3"/>
    <w:rsid w:val="002861A7"/>
    <w:rsid w:val="002A29B4"/>
    <w:rsid w:val="002B0F51"/>
    <w:rsid w:val="002C4997"/>
    <w:rsid w:val="002C7117"/>
    <w:rsid w:val="002D11E3"/>
    <w:rsid w:val="002E33A3"/>
    <w:rsid w:val="002F5804"/>
    <w:rsid w:val="00307D26"/>
    <w:rsid w:val="00320717"/>
    <w:rsid w:val="00331B12"/>
    <w:rsid w:val="003373D6"/>
    <w:rsid w:val="00370D05"/>
    <w:rsid w:val="00392B88"/>
    <w:rsid w:val="003A22EE"/>
    <w:rsid w:val="003B666F"/>
    <w:rsid w:val="003D1050"/>
    <w:rsid w:val="003E32F3"/>
    <w:rsid w:val="003E6CD4"/>
    <w:rsid w:val="004059C9"/>
    <w:rsid w:val="00420AF4"/>
    <w:rsid w:val="00426FEF"/>
    <w:rsid w:val="004303A6"/>
    <w:rsid w:val="00432E80"/>
    <w:rsid w:val="0043324D"/>
    <w:rsid w:val="00443883"/>
    <w:rsid w:val="004470ED"/>
    <w:rsid w:val="00472E5C"/>
    <w:rsid w:val="004771F8"/>
    <w:rsid w:val="00495CED"/>
    <w:rsid w:val="00497BE7"/>
    <w:rsid w:val="004A2356"/>
    <w:rsid w:val="004B76B9"/>
    <w:rsid w:val="004B7820"/>
    <w:rsid w:val="004E016C"/>
    <w:rsid w:val="004F570F"/>
    <w:rsid w:val="00502DA5"/>
    <w:rsid w:val="005067D5"/>
    <w:rsid w:val="005125AA"/>
    <w:rsid w:val="005168E4"/>
    <w:rsid w:val="00517DB3"/>
    <w:rsid w:val="00517FEB"/>
    <w:rsid w:val="00520019"/>
    <w:rsid w:val="00520226"/>
    <w:rsid w:val="0052216C"/>
    <w:rsid w:val="00526BAB"/>
    <w:rsid w:val="00541B91"/>
    <w:rsid w:val="005434A9"/>
    <w:rsid w:val="005440E0"/>
    <w:rsid w:val="00553293"/>
    <w:rsid w:val="00560BD3"/>
    <w:rsid w:val="005671DD"/>
    <w:rsid w:val="0057119D"/>
    <w:rsid w:val="005738B5"/>
    <w:rsid w:val="00590D28"/>
    <w:rsid w:val="005C0172"/>
    <w:rsid w:val="005D57A0"/>
    <w:rsid w:val="005D748C"/>
    <w:rsid w:val="005E1C0B"/>
    <w:rsid w:val="005E4F5D"/>
    <w:rsid w:val="005F4ABF"/>
    <w:rsid w:val="00606E4E"/>
    <w:rsid w:val="00615B95"/>
    <w:rsid w:val="00642162"/>
    <w:rsid w:val="006461A0"/>
    <w:rsid w:val="006569D5"/>
    <w:rsid w:val="006830AB"/>
    <w:rsid w:val="006A34B3"/>
    <w:rsid w:val="006B3714"/>
    <w:rsid w:val="006C5B4B"/>
    <w:rsid w:val="006D6DA4"/>
    <w:rsid w:val="006D7E9E"/>
    <w:rsid w:val="006E13DC"/>
    <w:rsid w:val="00702A32"/>
    <w:rsid w:val="007135D9"/>
    <w:rsid w:val="00723754"/>
    <w:rsid w:val="0074386D"/>
    <w:rsid w:val="00745D2E"/>
    <w:rsid w:val="007545C9"/>
    <w:rsid w:val="00763644"/>
    <w:rsid w:val="00765349"/>
    <w:rsid w:val="007810D2"/>
    <w:rsid w:val="007949C0"/>
    <w:rsid w:val="007B726C"/>
    <w:rsid w:val="007C1D80"/>
    <w:rsid w:val="007C244E"/>
    <w:rsid w:val="007D0549"/>
    <w:rsid w:val="007D48ED"/>
    <w:rsid w:val="007E33CF"/>
    <w:rsid w:val="007F5162"/>
    <w:rsid w:val="00801799"/>
    <w:rsid w:val="00810F3F"/>
    <w:rsid w:val="008166F6"/>
    <w:rsid w:val="008168E7"/>
    <w:rsid w:val="00817FC3"/>
    <w:rsid w:val="008213C1"/>
    <w:rsid w:val="00823EB3"/>
    <w:rsid w:val="00833982"/>
    <w:rsid w:val="00837163"/>
    <w:rsid w:val="0084138A"/>
    <w:rsid w:val="00851FE3"/>
    <w:rsid w:val="00870317"/>
    <w:rsid w:val="0087032D"/>
    <w:rsid w:val="008730A8"/>
    <w:rsid w:val="00881AFC"/>
    <w:rsid w:val="00883115"/>
    <w:rsid w:val="008951E5"/>
    <w:rsid w:val="008B4391"/>
    <w:rsid w:val="008C3D59"/>
    <w:rsid w:val="008C5D8D"/>
    <w:rsid w:val="008D1713"/>
    <w:rsid w:val="008D5A6A"/>
    <w:rsid w:val="008D62EC"/>
    <w:rsid w:val="008D6FDF"/>
    <w:rsid w:val="008F09DF"/>
    <w:rsid w:val="008F3F11"/>
    <w:rsid w:val="009126C3"/>
    <w:rsid w:val="009447FC"/>
    <w:rsid w:val="00954A74"/>
    <w:rsid w:val="00966EF9"/>
    <w:rsid w:val="00980906"/>
    <w:rsid w:val="00990633"/>
    <w:rsid w:val="009A34E6"/>
    <w:rsid w:val="009B25B4"/>
    <w:rsid w:val="009C7B57"/>
    <w:rsid w:val="009D2D28"/>
    <w:rsid w:val="009F03CE"/>
    <w:rsid w:val="009F12A9"/>
    <w:rsid w:val="00A01D87"/>
    <w:rsid w:val="00A02AC7"/>
    <w:rsid w:val="00A057CF"/>
    <w:rsid w:val="00A12E1D"/>
    <w:rsid w:val="00A179C9"/>
    <w:rsid w:val="00A30D00"/>
    <w:rsid w:val="00A33EA1"/>
    <w:rsid w:val="00A422CA"/>
    <w:rsid w:val="00A5775B"/>
    <w:rsid w:val="00A7372F"/>
    <w:rsid w:val="00A77319"/>
    <w:rsid w:val="00A83C6C"/>
    <w:rsid w:val="00A93F18"/>
    <w:rsid w:val="00AA20F4"/>
    <w:rsid w:val="00AA382E"/>
    <w:rsid w:val="00AA4A01"/>
    <w:rsid w:val="00AB2F5E"/>
    <w:rsid w:val="00AD32AC"/>
    <w:rsid w:val="00AD6A24"/>
    <w:rsid w:val="00AD718E"/>
    <w:rsid w:val="00AE3194"/>
    <w:rsid w:val="00AF2B86"/>
    <w:rsid w:val="00AF4268"/>
    <w:rsid w:val="00AF5BD1"/>
    <w:rsid w:val="00AF6101"/>
    <w:rsid w:val="00B07F57"/>
    <w:rsid w:val="00B25930"/>
    <w:rsid w:val="00B278CD"/>
    <w:rsid w:val="00B616A0"/>
    <w:rsid w:val="00B6185F"/>
    <w:rsid w:val="00B63FC5"/>
    <w:rsid w:val="00BA05A1"/>
    <w:rsid w:val="00BC06F6"/>
    <w:rsid w:val="00BD75A9"/>
    <w:rsid w:val="00C2431C"/>
    <w:rsid w:val="00C3303B"/>
    <w:rsid w:val="00C342FE"/>
    <w:rsid w:val="00C40124"/>
    <w:rsid w:val="00C4364F"/>
    <w:rsid w:val="00C57FDC"/>
    <w:rsid w:val="00C95223"/>
    <w:rsid w:val="00C974BD"/>
    <w:rsid w:val="00CA2903"/>
    <w:rsid w:val="00CC4234"/>
    <w:rsid w:val="00CD01B3"/>
    <w:rsid w:val="00CE38EC"/>
    <w:rsid w:val="00CF1865"/>
    <w:rsid w:val="00D060CC"/>
    <w:rsid w:val="00D06F51"/>
    <w:rsid w:val="00D211DB"/>
    <w:rsid w:val="00D25025"/>
    <w:rsid w:val="00D26A22"/>
    <w:rsid w:val="00D32AC1"/>
    <w:rsid w:val="00D34289"/>
    <w:rsid w:val="00D4201E"/>
    <w:rsid w:val="00D61EA4"/>
    <w:rsid w:val="00D84DEF"/>
    <w:rsid w:val="00D91760"/>
    <w:rsid w:val="00D93AFD"/>
    <w:rsid w:val="00D97AF3"/>
    <w:rsid w:val="00DA70F6"/>
    <w:rsid w:val="00DB5CD8"/>
    <w:rsid w:val="00DC63C4"/>
    <w:rsid w:val="00DD5DF4"/>
    <w:rsid w:val="00DD79E5"/>
    <w:rsid w:val="00DE02B6"/>
    <w:rsid w:val="00DF21B4"/>
    <w:rsid w:val="00E05554"/>
    <w:rsid w:val="00E10FC3"/>
    <w:rsid w:val="00E1474C"/>
    <w:rsid w:val="00E224E9"/>
    <w:rsid w:val="00E500E8"/>
    <w:rsid w:val="00E5697E"/>
    <w:rsid w:val="00E736A4"/>
    <w:rsid w:val="00E76E07"/>
    <w:rsid w:val="00E9146F"/>
    <w:rsid w:val="00E9465E"/>
    <w:rsid w:val="00EE37FD"/>
    <w:rsid w:val="00EF4E6B"/>
    <w:rsid w:val="00EF52D6"/>
    <w:rsid w:val="00F40BD8"/>
    <w:rsid w:val="00F417FC"/>
    <w:rsid w:val="00F55936"/>
    <w:rsid w:val="00F70CB1"/>
    <w:rsid w:val="00F72C50"/>
    <w:rsid w:val="00F847FE"/>
    <w:rsid w:val="00FB38D4"/>
    <w:rsid w:val="00FB3CA2"/>
    <w:rsid w:val="00FB4481"/>
    <w:rsid w:val="00FD1259"/>
    <w:rsid w:val="00FD3B7A"/>
    <w:rsid w:val="00FD57E1"/>
    <w:rsid w:val="00FE2D31"/>
    <w:rsid w:val="00FE2DCC"/>
    <w:rsid w:val="00FE76BF"/>
    <w:rsid w:val="00FE771C"/>
    <w:rsid w:val="00FF6D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CA1EBC-26B7-44B7-B77D-E8FAB7B7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E4F5D"/>
    <w:pPr>
      <w:spacing w:after="200" w:line="276" w:lineRule="auto"/>
    </w:pPr>
    <w:rPr>
      <w:rFonts w:ascii="Calibri" w:hAnsi="Calibri" w:cs="Calibri"/>
      <w:sz w:val="22"/>
      <w:szCs w:val="22"/>
      <w:lang w:eastAsia="en-US"/>
    </w:rPr>
  </w:style>
  <w:style w:type="paragraph" w:styleId="Titolo2">
    <w:name w:val="heading 2"/>
    <w:basedOn w:val="Normale"/>
    <w:next w:val="Normale"/>
    <w:link w:val="Titolo2Carattere"/>
    <w:qFormat/>
    <w:rsid w:val="007E33CF"/>
    <w:pPr>
      <w:keepNext/>
      <w:spacing w:after="0" w:line="360" w:lineRule="auto"/>
      <w:outlineLvl w:val="1"/>
    </w:pPr>
    <w:rPr>
      <w:b/>
      <w:bCs/>
      <w:sz w:val="28"/>
      <w:szCs w:val="28"/>
      <w:lang w:eastAsia="it-IT"/>
    </w:rPr>
  </w:style>
  <w:style w:type="paragraph" w:styleId="Titolo4">
    <w:name w:val="heading 4"/>
    <w:basedOn w:val="Normale"/>
    <w:next w:val="Normale"/>
    <w:link w:val="Titolo4Carattere"/>
    <w:qFormat/>
    <w:rsid w:val="007E33CF"/>
    <w:pPr>
      <w:keepNext/>
      <w:spacing w:after="0" w:line="240" w:lineRule="auto"/>
      <w:jc w:val="center"/>
      <w:outlineLvl w:val="3"/>
    </w:pPr>
    <w:rPr>
      <w:rFonts w:ascii="Book Antiqua" w:hAnsi="Book Antiqua" w:cs="Book Antiqua"/>
      <w:b/>
      <w:bCs/>
      <w:color w:val="800000"/>
      <w:sz w:val="44"/>
      <w:szCs w:val="4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semiHidden/>
    <w:locked/>
    <w:rsid w:val="007E33CF"/>
    <w:rPr>
      <w:rFonts w:ascii="Book Antiqua" w:hAnsi="Book Antiqua" w:cs="Book Antiqua"/>
      <w:b/>
      <w:bCs/>
      <w:color w:val="800000"/>
      <w:sz w:val="44"/>
      <w:szCs w:val="44"/>
      <w:lang w:val="it-IT" w:eastAsia="it-IT" w:bidi="ar-SA"/>
    </w:rPr>
  </w:style>
  <w:style w:type="character" w:customStyle="1" w:styleId="Titolo2Carattere">
    <w:name w:val="Titolo 2 Carattere"/>
    <w:link w:val="Titolo2"/>
    <w:locked/>
    <w:rsid w:val="007E33CF"/>
    <w:rPr>
      <w:rFonts w:ascii="Calibri" w:hAnsi="Calibri" w:cs="Calibri"/>
      <w:b/>
      <w:bCs/>
      <w:sz w:val="28"/>
      <w:szCs w:val="28"/>
      <w:lang w:val="it-IT" w:eastAsia="it-IT" w:bidi="ar-SA"/>
    </w:rPr>
  </w:style>
  <w:style w:type="character" w:styleId="Collegamentoipertestuale">
    <w:name w:val="Hyperlink"/>
    <w:rsid w:val="007E33CF"/>
    <w:rPr>
      <w:rFonts w:cs="Times New Roman"/>
      <w:color w:val="0000FF"/>
      <w:u w:val="single"/>
    </w:rPr>
  </w:style>
  <w:style w:type="paragraph" w:customStyle="1" w:styleId="Paragrafoelenco1">
    <w:name w:val="Paragrafo elenco1"/>
    <w:basedOn w:val="Normale"/>
    <w:rsid w:val="007E33CF"/>
    <w:pPr>
      <w:ind w:left="720"/>
    </w:pPr>
    <w:rPr>
      <w:rFonts w:cs="Times New Roman"/>
    </w:rPr>
  </w:style>
  <w:style w:type="paragraph" w:styleId="Testofumetto">
    <w:name w:val="Balloon Text"/>
    <w:basedOn w:val="Normale"/>
    <w:semiHidden/>
    <w:rsid w:val="00472E5C"/>
    <w:rPr>
      <w:rFonts w:ascii="Tahoma" w:hAnsi="Tahoma" w:cs="Tahoma"/>
      <w:sz w:val="16"/>
      <w:szCs w:val="16"/>
    </w:rPr>
  </w:style>
  <w:style w:type="table" w:styleId="Grigliatabella">
    <w:name w:val="Table Grid"/>
    <w:basedOn w:val="Tabellanormale"/>
    <w:uiPriority w:val="59"/>
    <w:rsid w:val="002056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oelenco2">
    <w:name w:val="Paragrafo elenco2"/>
    <w:basedOn w:val="Normale"/>
    <w:rsid w:val="00107EB8"/>
    <w:pPr>
      <w:ind w:left="720"/>
    </w:pPr>
    <w:rPr>
      <w:rFonts w:cs="Times New Roman"/>
    </w:rPr>
  </w:style>
  <w:style w:type="paragraph" w:styleId="Paragrafoelenco">
    <w:name w:val="List Paragraph"/>
    <w:basedOn w:val="Normale"/>
    <w:uiPriority w:val="34"/>
    <w:qFormat/>
    <w:rsid w:val="000164A2"/>
    <w:pPr>
      <w:ind w:left="720"/>
      <w:contextualSpacing/>
    </w:pPr>
  </w:style>
  <w:style w:type="character" w:styleId="Enfasicorsivo">
    <w:name w:val="Emphasis"/>
    <w:basedOn w:val="Carpredefinitoparagrafo"/>
    <w:uiPriority w:val="20"/>
    <w:qFormat/>
    <w:rsid w:val="00113A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163178">
      <w:bodyDiv w:val="1"/>
      <w:marLeft w:val="0"/>
      <w:marRight w:val="0"/>
      <w:marTop w:val="0"/>
      <w:marBottom w:val="0"/>
      <w:divBdr>
        <w:top w:val="none" w:sz="0" w:space="0" w:color="auto"/>
        <w:left w:val="none" w:sz="0" w:space="0" w:color="auto"/>
        <w:bottom w:val="none" w:sz="0" w:space="0" w:color="auto"/>
        <w:right w:val="none" w:sz="0" w:space="0" w:color="auto"/>
      </w:divBdr>
    </w:div>
    <w:div w:id="477458342">
      <w:bodyDiv w:val="1"/>
      <w:marLeft w:val="0"/>
      <w:marRight w:val="0"/>
      <w:marTop w:val="0"/>
      <w:marBottom w:val="0"/>
      <w:divBdr>
        <w:top w:val="none" w:sz="0" w:space="0" w:color="auto"/>
        <w:left w:val="none" w:sz="0" w:space="0" w:color="auto"/>
        <w:bottom w:val="none" w:sz="0" w:space="0" w:color="auto"/>
        <w:right w:val="none" w:sz="0" w:space="0" w:color="auto"/>
      </w:divBdr>
    </w:div>
    <w:div w:id="538862124">
      <w:bodyDiv w:val="1"/>
      <w:marLeft w:val="0"/>
      <w:marRight w:val="0"/>
      <w:marTop w:val="0"/>
      <w:marBottom w:val="0"/>
      <w:divBdr>
        <w:top w:val="none" w:sz="0" w:space="0" w:color="auto"/>
        <w:left w:val="none" w:sz="0" w:space="0" w:color="auto"/>
        <w:bottom w:val="none" w:sz="0" w:space="0" w:color="auto"/>
        <w:right w:val="none" w:sz="0" w:space="0" w:color="auto"/>
      </w:divBdr>
      <w:divsChild>
        <w:div w:id="1821340541">
          <w:marLeft w:val="0"/>
          <w:marRight w:val="0"/>
          <w:marTop w:val="0"/>
          <w:marBottom w:val="0"/>
          <w:divBdr>
            <w:top w:val="none" w:sz="0" w:space="0" w:color="auto"/>
            <w:left w:val="none" w:sz="0" w:space="0" w:color="auto"/>
            <w:bottom w:val="none" w:sz="0" w:space="0" w:color="auto"/>
            <w:right w:val="none" w:sz="0" w:space="0" w:color="auto"/>
          </w:divBdr>
        </w:div>
      </w:divsChild>
    </w:div>
    <w:div w:id="612249596">
      <w:bodyDiv w:val="1"/>
      <w:marLeft w:val="0"/>
      <w:marRight w:val="0"/>
      <w:marTop w:val="0"/>
      <w:marBottom w:val="0"/>
      <w:divBdr>
        <w:top w:val="none" w:sz="0" w:space="0" w:color="auto"/>
        <w:left w:val="none" w:sz="0" w:space="0" w:color="auto"/>
        <w:bottom w:val="none" w:sz="0" w:space="0" w:color="auto"/>
        <w:right w:val="none" w:sz="0" w:space="0" w:color="auto"/>
      </w:divBdr>
    </w:div>
    <w:div w:id="1064335843">
      <w:bodyDiv w:val="1"/>
      <w:marLeft w:val="0"/>
      <w:marRight w:val="0"/>
      <w:marTop w:val="0"/>
      <w:marBottom w:val="0"/>
      <w:divBdr>
        <w:top w:val="none" w:sz="0" w:space="0" w:color="auto"/>
        <w:left w:val="none" w:sz="0" w:space="0" w:color="auto"/>
        <w:bottom w:val="none" w:sz="0" w:space="0" w:color="auto"/>
        <w:right w:val="none" w:sz="0" w:space="0" w:color="auto"/>
      </w:divBdr>
      <w:divsChild>
        <w:div w:id="1689408280">
          <w:marLeft w:val="0"/>
          <w:marRight w:val="0"/>
          <w:marTop w:val="0"/>
          <w:marBottom w:val="75"/>
          <w:divBdr>
            <w:top w:val="none" w:sz="0" w:space="0" w:color="auto"/>
            <w:left w:val="none" w:sz="0" w:space="0" w:color="auto"/>
            <w:bottom w:val="none" w:sz="0" w:space="0" w:color="auto"/>
            <w:right w:val="none" w:sz="0" w:space="0" w:color="auto"/>
          </w:divBdr>
        </w:div>
        <w:div w:id="1859731956">
          <w:marLeft w:val="0"/>
          <w:marRight w:val="0"/>
          <w:marTop w:val="0"/>
          <w:marBottom w:val="120"/>
          <w:divBdr>
            <w:top w:val="none" w:sz="0" w:space="0" w:color="auto"/>
            <w:left w:val="none" w:sz="0" w:space="0" w:color="auto"/>
            <w:bottom w:val="none" w:sz="0" w:space="0" w:color="auto"/>
            <w:right w:val="none" w:sz="0" w:space="0" w:color="auto"/>
          </w:divBdr>
        </w:div>
        <w:div w:id="1228616285">
          <w:marLeft w:val="0"/>
          <w:marRight w:val="0"/>
          <w:marTop w:val="0"/>
          <w:marBottom w:val="150"/>
          <w:divBdr>
            <w:top w:val="none" w:sz="0" w:space="0" w:color="auto"/>
            <w:left w:val="none" w:sz="0" w:space="0" w:color="auto"/>
            <w:bottom w:val="none" w:sz="0" w:space="0" w:color="auto"/>
            <w:right w:val="none" w:sz="0" w:space="0" w:color="auto"/>
          </w:divBdr>
        </w:div>
      </w:divsChild>
    </w:div>
    <w:div w:id="1387952468">
      <w:bodyDiv w:val="1"/>
      <w:marLeft w:val="0"/>
      <w:marRight w:val="0"/>
      <w:marTop w:val="0"/>
      <w:marBottom w:val="0"/>
      <w:divBdr>
        <w:top w:val="none" w:sz="0" w:space="0" w:color="auto"/>
        <w:left w:val="none" w:sz="0" w:space="0" w:color="auto"/>
        <w:bottom w:val="none" w:sz="0" w:space="0" w:color="auto"/>
        <w:right w:val="none" w:sz="0" w:space="0" w:color="auto"/>
      </w:divBdr>
    </w:div>
    <w:div w:id="2005351174">
      <w:bodyDiv w:val="1"/>
      <w:marLeft w:val="0"/>
      <w:marRight w:val="0"/>
      <w:marTop w:val="0"/>
      <w:marBottom w:val="0"/>
      <w:divBdr>
        <w:top w:val="none" w:sz="0" w:space="0" w:color="auto"/>
        <w:left w:val="none" w:sz="0" w:space="0" w:color="auto"/>
        <w:bottom w:val="none" w:sz="0" w:space="0" w:color="auto"/>
        <w:right w:val="none" w:sz="0" w:space="0" w:color="auto"/>
      </w:divBdr>
      <w:divsChild>
        <w:div w:id="1326662689">
          <w:marLeft w:val="0"/>
          <w:marRight w:val="0"/>
          <w:marTop w:val="0"/>
          <w:marBottom w:val="0"/>
          <w:divBdr>
            <w:top w:val="none" w:sz="0" w:space="0" w:color="auto"/>
            <w:left w:val="none" w:sz="0" w:space="0" w:color="auto"/>
            <w:bottom w:val="none" w:sz="0" w:space="0" w:color="auto"/>
            <w:right w:val="none" w:sz="0" w:space="0" w:color="auto"/>
          </w:divBdr>
          <w:divsChild>
            <w:div w:id="603734663">
              <w:marLeft w:val="0"/>
              <w:marRight w:val="0"/>
              <w:marTop w:val="0"/>
              <w:marBottom w:val="0"/>
              <w:divBdr>
                <w:top w:val="none" w:sz="0" w:space="0" w:color="auto"/>
                <w:left w:val="none" w:sz="0" w:space="0" w:color="auto"/>
                <w:bottom w:val="none" w:sz="0" w:space="0" w:color="auto"/>
                <w:right w:val="none" w:sz="0" w:space="0" w:color="auto"/>
              </w:divBdr>
              <w:divsChild>
                <w:div w:id="63798168">
                  <w:marLeft w:val="0"/>
                  <w:marRight w:val="0"/>
                  <w:marTop w:val="0"/>
                  <w:marBottom w:val="0"/>
                  <w:divBdr>
                    <w:top w:val="none" w:sz="0" w:space="0" w:color="auto"/>
                    <w:left w:val="none" w:sz="0" w:space="0" w:color="auto"/>
                    <w:bottom w:val="none" w:sz="0" w:space="0" w:color="auto"/>
                    <w:right w:val="none" w:sz="0" w:space="0" w:color="auto"/>
                  </w:divBdr>
                  <w:divsChild>
                    <w:div w:id="7671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F8E3C-55A5-45DB-91E0-02B98E330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5</Pages>
  <Words>2813</Words>
  <Characters>16038</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ISTITUTO STATALE  D’ISTRUZIONE SECONDARIA SUPERIORE</vt:lpstr>
    </vt:vector>
  </TitlesOfParts>
  <Company>SCUOLA MAGISTRALE NOVELLI</Company>
  <LinksUpToDate>false</LinksUpToDate>
  <CharactersWithSpaces>18814</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STATALE  D’ISTRUZIONE SECONDARIA SUPERIORE</dc:title>
  <dc:subject/>
  <dc:creator>SCUOLA MAGISTRALE NOVELLI</dc:creator>
  <cp:keywords/>
  <dc:description/>
  <cp:lastModifiedBy>novelli</cp:lastModifiedBy>
  <cp:revision>9</cp:revision>
  <cp:lastPrinted>2019-04-09T07:56:00Z</cp:lastPrinted>
  <dcterms:created xsi:type="dcterms:W3CDTF">2019-04-08T13:02:00Z</dcterms:created>
  <dcterms:modified xsi:type="dcterms:W3CDTF">2019-04-11T16:08:00Z</dcterms:modified>
</cp:coreProperties>
</file>