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391B1421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Prot. N. </w:t>
      </w:r>
      <w:r w:rsidR="00CC7EC5">
        <w:rPr>
          <w:rFonts w:ascii="Times New Roman" w:hAnsi="Times New Roman" w:cs="Times New Roman"/>
          <w:sz w:val="24"/>
          <w:szCs w:val="24"/>
        </w:rPr>
        <w:t>4616 - IV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91251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9A0B23">
        <w:rPr>
          <w:rFonts w:ascii="Times New Roman" w:hAnsi="Times New Roman" w:cs="Times New Roman"/>
          <w:sz w:val="24"/>
          <w:szCs w:val="24"/>
        </w:rPr>
        <w:t>22</w:t>
      </w:r>
      <w:r w:rsidR="009B0412">
        <w:rPr>
          <w:rFonts w:ascii="Times New Roman" w:hAnsi="Times New Roman" w:cs="Times New Roman"/>
          <w:sz w:val="24"/>
          <w:szCs w:val="24"/>
        </w:rPr>
        <w:t>/02/2022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5CC758EC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EC5">
        <w:rPr>
          <w:rFonts w:ascii="Times New Roman" w:hAnsi="Times New Roman" w:cs="Times New Roman"/>
          <w:b/>
          <w:sz w:val="24"/>
          <w:szCs w:val="24"/>
        </w:rPr>
        <w:t>175</w:t>
      </w:r>
    </w:p>
    <w:p w14:paraId="0D46BEB8" w14:textId="557E20A3" w:rsidR="009A0B23" w:rsidRP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D4659A" w:rsidRPr="00D4659A">
        <w:rPr>
          <w:rFonts w:ascii="Times New Roman" w:hAnsi="Times New Roman" w:cs="Times New Roman"/>
          <w:b/>
          <w:sz w:val="24"/>
          <w:szCs w:val="24"/>
        </w:rPr>
        <w:t>Saloni dell'orientamento e delle professioni. Saloni tematic</w:t>
      </w:r>
      <w:r w:rsidR="00D4659A">
        <w:rPr>
          <w:rFonts w:ascii="Times New Roman" w:hAnsi="Times New Roman" w:cs="Times New Roman"/>
          <w:b/>
          <w:sz w:val="24"/>
          <w:szCs w:val="24"/>
        </w:rPr>
        <w:t>i</w:t>
      </w:r>
      <w:r w:rsidRPr="009A0B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FC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52050">
        <w:rPr>
          <w:rFonts w:ascii="Times New Roman" w:hAnsi="Times New Roman" w:cs="Times New Roman"/>
          <w:b/>
          <w:sz w:val="24"/>
          <w:szCs w:val="24"/>
        </w:rPr>
        <w:t>Marzo 2022</w:t>
      </w:r>
    </w:p>
    <w:p w14:paraId="7E417D02" w14:textId="77777777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B21D9" w14:textId="58B4AB98" w:rsidR="009A0B23" w:rsidRPr="00762FCD" w:rsidRDefault="009A0B23" w:rsidP="00762FC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2FCD">
        <w:rPr>
          <w:rFonts w:ascii="Times New Roman" w:hAnsi="Times New Roman" w:cs="Times New Roman"/>
          <w:sz w:val="24"/>
          <w:szCs w:val="24"/>
        </w:rPr>
        <w:t>Si comunica</w:t>
      </w:r>
      <w:r w:rsidR="00FA2CAC" w:rsidRPr="00762FCD">
        <w:rPr>
          <w:rFonts w:ascii="Times New Roman" w:hAnsi="Times New Roman" w:cs="Times New Roman"/>
          <w:sz w:val="24"/>
          <w:szCs w:val="24"/>
        </w:rPr>
        <w:t>no</w:t>
      </w:r>
      <w:r w:rsidRPr="00762FCD"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 w:rsidR="00FA2CAC" w:rsidRPr="00762FCD">
        <w:rPr>
          <w:rFonts w:ascii="Times New Roman" w:hAnsi="Times New Roman" w:cs="Times New Roman"/>
          <w:sz w:val="24"/>
          <w:szCs w:val="24"/>
        </w:rPr>
        <w:t>e</w:t>
      </w:r>
      <w:r w:rsidRPr="00762FCD">
        <w:rPr>
          <w:rFonts w:ascii="Times New Roman" w:hAnsi="Times New Roman" w:cs="Times New Roman"/>
          <w:sz w:val="24"/>
          <w:szCs w:val="24"/>
        </w:rPr>
        <w:t xml:space="preserve"> seguent</w:t>
      </w:r>
      <w:r w:rsidR="00FA2CAC" w:rsidRPr="00762FCD">
        <w:rPr>
          <w:rFonts w:ascii="Times New Roman" w:hAnsi="Times New Roman" w:cs="Times New Roman"/>
          <w:sz w:val="24"/>
          <w:szCs w:val="24"/>
        </w:rPr>
        <w:t>i</w:t>
      </w:r>
      <w:r w:rsidRPr="00762FCD">
        <w:rPr>
          <w:rFonts w:ascii="Times New Roman" w:hAnsi="Times New Roman" w:cs="Times New Roman"/>
          <w:sz w:val="24"/>
          <w:szCs w:val="24"/>
        </w:rPr>
        <w:t xml:space="preserve"> iniziativ</w:t>
      </w:r>
      <w:r w:rsidR="00FA2CAC" w:rsidRPr="00762FCD">
        <w:rPr>
          <w:rFonts w:ascii="Times New Roman" w:hAnsi="Times New Roman" w:cs="Times New Roman"/>
          <w:sz w:val="24"/>
          <w:szCs w:val="24"/>
        </w:rPr>
        <w:t>e</w:t>
      </w:r>
      <w:r w:rsidRPr="00762FCD">
        <w:rPr>
          <w:rFonts w:ascii="Times New Roman" w:hAnsi="Times New Roman" w:cs="Times New Roman"/>
          <w:sz w:val="24"/>
          <w:szCs w:val="24"/>
        </w:rPr>
        <w:t xml:space="preserve"> organizzat</w:t>
      </w:r>
      <w:r w:rsidR="00FA2CAC" w:rsidRPr="00762FCD">
        <w:rPr>
          <w:rFonts w:ascii="Times New Roman" w:hAnsi="Times New Roman" w:cs="Times New Roman"/>
          <w:sz w:val="24"/>
          <w:szCs w:val="24"/>
        </w:rPr>
        <w:t>e</w:t>
      </w:r>
      <w:r w:rsidRPr="00762FCD">
        <w:rPr>
          <w:rFonts w:ascii="Times New Roman" w:hAnsi="Times New Roman" w:cs="Times New Roman"/>
          <w:sz w:val="24"/>
          <w:szCs w:val="24"/>
        </w:rPr>
        <w:t xml:space="preserve"> </w:t>
      </w:r>
      <w:r w:rsidR="00FA2CAC" w:rsidRPr="00762FCD">
        <w:rPr>
          <w:rFonts w:ascii="Times New Roman" w:hAnsi="Times New Roman" w:cs="Times New Roman"/>
          <w:sz w:val="24"/>
          <w:szCs w:val="24"/>
        </w:rPr>
        <w:t>dal</w:t>
      </w:r>
      <w:r w:rsidR="00762FCD" w:rsidRPr="00762FCD">
        <w:rPr>
          <w:rFonts w:ascii="Times New Roman" w:hAnsi="Times New Roman" w:cs="Times New Roman"/>
          <w:sz w:val="24"/>
          <w:szCs w:val="24"/>
        </w:rPr>
        <w:t xml:space="preserve"> </w:t>
      </w:r>
      <w:r w:rsidR="00762FCD" w:rsidRPr="00762FCD">
        <w:rPr>
          <w:rFonts w:ascii="Times New Roman" w:hAnsi="Times New Roman" w:cs="Times New Roman"/>
          <w:b/>
          <w:bCs/>
          <w:sz w:val="24"/>
          <w:szCs w:val="24"/>
        </w:rPr>
        <w:t>Salone dello Studente:</w:t>
      </w:r>
    </w:p>
    <w:p w14:paraId="2C0E802A" w14:textId="17910C64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 </w:t>
      </w:r>
    </w:p>
    <w:p w14:paraId="11ADE10E" w14:textId="12EBB47F" w:rsidR="00762FCD" w:rsidRPr="00762FCD" w:rsidRDefault="00762FCD" w:rsidP="00762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i Saloni dell'Orientamento e delle</w:t>
      </w: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Professioni,</w:t>
      </w: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eventi tematici per entrare in contatto con il mondo della formazione e del lavoro di ogni ambito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, rappresentano u</w:t>
      </w: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n'occasione rivolta agli studenti di tutta Italia, per scoprire il mercato del lavoro di oggi e le professioni tradizionali e del futuro.</w:t>
      </w:r>
    </w:p>
    <w:p w14:paraId="569F88F6" w14:textId="77777777" w:rsidR="00762FCD" w:rsidRPr="00762FCD" w:rsidRDefault="00762FCD" w:rsidP="00762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 </w:t>
      </w:r>
    </w:p>
    <w:p w14:paraId="41562C05" w14:textId="77777777" w:rsidR="00762FCD" w:rsidRPr="00762FCD" w:rsidRDefault="00762FCD" w:rsidP="00762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Gli studenti avranno l'occasione di esplorare a 360° gradi tutte le possibilità del percorso post-diploma, che si tratti di proseguire gli studi o di optare per il mondo del lavoro, attraverso:</w:t>
      </w:r>
    </w:p>
    <w:p w14:paraId="21E38FD0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3210E9CB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        Stand e Aule Virtuali</w:t>
      </w:r>
    </w:p>
    <w:p w14:paraId="4DE5D24F" w14:textId="77777777" w:rsidR="00762FCD" w:rsidRPr="00762FCD" w:rsidRDefault="00762FCD" w:rsidP="00762FCD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        Presentazioni delle migliori Università, scuole di formazione e specializzazione</w:t>
      </w:r>
    </w:p>
    <w:p w14:paraId="04C1F812" w14:textId="77777777" w:rsidR="00762FCD" w:rsidRPr="00762FCD" w:rsidRDefault="00762FCD" w:rsidP="00762FCD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        Incontri con gli ordini professionali di settore, Ospiti e testimonianze in diretta e in podcast</w:t>
      </w:r>
    </w:p>
    <w:p w14:paraId="20567613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-        Workshop con gli esperti e le Università e le Aziende per scoprire le professioni del futuro</w:t>
      </w:r>
    </w:p>
    <w:p w14:paraId="2FFC7ED6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        Simulazioni test d'ingresso e questionari</w:t>
      </w:r>
    </w:p>
    <w:p w14:paraId="049A999C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        Approfondimenti e lezioni aperte</w:t>
      </w:r>
    </w:p>
    <w:p w14:paraId="3A039C30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0259DAA1" w14:textId="71EBFD4F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Per iscriverti e avere tutte le informazioni riguardanti i Saloni Tematici clicca sui seguenti link:</w:t>
      </w:r>
    </w:p>
    <w:p w14:paraId="436E25E3" w14:textId="39E1FCCA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Dal 02 al 04 Marzo 2022</w:t>
      </w:r>
    </w:p>
    <w:p w14:paraId="73B0555F" w14:textId="77777777" w:rsidR="00762FCD" w:rsidRPr="00762FCD" w:rsidRDefault="00CC7EC5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hyperlink r:id="rId10" w:tgtFrame="_blank" w:history="1">
        <w:r w:rsidR="00762FCD" w:rsidRPr="00762FC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SALONE DELLO STUDENTE - GIURISPRUDENZA - SCIENZE POLITICHE - LINGUE</w:t>
        </w:r>
      </w:hyperlink>
    </w:p>
    <w:p w14:paraId="6B48E855" w14:textId="2DABA381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Dal 09 al 11 Marzo 2022</w:t>
      </w:r>
    </w:p>
    <w:p w14:paraId="6705F86B" w14:textId="77777777" w:rsidR="00762FCD" w:rsidRPr="00762FCD" w:rsidRDefault="00CC7EC5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hyperlink r:id="rId11" w:tgtFrame="_blank" w:history="1">
        <w:r w:rsidR="00762FCD" w:rsidRPr="00762FC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SALONE DELLO STUDENTE - MEDICINA - PSICOLOGIA - PROFESSIONI SANITARIE</w:t>
        </w:r>
      </w:hyperlink>
    </w:p>
    <w:p w14:paraId="1283E396" w14:textId="2CAC68B3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Dal 15 al 17 Marzo 2022</w:t>
      </w:r>
    </w:p>
    <w:p w14:paraId="68BE9EAC" w14:textId="77777777" w:rsidR="00762FCD" w:rsidRPr="00762FCD" w:rsidRDefault="00CC7EC5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hyperlink r:id="rId12" w:tgtFrame="_blank" w:history="1">
        <w:r w:rsidR="00762FCD" w:rsidRPr="00762FC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SALONE DELLO STUDENTTE - CREATIVITA' - MODA - ARCHITETTURA - DESIGN</w:t>
        </w:r>
      </w:hyperlink>
    </w:p>
    <w:p w14:paraId="113C6CC8" w14:textId="6D3976E3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Dal 29 al 31 Marzo 2022</w:t>
      </w:r>
    </w:p>
    <w:p w14:paraId="5625E37C" w14:textId="77777777" w:rsidR="00762FCD" w:rsidRPr="00762FCD" w:rsidRDefault="00CC7EC5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hyperlink r:id="rId13" w:tgtFrame="_blank" w:history="1">
        <w:r w:rsidR="00762FCD" w:rsidRPr="00762FC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SALONE DELLO STUDENTE - ECONOMIA - MARKETING - COMUNICAZIONE</w:t>
        </w:r>
      </w:hyperlink>
    </w:p>
    <w:p w14:paraId="1C49445A" w14:textId="0E01013A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Dal 10 al 13 Maggio 2022</w:t>
      </w:r>
    </w:p>
    <w:p w14:paraId="41CFE7B1" w14:textId="77777777" w:rsidR="00762FCD" w:rsidRPr="00762FCD" w:rsidRDefault="00CC7EC5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hyperlink r:id="rId14" w:tgtFrame="_blank" w:history="1">
        <w:r w:rsidR="00762FCD" w:rsidRPr="00762FC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SALONE DELLO STUDENTE - JOB WEEK</w:t>
        </w:r>
      </w:hyperlink>
    </w:p>
    <w:p w14:paraId="5FF85794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5544A048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Modalità di iscrizione</w:t>
      </w:r>
    </w:p>
    <w:p w14:paraId="6FA34947" w14:textId="77777777" w:rsidR="008154B4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 </w:t>
      </w:r>
    </w:p>
    <w:p w14:paraId="72E2D4F6" w14:textId="2C48604E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Vi ricordiamo che è possibile sin da ora procedere all'iscrizione dei suoi studenti, attraverso tre passaggi:</w:t>
      </w:r>
    </w:p>
    <w:p w14:paraId="0310CA59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lastRenderedPageBreak/>
        <w:t>.          è prima di tutto necessario da parte sua registrarsi sul nostro sito a questo link </w:t>
      </w:r>
      <w:hyperlink r:id="rId15" w:tgtFrame="_blank" w:history="1">
        <w:r w:rsidRPr="00762FC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https://www.salonedellostudente.it/registrati/</w:t>
        </w:r>
      </w:hyperlink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in qualità di DOCENTE (lo trova sotto la dicitura TIPOLOGIA UTENTE).</w:t>
      </w:r>
    </w:p>
    <w:p w14:paraId="362F57E1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          Una volta effettuata la registrazione e dopo aver effettuato l'accesso, lo step successivo è iscrivere il suo istituto/classe cliccando sul banner ISCRIZIONI SCUOLE/GRUPPI CLASSE </w:t>
      </w:r>
      <w:hyperlink r:id="rId16" w:tgtFrame="_blank" w:history="1">
        <w:r w:rsidRPr="00762FC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https://www.salonedellostudente.it/calendario/</w:t>
        </w:r>
      </w:hyperlink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troverà il banner cliccando sulle date del Salone a cui lei e i suoi studenti siete interessati ).</w:t>
      </w:r>
    </w:p>
    <w:p w14:paraId="514B1846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          In prossimità della data di inizio del Salone prescelto è poi necessario ricordare agli studenti di effettuare la registrazione singola alla piattaforma, che è obbligatoria per poter iscriversi e partecipare all'evento.</w:t>
      </w:r>
    </w:p>
    <w:p w14:paraId="48EF157D" w14:textId="77777777" w:rsidR="00762FCD" w:rsidRPr="00762FCD" w:rsidRDefault="00762FCD" w:rsidP="00762F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Per tutte le info su modalità di partecipazione e di iscrizione, modalità di acquisizione dei crediti, e per qualsiasi altra necessità, restiamo a vostra completa disposizione.</w:t>
      </w:r>
    </w:p>
    <w:p w14:paraId="17183102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161CCFFA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TEAM SCUOLE - SALONE DELLO STUDENTE</w:t>
      </w:r>
    </w:p>
    <w:p w14:paraId="6A6370C6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 </w:t>
      </w:r>
    </w:p>
    <w:p w14:paraId="03EA5CA9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Mail: </w:t>
      </w:r>
      <w:hyperlink r:id="rId17" w:tgtFrame="_blank" w:history="1">
        <w:r w:rsidRPr="00762FC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salonedellostudente@class.it</w:t>
        </w:r>
      </w:hyperlink>
    </w:p>
    <w:p w14:paraId="50F1751E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Tel: 02 58219.360/329/241/250</w:t>
      </w:r>
    </w:p>
    <w:p w14:paraId="5A26E2CD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20D7C9B0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44CFEDBE" w14:textId="4C207FC3" w:rsidR="00FD5C15" w:rsidRPr="00FD5C15" w:rsidRDefault="00D4659A" w:rsidP="008154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9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="009A0B23" w:rsidRPr="009A0B23">
        <w:rPr>
          <w:rFonts w:ascii="Corbel" w:eastAsia="Times New Roman" w:hAnsi="Corbel" w:cs="Segoe UI"/>
          <w:color w:val="000000"/>
          <w:sz w:val="20"/>
          <w:szCs w:val="20"/>
          <w:lang w:eastAsia="it-IT"/>
        </w:rPr>
        <w:t> </w:t>
      </w:r>
      <w:r w:rsidR="00FD5C15"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855D7"/>
    <w:rsid w:val="00091251"/>
    <w:rsid w:val="00095F90"/>
    <w:rsid w:val="000B2AE3"/>
    <w:rsid w:val="000F47AE"/>
    <w:rsid w:val="00117096"/>
    <w:rsid w:val="00197E98"/>
    <w:rsid w:val="002252AB"/>
    <w:rsid w:val="003C7F52"/>
    <w:rsid w:val="00500AF3"/>
    <w:rsid w:val="006508C8"/>
    <w:rsid w:val="006F2099"/>
    <w:rsid w:val="00732281"/>
    <w:rsid w:val="00762FCD"/>
    <w:rsid w:val="007C05CA"/>
    <w:rsid w:val="008154B4"/>
    <w:rsid w:val="00850FF5"/>
    <w:rsid w:val="00852050"/>
    <w:rsid w:val="00857AF5"/>
    <w:rsid w:val="008B0D43"/>
    <w:rsid w:val="008F410A"/>
    <w:rsid w:val="00997C6A"/>
    <w:rsid w:val="009A0B23"/>
    <w:rsid w:val="009B0412"/>
    <w:rsid w:val="00A233DE"/>
    <w:rsid w:val="00A30E0A"/>
    <w:rsid w:val="00A35077"/>
    <w:rsid w:val="00A61DB7"/>
    <w:rsid w:val="00B64300"/>
    <w:rsid w:val="00B90AC4"/>
    <w:rsid w:val="00B96B2E"/>
    <w:rsid w:val="00CC7EC5"/>
    <w:rsid w:val="00D4659A"/>
    <w:rsid w:val="00E01B2A"/>
    <w:rsid w:val="00E22146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http://gxrvu.serversmtpbond.com/tracking/qaR9ZGLjZwZjAQZ3AGN1BGx5AwL3ZvM5qzS4qaR9ZQbkZQ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gxrvu.serversmtpbond.com/tracking/qaR9ZGLjZwZjAQZ3AGN1BGx5AwL3ZvM5qzS4qaR9ZQb5Dt" TargetMode="External"/><Relationship Id="rId17" Type="http://schemas.openxmlformats.org/officeDocument/2006/relationships/hyperlink" Target="mailto:salonedellostudente@class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gxrvu.serversmtpbond.com/tracking/qaR9ZGLjZwZjAQZ3AGN1BGx5AwL3ZvM5qzS4qaR9ZQb2DN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gxrvu.serversmtpbond.com/tracking/qaR9ZGLjZwZjAQZ3AGN1BGx5AwL3ZvM5qzS4qaR9ZQb4DD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gxrvu.serversmtpbond.com/tracking/qaR9ZGLjZwZjAQZ3AGN1BGx5AwL3ZvM5qzS4qaR9ZQb1HN" TargetMode="External"/><Relationship Id="rId10" Type="http://schemas.openxmlformats.org/officeDocument/2006/relationships/hyperlink" Target="http://gxrvu.serversmtpbond.com/tracking/qaR9ZGLjZwZjAQZ3AGN1BGx5AwL3ZvM5qzS4qaR9ZQb3G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gxrvu.serversmtpbond.com/tracking/qaR9ZGLjZwZjAQZ3AGN1BGx5AwL3ZvM5qzS4qaR9ZQb0Gj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4</cp:revision>
  <cp:lastPrinted>2021-12-09T12:00:00Z</cp:lastPrinted>
  <dcterms:created xsi:type="dcterms:W3CDTF">2022-02-21T22:21:00Z</dcterms:created>
  <dcterms:modified xsi:type="dcterms:W3CDTF">2022-02-22T14:05:00Z</dcterms:modified>
</cp:coreProperties>
</file>