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4FFE" w14:textId="77777777" w:rsidR="00C21321" w:rsidRPr="00C21321" w:rsidRDefault="00C21321" w:rsidP="00C213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AD8AB32" w14:textId="77777777" w:rsidR="00C21321" w:rsidRPr="00C21321" w:rsidRDefault="00C21321" w:rsidP="00C2132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52C9AE4" w14:textId="77777777" w:rsidR="00C21321" w:rsidRPr="00C21321" w:rsidRDefault="00C21321" w:rsidP="00C2132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B3F153C" w14:textId="77777777" w:rsidR="00C21321" w:rsidRPr="00C21321" w:rsidRDefault="00C21321" w:rsidP="00C2132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3E1E9B07" w14:textId="77777777" w:rsidR="00C21321" w:rsidRPr="00C21321" w:rsidRDefault="00C21321" w:rsidP="00C213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72E3BAD" w14:textId="77777777" w:rsidR="00C21321" w:rsidRPr="00C21321" w:rsidRDefault="00C21321" w:rsidP="00C213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03B4376A" w14:textId="77777777" w:rsidR="00C21321" w:rsidRPr="00C21321" w:rsidRDefault="00C21321" w:rsidP="00C2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2132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33BE8FA3" w14:textId="77777777" w:rsidR="00C21321" w:rsidRPr="00C21321" w:rsidRDefault="00C21321" w:rsidP="00C2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0CD9286C" w14:textId="3099278C" w:rsidR="00D2040E" w:rsidRDefault="00C21321" w:rsidP="00C2132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2132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C2132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2132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2132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21321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C2132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00A028CE" w14:textId="1210C298" w:rsidR="007F3B1F" w:rsidRPr="00775EF5" w:rsidRDefault="00F401BE" w:rsidP="00775EF5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4E3E3A">
        <w:rPr>
          <w:rFonts w:ascii="Times New Roman" w:hAnsi="Times New Roman"/>
          <w:sz w:val="24"/>
          <w:szCs w:val="24"/>
        </w:rPr>
        <w:t>N.</w:t>
      </w:r>
      <w:r w:rsidR="00B942A5">
        <w:rPr>
          <w:rFonts w:ascii="Times New Roman" w:hAnsi="Times New Roman"/>
          <w:sz w:val="24"/>
          <w:szCs w:val="24"/>
        </w:rPr>
        <w:t>20327/VII</w:t>
      </w:r>
      <w:r w:rsidR="004E3E3A">
        <w:rPr>
          <w:rFonts w:ascii="Times New Roman" w:hAnsi="Times New Roman"/>
          <w:sz w:val="24"/>
          <w:szCs w:val="24"/>
        </w:rPr>
        <w:t xml:space="preserve"> 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B942A5">
        <w:rPr>
          <w:rFonts w:ascii="Times New Roman" w:hAnsi="Times New Roman"/>
          <w:sz w:val="24"/>
          <w:szCs w:val="24"/>
        </w:rPr>
        <w:t>17/11/2022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22B268C5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</w:t>
      </w:r>
      <w:r w:rsidR="00775EF5">
        <w:rPr>
          <w:rFonts w:ascii="Times New Roman" w:hAnsi="Times New Roman"/>
          <w:b/>
          <w:sz w:val="24"/>
          <w:szCs w:val="24"/>
        </w:rPr>
        <w:t>docente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</w:t>
      </w:r>
      <w:r w:rsidR="00C21321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C21321">
        <w:rPr>
          <w:rFonts w:ascii="Times New Roman" w:hAnsi="Times New Roman"/>
          <w:b/>
          <w:sz w:val="24"/>
          <w:szCs w:val="24"/>
        </w:rPr>
        <w:t>3</w:t>
      </w:r>
    </w:p>
    <w:p w14:paraId="5267B964" w14:textId="77777777" w:rsidR="00775EF5" w:rsidRDefault="00A41D6A" w:rsidP="00775E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33941148" w:rsidR="00D61AF9" w:rsidRDefault="00A41D6A" w:rsidP="00775E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4F629EDE" w14:textId="3C6AA4E1" w:rsidR="00775EF5" w:rsidRDefault="00775EF5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Alla DSGA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07DC7E97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B942A5">
        <w:rPr>
          <w:rFonts w:ascii="Times New Roman" w:hAnsi="Times New Roman"/>
          <w:b/>
          <w:sz w:val="24"/>
          <w:szCs w:val="24"/>
        </w:rPr>
        <w:t>90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39A2AC5" w14:textId="77777777" w:rsidR="00AC4B32" w:rsidRPr="00147C19" w:rsidRDefault="00AC4B32" w:rsidP="00AC4B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147C19">
        <w:rPr>
          <w:rFonts w:ascii="Times New Roman" w:hAnsi="Times New Roman"/>
          <w:b/>
          <w:bCs/>
          <w:sz w:val="24"/>
          <w:szCs w:val="24"/>
        </w:rPr>
        <w:t xml:space="preserve">Casella di posta elettronica per il personale docente, educativo, tecnico e ausiliario                </w:t>
      </w:r>
    </w:p>
    <w:bookmarkEnd w:id="0"/>
    <w:p w14:paraId="2C67C48C" w14:textId="77777777" w:rsidR="00AC4B32" w:rsidRPr="00147C19" w:rsidRDefault="00AC4B32" w:rsidP="00AC4B32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3EC07CD" w14:textId="77777777" w:rsidR="00AC4B32" w:rsidRPr="00147C19" w:rsidRDefault="00AC4B32" w:rsidP="00AC4B32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147C19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In allegato alla presente si trasmette a quanti in intestazione citati la nota M.I. prot. N. 3807 del 07/11/2022, pari oggetto, con la quale si rappresenta quanto segue.</w:t>
      </w:r>
    </w:p>
    <w:p w14:paraId="30F40E41" w14:textId="77777777" w:rsidR="00AC4B32" w:rsidRPr="00147C19" w:rsidRDefault="00AC4B32" w:rsidP="00AC4B3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7C19">
        <w:rPr>
          <w:rFonts w:ascii="Times New Roman" w:hAnsi="Times New Roman"/>
          <w:sz w:val="24"/>
          <w:szCs w:val="24"/>
        </w:rPr>
        <w:t xml:space="preserve">Al personale docente, educativo, tecnico e ausiliario che ne abbia diritto, ovvero con contratto di minimo 60 giorni, viene fornita la possibilità di attivare una casella di posta istituzionale “@posta.istruzione.it”. In un’ottica di razionalizzazione delle risorse e di relativo contenimento della spesa pubblica, va sottolineato che la casella di posta istituzionale deve essere richiesta e mantenuta attiva solo quando strettamente necessaria allo svolgimento dell’attività lavorativa. Si ricorda che, per tutti i servizi del portale ministeriale, non è indispensabile avere una casella istituzionale “@posta.istruzione.it”, ma è sufficiente avere un indirizzo email personale ed eventualmente un indirizzo PEC, registrati sulla propria area riservata. In tal caso le comunicazioni istituzionali, e le eventuali convocazioni da parte delle istituzioni scolastiche, saranno inviate a tali indirizzi. </w:t>
      </w:r>
    </w:p>
    <w:p w14:paraId="1DD391BB" w14:textId="77777777" w:rsidR="00AC4B32" w:rsidRPr="00147C19" w:rsidRDefault="00AC4B32" w:rsidP="00AC4B3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7C19">
        <w:rPr>
          <w:rFonts w:ascii="Times New Roman" w:hAnsi="Times New Roman"/>
          <w:sz w:val="24"/>
          <w:szCs w:val="24"/>
        </w:rPr>
        <w:t>Posto quanto sopra evidenziato, al fine di ottimizzare le risorse finanziarie impegnate, si invita il personale docente, educativo, tecnico e ausiliario, a richiedere la casella di posta ministeriale solo quando strettamente necessario e a revocarla non appena cessi l’esigenza di utilizzarla.</w:t>
      </w:r>
    </w:p>
    <w:p w14:paraId="588A7CA9" w14:textId="77777777" w:rsidR="00AC4B32" w:rsidRPr="00147C19" w:rsidRDefault="00AC4B32" w:rsidP="00AC4B3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7C19">
        <w:rPr>
          <w:rFonts w:ascii="Times New Roman" w:hAnsi="Times New Roman"/>
          <w:sz w:val="24"/>
          <w:szCs w:val="24"/>
        </w:rPr>
        <w:t xml:space="preserve"> Si fa presente inoltre che la Direzione Generale per i sistemi informativi e la statistica ha attivato procedure periodiche di revisione, che disattivano automaticamente le caselle istituzionali con le seguenti logiche: </w:t>
      </w:r>
    </w:p>
    <w:p w14:paraId="53DD5568" w14:textId="77777777" w:rsidR="00AC4B32" w:rsidRPr="00147C19" w:rsidRDefault="00AC4B32" w:rsidP="00AC4B3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7C19">
        <w:rPr>
          <w:rFonts w:ascii="Times New Roman" w:hAnsi="Times New Roman"/>
          <w:sz w:val="24"/>
          <w:szCs w:val="24"/>
        </w:rPr>
        <w:t xml:space="preserve">A. Caselle di posta assegnate a personale cessato da almeno 3 mesi; </w:t>
      </w:r>
    </w:p>
    <w:p w14:paraId="6D2253D7" w14:textId="77777777" w:rsidR="00AC4B32" w:rsidRPr="00147C19" w:rsidRDefault="00AC4B32" w:rsidP="00AC4B3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7C19">
        <w:rPr>
          <w:rFonts w:ascii="Times New Roman" w:hAnsi="Times New Roman"/>
          <w:sz w:val="24"/>
          <w:szCs w:val="24"/>
        </w:rPr>
        <w:t xml:space="preserve">B. Caselle di posta non utilizzate da almeno 6 mesi. </w:t>
      </w:r>
    </w:p>
    <w:p w14:paraId="58F74FDF" w14:textId="27DDDB97" w:rsidR="00AC4B32" w:rsidRDefault="00AC4B32" w:rsidP="00AC4B3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7C19">
        <w:rPr>
          <w:rFonts w:ascii="Times New Roman" w:hAnsi="Times New Roman"/>
          <w:sz w:val="24"/>
          <w:szCs w:val="24"/>
        </w:rPr>
        <w:t>La disattivazione è preceduta dall’invio di due messaggi di avviso che, esclusivamente per il caso (B), contengono la procedura da seguire per richiederne la non disattivazione.</w:t>
      </w:r>
    </w:p>
    <w:p w14:paraId="053DF385" w14:textId="77777777" w:rsidR="00AC4B32" w:rsidRDefault="00AC4B32" w:rsidP="00AC4B3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34112">
    <w:abstractNumId w:val="1"/>
  </w:num>
  <w:num w:numId="2" w16cid:durableId="1661811612">
    <w:abstractNumId w:val="5"/>
  </w:num>
  <w:num w:numId="3" w16cid:durableId="1791821922">
    <w:abstractNumId w:val="0"/>
  </w:num>
  <w:num w:numId="4" w16cid:durableId="218129970">
    <w:abstractNumId w:val="2"/>
  </w:num>
  <w:num w:numId="5" w16cid:durableId="635792374">
    <w:abstractNumId w:val="3"/>
  </w:num>
  <w:num w:numId="6" w16cid:durableId="577984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22A64"/>
    <w:rsid w:val="00256CD6"/>
    <w:rsid w:val="00293B93"/>
    <w:rsid w:val="003447D8"/>
    <w:rsid w:val="003605B6"/>
    <w:rsid w:val="00361114"/>
    <w:rsid w:val="003A5EE2"/>
    <w:rsid w:val="0040042C"/>
    <w:rsid w:val="00430EDC"/>
    <w:rsid w:val="0045793A"/>
    <w:rsid w:val="004E3E3A"/>
    <w:rsid w:val="00502BEB"/>
    <w:rsid w:val="005807EB"/>
    <w:rsid w:val="005B385D"/>
    <w:rsid w:val="005C73B4"/>
    <w:rsid w:val="005D6045"/>
    <w:rsid w:val="005E6722"/>
    <w:rsid w:val="006831E8"/>
    <w:rsid w:val="00692867"/>
    <w:rsid w:val="007374EA"/>
    <w:rsid w:val="00775EF5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C4B32"/>
    <w:rsid w:val="00AD21CB"/>
    <w:rsid w:val="00AF1E37"/>
    <w:rsid w:val="00B507D5"/>
    <w:rsid w:val="00B51EC5"/>
    <w:rsid w:val="00B61CA1"/>
    <w:rsid w:val="00B85393"/>
    <w:rsid w:val="00B942A5"/>
    <w:rsid w:val="00BD029A"/>
    <w:rsid w:val="00BE537B"/>
    <w:rsid w:val="00C05AF6"/>
    <w:rsid w:val="00C21321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</cp:lastModifiedBy>
  <cp:revision>61</cp:revision>
  <cp:lastPrinted>2022-11-17T12:31:00Z</cp:lastPrinted>
  <dcterms:created xsi:type="dcterms:W3CDTF">2017-05-03T18:03:00Z</dcterms:created>
  <dcterms:modified xsi:type="dcterms:W3CDTF">2022-11-17T16:56:00Z</dcterms:modified>
</cp:coreProperties>
</file>