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1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741877" w:rsidRPr="00BF65B8" w14:paraId="3172B245" w14:textId="77777777" w:rsidTr="0074187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0C342" w14:textId="77777777" w:rsidR="00741877" w:rsidRPr="00BF65B8" w:rsidRDefault="00741877" w:rsidP="00741877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82DDC08" wp14:editId="325EE604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AFA30D" w14:textId="77777777" w:rsidR="00741877" w:rsidRPr="00CC3F4F" w:rsidRDefault="00741877" w:rsidP="007418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050F0F1B" w14:textId="77777777" w:rsidR="00741877" w:rsidRPr="00CC3F4F" w:rsidRDefault="00741877" w:rsidP="0074187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2DC32925" w14:textId="77777777" w:rsidR="00741877" w:rsidRPr="00CC3F4F" w:rsidRDefault="00741877" w:rsidP="0074187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330E3BF8" w14:textId="77777777" w:rsidR="00741877" w:rsidRPr="00CC3F4F" w:rsidRDefault="00741877" w:rsidP="0074187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441F7688" w14:textId="77777777" w:rsidR="00741877" w:rsidRPr="00CC3F4F" w:rsidRDefault="00741877" w:rsidP="0074187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0613064B" w14:textId="77777777" w:rsidR="00741877" w:rsidRPr="00CC3F4F" w:rsidRDefault="00741877" w:rsidP="0074187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22E51848" w14:textId="77777777" w:rsidR="00741877" w:rsidRPr="00CC3F4F" w:rsidRDefault="00741877" w:rsidP="0074187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49E13C00" w14:textId="77777777" w:rsidR="00741877" w:rsidRPr="00CC3F4F" w:rsidRDefault="00741877" w:rsidP="0074187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60C7AE87" w14:textId="77777777" w:rsidR="00741877" w:rsidRPr="00CC3F4F" w:rsidRDefault="00741877" w:rsidP="0074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677F6BC6" w14:textId="77777777" w:rsidR="00741877" w:rsidRPr="00CC3F4F" w:rsidRDefault="00741877" w:rsidP="00741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1E567900" w14:textId="77777777" w:rsidR="00741877" w:rsidRPr="00BF65B8" w:rsidRDefault="00741877" w:rsidP="0074187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1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CC851" w14:textId="77777777" w:rsidR="00741877" w:rsidRPr="00BF65B8" w:rsidRDefault="00741877" w:rsidP="00741877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464DCB07" w14:textId="77777777" w:rsidR="00741877" w:rsidRPr="00BF65B8" w:rsidRDefault="00741877" w:rsidP="00741877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AAE963" wp14:editId="20C8752D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348AAFEC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F55AF4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B20B2F">
        <w:rPr>
          <w:rFonts w:ascii="Times New Roman" w:eastAsia="Century" w:hAnsi="Times New Roman" w:cs="Times New Roman"/>
          <w:sz w:val="24"/>
          <w:szCs w:val="24"/>
        </w:rPr>
        <w:t>6097/IV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B20B2F">
        <w:rPr>
          <w:rFonts w:ascii="Times New Roman" w:eastAsia="Century" w:hAnsi="Times New Roman" w:cs="Times New Roman"/>
          <w:sz w:val="24"/>
          <w:szCs w:val="24"/>
        </w:rPr>
        <w:t>13/04/2023</w:t>
      </w:r>
    </w:p>
    <w:p w14:paraId="2282B89E" w14:textId="602A6E49" w:rsidR="00CF5681" w:rsidRDefault="002F4EDD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i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docenti in servizio per l’a. s. 2022/2023 </w:t>
      </w:r>
    </w:p>
    <w:p w14:paraId="5650735B" w14:textId="68F642D8" w:rsidR="00A4527B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sulle classi quinte de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ll’</w:t>
      </w: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indirizz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o</w:t>
      </w: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professional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e</w:t>
      </w: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</w:p>
    <w:p w14:paraId="7DF68ECA" w14:textId="67666085" w:rsidR="00200F7C" w:rsidRDefault="00A4527B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Servizi per la Sanità e l’Assistenza Sociale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– corsi diurni </w:t>
      </w:r>
    </w:p>
    <w:p w14:paraId="0BBB671F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6F382497" w14:textId="77777777" w:rsidR="00AA4B12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          Agli studenti  iscritti e frequentanti per l’a. s. 2022/2023</w:t>
      </w:r>
    </w:p>
    <w:p w14:paraId="74779B43" w14:textId="2B189419" w:rsidR="00834DCD" w:rsidRDefault="00CF5681" w:rsidP="00834DC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le classi quinte </w:t>
      </w:r>
      <w:r w:rsidR="00834DCD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de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ll’</w:t>
      </w:r>
      <w:r w:rsidR="00834DCD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indirizz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o</w:t>
      </w:r>
      <w:r w:rsidR="00834DCD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professional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e</w:t>
      </w:r>
      <w:r w:rsidR="00834DCD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</w:p>
    <w:p w14:paraId="2B8C4FCE" w14:textId="77777777" w:rsidR="00834DCD" w:rsidRDefault="00834DCD" w:rsidP="00834DC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>Servizi per la Sanità e l’Assistenza Sociale</w:t>
      </w: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– corsi diurni </w:t>
      </w:r>
    </w:p>
    <w:p w14:paraId="709D79D5" w14:textId="40DE4C0E" w:rsidR="00AA4B12" w:rsidRPr="00CF5681" w:rsidRDefault="00AA4B12" w:rsidP="00834DCD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B1C2943" w14:textId="3A30BCD6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dell’ISISS “G. B. Novelli” di Marcianise</w:t>
      </w:r>
    </w:p>
    <w:p w14:paraId="1B43DAD0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4BB1878" w14:textId="6B0A4FA2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2B618AC3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6959B84B" w14:textId="6C37F7F7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Alla segreteria didattica</w:t>
      </w:r>
    </w:p>
    <w:p w14:paraId="3E2BA48F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0BB12F1" w14:textId="54E2D95B" w:rsidR="00CF5681" w:rsidRP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460CDA6E" w14:textId="77777777" w:rsidR="00CF5681" w:rsidRDefault="00CF5681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49CBC92" w14:textId="577382DD" w:rsidR="00CF5681" w:rsidRPr="00AA4B12" w:rsidRDefault="00834DCD" w:rsidP="00AA4B12">
      <w:pPr>
        <w:jc w:val="center"/>
        <w:rPr>
          <w:rFonts w:ascii="Times New Roman" w:eastAsia="Century" w:hAnsi="Times New Roman" w:cs="Times New Roman"/>
          <w:b/>
          <w:bCs/>
          <w:sz w:val="28"/>
          <w:szCs w:val="28"/>
        </w:rPr>
      </w:pPr>
      <w:r>
        <w:rPr>
          <w:rFonts w:ascii="Times New Roman" w:eastAsia="Century" w:hAnsi="Times New Roman" w:cs="Times New Roman"/>
          <w:b/>
          <w:bCs/>
          <w:sz w:val="28"/>
          <w:szCs w:val="28"/>
        </w:rPr>
        <w:t>COMUNICAZIONE N.</w:t>
      </w:r>
      <w:r w:rsidR="0051032A">
        <w:rPr>
          <w:rFonts w:ascii="Times New Roman" w:eastAsia="Century" w:hAnsi="Times New Roman" w:cs="Times New Roman"/>
          <w:b/>
          <w:bCs/>
          <w:sz w:val="28"/>
          <w:szCs w:val="28"/>
        </w:rPr>
        <w:t xml:space="preserve"> 207</w:t>
      </w:r>
    </w:p>
    <w:p w14:paraId="5A9D1592" w14:textId="3492EFAC" w:rsidR="00834DCD" w:rsidRDefault="00AA4B12" w:rsidP="00F16E34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4B12">
        <w:rPr>
          <w:rFonts w:ascii="Times New Roman" w:eastAsia="Century" w:hAnsi="Times New Roman" w:cs="Times New Roman"/>
          <w:b/>
          <w:bCs/>
          <w:sz w:val="24"/>
          <w:szCs w:val="24"/>
        </w:rPr>
        <w:t>OGGETTO: ESAME DI STATO 2023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- </w:t>
      </w:r>
      <w:r w:rsidR="00834DCD" w:rsidRPr="00F16E34">
        <w:rPr>
          <w:rFonts w:ascii="Times New Roman" w:eastAsia="Century" w:hAnsi="Times New Roman" w:cs="Times New Roman"/>
          <w:b/>
          <w:bCs/>
          <w:sz w:val="24"/>
          <w:szCs w:val="24"/>
        </w:rPr>
        <w:t>LA SECONDA PROVA DELL’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>E</w:t>
      </w:r>
      <w:r w:rsidR="00834DCD" w:rsidRPr="00F16E34">
        <w:rPr>
          <w:rFonts w:ascii="Times New Roman" w:eastAsia="Century" w:hAnsi="Times New Roman" w:cs="Times New Roman"/>
          <w:b/>
          <w:bCs/>
          <w:sz w:val="24"/>
          <w:szCs w:val="24"/>
        </w:rPr>
        <w:t>SAME DI STATO</w:t>
      </w:r>
      <w:r w:rsidR="00834DCD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</w:t>
      </w:r>
    </w:p>
    <w:p w14:paraId="2F953EE5" w14:textId="77777777" w:rsidR="00741877" w:rsidRDefault="00834DCD" w:rsidP="00F16E34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</w:t>
      </w:r>
      <w:r w:rsidRPr="00F16E3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NEGLI </w:t>
      </w:r>
      <w:r w:rsidRPr="00834DCD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>ISTITUTI</w:t>
      </w:r>
      <w:r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 xml:space="preserve"> </w:t>
      </w:r>
      <w:r w:rsidRPr="00834DCD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 xml:space="preserve">PROFESSIONALI </w:t>
      </w:r>
      <w:r w:rsidR="00AD5AE8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 xml:space="preserve">INDIRIZZO </w:t>
      </w:r>
      <w:r w:rsidRPr="00834DCD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 xml:space="preserve">SERVIZI PER LA SANITÀ </w:t>
      </w:r>
    </w:p>
    <w:p w14:paraId="5AECA58C" w14:textId="2705B65C" w:rsidR="00CF5681" w:rsidRPr="00834DCD" w:rsidRDefault="00741877" w:rsidP="00F16E34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</w:pPr>
      <w:r w:rsidRPr="00741877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</w:t>
      </w:r>
      <w:r w:rsidR="00834DCD" w:rsidRPr="00834DCD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>E L’ASSISTENZA SOCIALE</w:t>
      </w:r>
    </w:p>
    <w:p w14:paraId="547A5F90" w14:textId="0FA3CC64" w:rsidR="00834DCD" w:rsidRDefault="00834DCD" w:rsidP="00F16E34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Trasmissione  materiali </w:t>
      </w:r>
    </w:p>
    <w:p w14:paraId="3B4BBAD9" w14:textId="59029E29" w:rsidR="00834DCD" w:rsidRPr="00F16E34" w:rsidRDefault="00834DCD" w:rsidP="00F16E34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</w:t>
      </w:r>
    </w:p>
    <w:p w14:paraId="58752FF3" w14:textId="7B224337" w:rsidR="00A4527B" w:rsidRPr="00741877" w:rsidRDefault="00EE312B" w:rsidP="00A4527B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In riferimento alla </w:t>
      </w:r>
      <w:r w:rsidR="0051032A" w:rsidRPr="0051032A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SECONDA PROVA DELL’ESAME DI STATO 2023 NEGLI </w:t>
      </w:r>
      <w:bookmarkStart w:id="0" w:name="_Hlk132290031"/>
      <w:r w:rsidR="0051032A" w:rsidRPr="0051032A">
        <w:rPr>
          <w:rFonts w:ascii="Times New Roman" w:eastAsia="Century" w:hAnsi="Times New Roman" w:cs="Times New Roman"/>
          <w:b/>
          <w:bCs/>
          <w:sz w:val="24"/>
          <w:szCs w:val="24"/>
        </w:rPr>
        <w:t>ISTITUTI PROFESSIONALI INDIRIZZO SERVIZI PER LA SANITÀ E L’ASSISTENZA SOCIALE</w:t>
      </w:r>
      <w:bookmarkEnd w:id="0"/>
      <w:r w:rsidRPr="00741877">
        <w:rPr>
          <w:rFonts w:ascii="Times New Roman" w:eastAsia="Century" w:hAnsi="Times New Roman" w:cs="Times New Roman"/>
          <w:sz w:val="24"/>
          <w:szCs w:val="24"/>
        </w:rPr>
        <w:t>, i</w:t>
      </w:r>
      <w:r w:rsidR="00CF5681" w:rsidRPr="00741877">
        <w:rPr>
          <w:rFonts w:ascii="Times New Roman" w:eastAsia="Century" w:hAnsi="Times New Roman" w:cs="Times New Roman"/>
          <w:sz w:val="24"/>
          <w:szCs w:val="24"/>
        </w:rPr>
        <w:t xml:space="preserve">n allegato alla presente si trasmettono a quanti in intestazione 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i relativi </w:t>
      </w:r>
      <w:r w:rsidR="0051032A" w:rsidRPr="0051032A">
        <w:rPr>
          <w:rFonts w:ascii="Times New Roman" w:eastAsia="Century" w:hAnsi="Times New Roman" w:cs="Times New Roman"/>
          <w:b/>
          <w:bCs/>
          <w:sz w:val="24"/>
          <w:szCs w:val="24"/>
        </w:rPr>
        <w:t>MATERIALI DI APPROFONDIMENTO</w:t>
      </w:r>
      <w:r w:rsidR="0051032A" w:rsidRPr="00741877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51032A">
        <w:rPr>
          <w:rFonts w:ascii="Times New Roman" w:eastAsia="Century" w:hAnsi="Times New Roman" w:cs="Times New Roman"/>
          <w:sz w:val="24"/>
          <w:szCs w:val="24"/>
        </w:rPr>
        <w:t xml:space="preserve">che vengono 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>di seguito specificati</w:t>
      </w:r>
      <w:r w:rsidRPr="00741877">
        <w:rPr>
          <w:rFonts w:ascii="Times New Roman" w:eastAsia="Century" w:hAnsi="Times New Roman" w:cs="Times New Roman"/>
          <w:sz w:val="24"/>
          <w:szCs w:val="24"/>
        </w:rPr>
        <w:t>, frutto dei lavori di cui all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>e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 giornat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>e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 di formazione organizzat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>e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 xml:space="preserve">rispettivamente 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in data 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 xml:space="preserve">17/11/2022 presso la sede del Ministero dell’Istruzione e del Merito e in data </w:t>
      </w:r>
      <w:r w:rsidRPr="00741877">
        <w:rPr>
          <w:rFonts w:ascii="Times New Roman" w:eastAsia="Century" w:hAnsi="Times New Roman" w:cs="Times New Roman"/>
          <w:sz w:val="24"/>
          <w:szCs w:val="24"/>
        </w:rPr>
        <w:t xml:space="preserve">20/02/2023 </w:t>
      </w:r>
      <w:r w:rsidR="00AD5AE8" w:rsidRPr="00741877">
        <w:rPr>
          <w:rFonts w:ascii="Times New Roman" w:eastAsia="Century" w:hAnsi="Times New Roman" w:cs="Times New Roman"/>
          <w:sz w:val="24"/>
          <w:szCs w:val="24"/>
        </w:rPr>
        <w:t>presso la sede dell’I.I.S. “A. Casanova” di Napoli.</w:t>
      </w:r>
    </w:p>
    <w:p w14:paraId="14FB9611" w14:textId="76EC5798" w:rsidR="00AD5AE8" w:rsidRPr="0051032A" w:rsidRDefault="0051032A" w:rsidP="00A4527B">
      <w:pPr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51032A">
        <w:rPr>
          <w:rFonts w:ascii="Times New Roman" w:eastAsia="Century" w:hAnsi="Times New Roman" w:cs="Times New Roman"/>
          <w:b/>
          <w:bCs/>
          <w:sz w:val="24"/>
          <w:szCs w:val="24"/>
        </w:rPr>
        <w:t>MATERIALI DI APPROFONDIMENTO ALLEGATI ALLA PRESENTE:</w:t>
      </w:r>
    </w:p>
    <w:p w14:paraId="7D2149F6" w14:textId="4A70E8D8" w:rsidR="00AD5AE8" w:rsidRPr="00194AEE" w:rsidRDefault="00AD5AE8" w:rsidP="00194AEE">
      <w:pPr>
        <w:pStyle w:val="Paragrafoelenco"/>
        <w:numPr>
          <w:ilvl w:val="0"/>
          <w:numId w:val="15"/>
        </w:num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Relazione della dott.ssa Flaminia Giorda, coordinatrice nazionale Dirigenti </w:t>
      </w:r>
      <w:r w:rsidR="0051032A">
        <w:rPr>
          <w:rFonts w:ascii="Times New Roman" w:eastAsia="Century" w:hAnsi="Times New Roman" w:cs="Times New Roman"/>
          <w:sz w:val="24"/>
          <w:szCs w:val="24"/>
        </w:rPr>
        <w:t>T</w:t>
      </w:r>
      <w:r w:rsidRPr="00194AEE">
        <w:rPr>
          <w:rFonts w:ascii="Times New Roman" w:eastAsia="Century" w:hAnsi="Times New Roman" w:cs="Times New Roman"/>
          <w:sz w:val="24"/>
          <w:szCs w:val="24"/>
        </w:rPr>
        <w:t>ecnici Ministero per l’</w:t>
      </w:r>
      <w:r w:rsidR="0051032A">
        <w:rPr>
          <w:rFonts w:ascii="Times New Roman" w:eastAsia="Century" w:hAnsi="Times New Roman" w:cs="Times New Roman"/>
          <w:sz w:val="24"/>
          <w:szCs w:val="24"/>
        </w:rPr>
        <w:t>I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struzione e il </w:t>
      </w:r>
      <w:r w:rsidR="0051032A">
        <w:rPr>
          <w:rFonts w:ascii="Times New Roman" w:eastAsia="Century" w:hAnsi="Times New Roman" w:cs="Times New Roman"/>
          <w:sz w:val="24"/>
          <w:szCs w:val="24"/>
        </w:rPr>
        <w:t>M</w:t>
      </w:r>
      <w:r w:rsidRPr="00194AEE">
        <w:rPr>
          <w:rFonts w:ascii="Times New Roman" w:eastAsia="Century" w:hAnsi="Times New Roman" w:cs="Times New Roman"/>
          <w:sz w:val="24"/>
          <w:szCs w:val="24"/>
        </w:rPr>
        <w:t>erito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>,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 dal titolo “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>Gli istituti professionali di nuovo ordinamento: dai percorsi per competenze alla seconda prova dell’</w:t>
      </w:r>
      <w:r w:rsidR="0051032A">
        <w:rPr>
          <w:rFonts w:ascii="Times New Roman" w:eastAsia="Century" w:hAnsi="Times New Roman" w:cs="Times New Roman"/>
          <w:sz w:val="24"/>
          <w:szCs w:val="24"/>
        </w:rPr>
        <w:t>E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 xml:space="preserve">same di Stato – Servizi per la </w:t>
      </w:r>
      <w:r w:rsidR="0051032A">
        <w:rPr>
          <w:rFonts w:ascii="Times New Roman" w:eastAsia="Century" w:hAnsi="Times New Roman" w:cs="Times New Roman"/>
          <w:sz w:val="24"/>
          <w:szCs w:val="24"/>
        </w:rPr>
        <w:t>S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>anità e l’</w:t>
      </w:r>
      <w:r w:rsidR="0051032A">
        <w:rPr>
          <w:rFonts w:ascii="Times New Roman" w:eastAsia="Century" w:hAnsi="Times New Roman" w:cs="Times New Roman"/>
          <w:sz w:val="24"/>
          <w:szCs w:val="24"/>
        </w:rPr>
        <w:t>A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 xml:space="preserve">ssistenza </w:t>
      </w:r>
      <w:r w:rsidR="0051032A">
        <w:rPr>
          <w:rFonts w:ascii="Times New Roman" w:eastAsia="Century" w:hAnsi="Times New Roman" w:cs="Times New Roman"/>
          <w:sz w:val="24"/>
          <w:szCs w:val="24"/>
        </w:rPr>
        <w:t>S</w:t>
      </w:r>
      <w:r w:rsidR="00741877" w:rsidRPr="00194AEE">
        <w:rPr>
          <w:rFonts w:ascii="Times New Roman" w:eastAsia="Century" w:hAnsi="Times New Roman" w:cs="Times New Roman"/>
          <w:sz w:val="24"/>
          <w:szCs w:val="24"/>
        </w:rPr>
        <w:t>ociale”.</w:t>
      </w:r>
    </w:p>
    <w:p w14:paraId="45D7D30E" w14:textId="3306D166" w:rsidR="00741877" w:rsidRPr="00194AEE" w:rsidRDefault="00741877" w:rsidP="00194AEE">
      <w:pPr>
        <w:pStyle w:val="Paragrafoelenco"/>
        <w:numPr>
          <w:ilvl w:val="0"/>
          <w:numId w:val="15"/>
        </w:num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194AEE">
        <w:rPr>
          <w:rFonts w:ascii="Times New Roman" w:eastAsia="Century" w:hAnsi="Times New Roman" w:cs="Times New Roman"/>
          <w:sz w:val="24"/>
          <w:szCs w:val="24"/>
        </w:rPr>
        <w:t>Relazione del prof. re Paolo Gallana, membro della Commissione ministeriale per la revisione dell’</w:t>
      </w:r>
      <w:r w:rsidR="0051032A">
        <w:rPr>
          <w:rFonts w:ascii="Times New Roman" w:eastAsia="Century" w:hAnsi="Times New Roman" w:cs="Times New Roman"/>
          <w:sz w:val="24"/>
          <w:szCs w:val="24"/>
        </w:rPr>
        <w:t>E</w:t>
      </w:r>
      <w:r w:rsidRPr="00194AEE">
        <w:rPr>
          <w:rFonts w:ascii="Times New Roman" w:eastAsia="Century" w:hAnsi="Times New Roman" w:cs="Times New Roman"/>
          <w:sz w:val="24"/>
          <w:szCs w:val="24"/>
        </w:rPr>
        <w:t>same di Stato negli istituti professionali, dal titolo “Gli istituti professionali di nuovo ordinamento. La seconda prova dell’</w:t>
      </w:r>
      <w:r w:rsidR="0051032A">
        <w:rPr>
          <w:rFonts w:ascii="Times New Roman" w:eastAsia="Century" w:hAnsi="Times New Roman" w:cs="Times New Roman"/>
          <w:sz w:val="24"/>
          <w:szCs w:val="24"/>
        </w:rPr>
        <w:t>E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same di Stato nel corso Servizi per la </w:t>
      </w:r>
      <w:r w:rsidR="0051032A">
        <w:rPr>
          <w:rFonts w:ascii="Times New Roman" w:eastAsia="Century" w:hAnsi="Times New Roman" w:cs="Times New Roman"/>
          <w:sz w:val="24"/>
          <w:szCs w:val="24"/>
        </w:rPr>
        <w:t>S</w:t>
      </w:r>
      <w:r w:rsidRPr="00194AEE">
        <w:rPr>
          <w:rFonts w:ascii="Times New Roman" w:eastAsia="Century" w:hAnsi="Times New Roman" w:cs="Times New Roman"/>
          <w:sz w:val="24"/>
          <w:szCs w:val="24"/>
        </w:rPr>
        <w:t>anità e l’</w:t>
      </w:r>
      <w:r w:rsidR="0051032A">
        <w:rPr>
          <w:rFonts w:ascii="Times New Roman" w:eastAsia="Century" w:hAnsi="Times New Roman" w:cs="Times New Roman"/>
          <w:sz w:val="24"/>
          <w:szCs w:val="24"/>
        </w:rPr>
        <w:t>A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ssistenza </w:t>
      </w:r>
      <w:r w:rsidR="0051032A">
        <w:rPr>
          <w:rFonts w:ascii="Times New Roman" w:eastAsia="Century" w:hAnsi="Times New Roman" w:cs="Times New Roman"/>
          <w:sz w:val="24"/>
          <w:szCs w:val="24"/>
        </w:rPr>
        <w:t>S</w:t>
      </w:r>
      <w:r w:rsidRPr="00194AEE">
        <w:rPr>
          <w:rFonts w:ascii="Times New Roman" w:eastAsia="Century" w:hAnsi="Times New Roman" w:cs="Times New Roman"/>
          <w:sz w:val="24"/>
          <w:szCs w:val="24"/>
        </w:rPr>
        <w:t>ociale”.</w:t>
      </w:r>
    </w:p>
    <w:p w14:paraId="131422E1" w14:textId="0C35423D" w:rsidR="00E81E5C" w:rsidRPr="00194AEE" w:rsidRDefault="00741877" w:rsidP="00194AEE">
      <w:pPr>
        <w:pStyle w:val="Paragrafoelenco"/>
        <w:numPr>
          <w:ilvl w:val="0"/>
          <w:numId w:val="15"/>
        </w:numPr>
        <w:rPr>
          <w:rFonts w:ascii="Times New Roman" w:eastAsia="Century" w:hAnsi="Times New Roman" w:cs="Times New Roman"/>
          <w:sz w:val="24"/>
          <w:szCs w:val="24"/>
        </w:rPr>
      </w:pPr>
      <w:r w:rsidRPr="00194AEE">
        <w:rPr>
          <w:rFonts w:ascii="Times New Roman" w:eastAsia="Century" w:hAnsi="Times New Roman" w:cs="Times New Roman"/>
          <w:sz w:val="24"/>
          <w:szCs w:val="24"/>
        </w:rPr>
        <w:t>Esempi</w:t>
      </w:r>
      <w:r w:rsidR="00194AEE" w:rsidRPr="00194AEE">
        <w:rPr>
          <w:rFonts w:ascii="Times New Roman" w:eastAsia="Century" w:hAnsi="Times New Roman" w:cs="Times New Roman"/>
          <w:sz w:val="24"/>
          <w:szCs w:val="24"/>
        </w:rPr>
        <w:t>,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194AEE" w:rsidRPr="00194AEE">
        <w:rPr>
          <w:rFonts w:ascii="Times New Roman" w:eastAsia="Century" w:hAnsi="Times New Roman" w:cs="Times New Roman"/>
          <w:sz w:val="24"/>
          <w:szCs w:val="24"/>
        </w:rPr>
        <w:t>a cura dell</w:t>
      </w:r>
      <w:r w:rsidR="0051032A">
        <w:rPr>
          <w:rFonts w:ascii="Times New Roman" w:eastAsia="Century" w:hAnsi="Times New Roman" w:cs="Times New Roman"/>
          <w:sz w:val="24"/>
          <w:szCs w:val="24"/>
        </w:rPr>
        <w:t>a</w:t>
      </w:r>
      <w:r w:rsidR="00194AEE" w:rsidRPr="00194AEE">
        <w:rPr>
          <w:rFonts w:ascii="Times New Roman" w:eastAsia="Century" w:hAnsi="Times New Roman" w:cs="Times New Roman"/>
          <w:sz w:val="24"/>
          <w:szCs w:val="24"/>
        </w:rPr>
        <w:t xml:space="preserve">  RETE NAZIONALE degli </w:t>
      </w:r>
      <w:r w:rsidR="00194AEE" w:rsidRPr="00194AEE">
        <w:rPr>
          <w:rFonts w:ascii="Times New Roman" w:eastAsia="Century" w:hAnsi="Times New Roman" w:cs="Times New Roman"/>
          <w:sz w:val="24"/>
          <w:szCs w:val="24"/>
        </w:rPr>
        <w:t>Istituti Professionali Indirizzo Servizi per la Sanità e l’Assistenza sociale</w:t>
      </w:r>
      <w:r w:rsidR="00194AEE" w:rsidRPr="00194AEE">
        <w:rPr>
          <w:rFonts w:ascii="Times New Roman" w:eastAsia="Century" w:hAnsi="Times New Roman" w:cs="Times New Roman"/>
          <w:sz w:val="24"/>
          <w:szCs w:val="24"/>
        </w:rPr>
        <w:t xml:space="preserve">, 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relativi a ciascuna delle diverse possibili tipologie di prova previste per l’indirizzo professionale </w:t>
      </w:r>
      <w:r w:rsidRPr="00194AEE">
        <w:rPr>
          <w:rFonts w:ascii="Times New Roman" w:eastAsia="Century" w:hAnsi="Times New Roman" w:cs="Times New Roman"/>
          <w:sz w:val="24"/>
          <w:szCs w:val="24"/>
        </w:rPr>
        <w:t>Servizi per la Sanità e l’Assistenza Sociale</w:t>
      </w:r>
      <w:r w:rsidRPr="00194AEE">
        <w:rPr>
          <w:rFonts w:ascii="Times New Roman" w:eastAsia="Century" w:hAnsi="Times New Roman" w:cs="Times New Roman"/>
          <w:sz w:val="24"/>
          <w:szCs w:val="24"/>
        </w:rPr>
        <w:t>:</w:t>
      </w:r>
    </w:p>
    <w:p w14:paraId="237A546E" w14:textId="06EB7C81" w:rsidR="00741877" w:rsidRDefault="00741877" w:rsidP="00E81E5C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lastRenderedPageBreak/>
        <w:t>tipologia A – redazione di una relazione professionale sulla base dell’analisi di documenti, tabelle, dati</w:t>
      </w:r>
    </w:p>
    <w:p w14:paraId="5E4A703D" w14:textId="114FEE17" w:rsidR="00741877" w:rsidRDefault="00741877" w:rsidP="00741877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B – analisi e soluzione di problematiche in un contesto operativo riguardante l’area professionale (caso aziendale/caso professionale)</w:t>
      </w:r>
    </w:p>
    <w:p w14:paraId="05B4A161" w14:textId="4EB69CD0" w:rsidR="00741877" w:rsidRDefault="00741877" w:rsidP="00741877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C – individuazione, predisposizione</w:t>
      </w:r>
      <w:r w:rsidR="00E81E5C">
        <w:rPr>
          <w:rFonts w:ascii="Times New Roman" w:eastAsia="Century" w:hAnsi="Times New Roman" w:cs="Times New Roman"/>
          <w:sz w:val="24"/>
          <w:szCs w:val="24"/>
        </w:rPr>
        <w:t xml:space="preserve"> o descrizione delle fasi per la realizzazione di un sevizio</w:t>
      </w:r>
    </w:p>
    <w:p w14:paraId="4FB6027A" w14:textId="4EAABB97" w:rsidR="00E81E5C" w:rsidRDefault="00E81E5C" w:rsidP="00741877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D – elaborazione di un progetto finalizzato alla innovazione della filiera di produzione e/o alla promozione di servizi e prestazioni professionali del settore</w:t>
      </w:r>
    </w:p>
    <w:p w14:paraId="7FA24D54" w14:textId="77777777" w:rsidR="00194AEE" w:rsidRDefault="00194AEE" w:rsidP="00741877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B1961F0" w14:textId="77777777" w:rsidR="00194AEE" w:rsidRDefault="00194AEE" w:rsidP="00741877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A35B092" w14:textId="36F45477" w:rsidR="00194AEE" w:rsidRPr="00194AEE" w:rsidRDefault="00194AEE" w:rsidP="00194AEE">
      <w:pPr>
        <w:pStyle w:val="Paragrafoelenco"/>
        <w:numPr>
          <w:ilvl w:val="0"/>
          <w:numId w:val="15"/>
        </w:numPr>
        <w:rPr>
          <w:rFonts w:ascii="Times New Roman" w:eastAsia="Century" w:hAnsi="Times New Roman" w:cs="Times New Roman"/>
          <w:sz w:val="24"/>
          <w:szCs w:val="24"/>
        </w:rPr>
      </w:pP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Esempi, a cura delle  RETE 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REGIONALE CAMPANIA 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degli Istituti Professionali Indirizzo Servizi per la Sanità e l’Assistenza </w:t>
      </w:r>
      <w:r w:rsidR="0051032A">
        <w:rPr>
          <w:rFonts w:ascii="Times New Roman" w:eastAsia="Century" w:hAnsi="Times New Roman" w:cs="Times New Roman"/>
          <w:sz w:val="24"/>
          <w:szCs w:val="24"/>
        </w:rPr>
        <w:t>S</w:t>
      </w:r>
      <w:r w:rsidRPr="00194AEE">
        <w:rPr>
          <w:rFonts w:ascii="Times New Roman" w:eastAsia="Century" w:hAnsi="Times New Roman" w:cs="Times New Roman"/>
          <w:sz w:val="24"/>
          <w:szCs w:val="24"/>
        </w:rPr>
        <w:t>ociale, relativi a ciascuna delle diverse possibili tipologie di prova previste per l’indirizzo professionale Servizi per la Sanità e l’Assistenza Sociale:</w:t>
      </w:r>
    </w:p>
    <w:p w14:paraId="38C39EF7" w14:textId="77777777" w:rsidR="00194AEE" w:rsidRDefault="00194AEE" w:rsidP="00194AEE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A – redazione di una relazione professionale sulla base dell’analisi di documenti, tabelle, dati</w:t>
      </w:r>
    </w:p>
    <w:p w14:paraId="43B63FF9" w14:textId="77777777" w:rsidR="00194AEE" w:rsidRDefault="00194AEE" w:rsidP="00194AEE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B – analisi e soluzione di problematiche in un contesto operativo riguardante l’area professionale (caso aziendale/caso professionale)</w:t>
      </w:r>
    </w:p>
    <w:p w14:paraId="41C10FEB" w14:textId="77777777" w:rsidR="00194AEE" w:rsidRDefault="00194AEE" w:rsidP="00194AEE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C – individuazione, predisposizione o descrizione delle fasi per la realizzazione di un sevizio</w:t>
      </w:r>
    </w:p>
    <w:p w14:paraId="268C89C2" w14:textId="77777777" w:rsidR="00194AEE" w:rsidRDefault="00194AEE" w:rsidP="00194AEE">
      <w:pPr>
        <w:pStyle w:val="Paragrafoelenc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>Tipologia D – elaborazione di un progetto finalizzato alla innovazione della filiera di produzione e/o alla promozione di servizi e prestazioni professionali del settore</w:t>
      </w:r>
    </w:p>
    <w:p w14:paraId="08413FB7" w14:textId="77777777" w:rsidR="0051032A" w:rsidRDefault="0051032A" w:rsidP="00A4527B">
      <w:pPr>
        <w:jc w:val="both"/>
        <w:rPr>
          <w:rFonts w:ascii="Times New Roman" w:eastAsia="Century" w:hAnsi="Times New Roman" w:cs="Times New Roman"/>
          <w:sz w:val="28"/>
          <w:szCs w:val="28"/>
        </w:rPr>
      </w:pPr>
    </w:p>
    <w:p w14:paraId="74E16547" w14:textId="77777777" w:rsidR="00B20B2F" w:rsidRDefault="00B20B2F" w:rsidP="00A4527B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Si invitano i docenti e gli studenti in indirizzo ad un’attenta lettura ed approfondimento dei materiali proposti in allegato alla presente. </w:t>
      </w:r>
    </w:p>
    <w:p w14:paraId="779D7E81" w14:textId="356A8321" w:rsidR="00B20B2F" w:rsidRDefault="00B20B2F" w:rsidP="00A4527B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Si invitano altresì i docenti in indirizzo a programmare e a proporre, ciascuno ai propri studenti, esercitazioni/simulazioni relative alle </w:t>
      </w:r>
      <w:r w:rsidRPr="00194AEE">
        <w:rPr>
          <w:rFonts w:ascii="Times New Roman" w:eastAsia="Century" w:hAnsi="Times New Roman" w:cs="Times New Roman"/>
          <w:sz w:val="24"/>
          <w:szCs w:val="24"/>
        </w:rPr>
        <w:t xml:space="preserve">diverse possibili tipologie di </w:t>
      </w:r>
      <w:r>
        <w:rPr>
          <w:rFonts w:ascii="Times New Roman" w:eastAsia="Century" w:hAnsi="Times New Roman" w:cs="Times New Roman"/>
          <w:sz w:val="24"/>
          <w:szCs w:val="24"/>
        </w:rPr>
        <w:t xml:space="preserve">seconda </w:t>
      </w:r>
      <w:r w:rsidRPr="00194AEE">
        <w:rPr>
          <w:rFonts w:ascii="Times New Roman" w:eastAsia="Century" w:hAnsi="Times New Roman" w:cs="Times New Roman"/>
          <w:sz w:val="24"/>
          <w:szCs w:val="24"/>
        </w:rPr>
        <w:t>prova</w:t>
      </w:r>
      <w:r>
        <w:rPr>
          <w:rFonts w:ascii="Times New Roman" w:eastAsia="Century" w:hAnsi="Times New Roman" w:cs="Times New Roman"/>
          <w:sz w:val="24"/>
          <w:szCs w:val="24"/>
        </w:rPr>
        <w:t xml:space="preserve"> proprie dello specifico indirizzo.</w:t>
      </w:r>
    </w:p>
    <w:p w14:paraId="6A8EF2E6" w14:textId="77777777" w:rsidR="00E81E5C" w:rsidRDefault="00E81E5C" w:rsidP="00A4527B">
      <w:pPr>
        <w:jc w:val="both"/>
        <w:rPr>
          <w:rFonts w:ascii="Times New Roman" w:eastAsia="Century" w:hAnsi="Times New Roman" w:cs="Times New Roman"/>
          <w:sz w:val="28"/>
          <w:szCs w:val="28"/>
        </w:rPr>
      </w:pPr>
    </w:p>
    <w:p w14:paraId="3824A46F" w14:textId="4A0880E4" w:rsidR="00AA4B12" w:rsidRPr="00194AEE" w:rsidRDefault="00F16E34" w:rsidP="00F16E34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94AEE">
        <w:rPr>
          <w:rFonts w:ascii="Times New Roman" w:eastAsia="Century" w:hAnsi="Times New Roman" w:cs="Times New Roman"/>
          <w:sz w:val="28"/>
          <w:szCs w:val="28"/>
        </w:rPr>
        <w:t xml:space="preserve">      </w:t>
      </w:r>
      <w:r>
        <w:rPr>
          <w:rFonts w:ascii="Times New Roman" w:eastAsia="Century" w:hAnsi="Times New Roman" w:cs="Times New Roman"/>
          <w:sz w:val="28"/>
          <w:szCs w:val="28"/>
        </w:rPr>
        <w:t xml:space="preserve">    </w:t>
      </w:r>
      <w:r w:rsidR="00AA4B12" w:rsidRPr="00194AEE">
        <w:rPr>
          <w:rFonts w:ascii="Times New Roman" w:eastAsia="Century" w:hAnsi="Times New Roman" w:cs="Times New Roman"/>
          <w:sz w:val="24"/>
          <w:szCs w:val="24"/>
        </w:rPr>
        <w:t>IL DIRIGENTE SCOLASTICO</w:t>
      </w:r>
    </w:p>
    <w:p w14:paraId="7D2DC00C" w14:textId="7A25DFE6" w:rsidR="00AA4B12" w:rsidRPr="00194AEE" w:rsidRDefault="00AA4B12" w:rsidP="00F16E34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194AEE">
        <w:rPr>
          <w:rFonts w:ascii="Times New Roman" w:eastAsia="Century" w:hAnsi="Times New Roman" w:cs="Times New Roman"/>
          <w:sz w:val="24"/>
          <w:szCs w:val="24"/>
        </w:rPr>
        <w:t>Prof.ssa Emma Marchitto</w:t>
      </w:r>
    </w:p>
    <w:p w14:paraId="7062AFCE" w14:textId="59BB4B8B" w:rsidR="002A750F" w:rsidRPr="005D0652" w:rsidRDefault="002A750F" w:rsidP="00F16E3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2A750F" w:rsidRPr="005D0652" w:rsidSect="0074187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D193D" w14:textId="77777777" w:rsidR="004D4510" w:rsidRDefault="004D4510" w:rsidP="002D7D6C">
      <w:pPr>
        <w:spacing w:after="0" w:line="240" w:lineRule="auto"/>
      </w:pPr>
      <w:r>
        <w:separator/>
      </w:r>
    </w:p>
  </w:endnote>
  <w:endnote w:type="continuationSeparator" w:id="0">
    <w:p w14:paraId="69778F2C" w14:textId="77777777" w:rsidR="004D4510" w:rsidRDefault="004D4510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E5BC" w14:textId="77777777" w:rsidR="004D4510" w:rsidRDefault="004D4510" w:rsidP="002D7D6C">
      <w:pPr>
        <w:spacing w:after="0" w:line="240" w:lineRule="auto"/>
      </w:pPr>
      <w:r>
        <w:separator/>
      </w:r>
    </w:p>
  </w:footnote>
  <w:footnote w:type="continuationSeparator" w:id="0">
    <w:p w14:paraId="491E942E" w14:textId="77777777" w:rsidR="004D4510" w:rsidRDefault="004D4510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854C6D"/>
    <w:multiLevelType w:val="hybridMultilevel"/>
    <w:tmpl w:val="453ED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011F"/>
    <w:multiLevelType w:val="hybridMultilevel"/>
    <w:tmpl w:val="701C73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5"/>
  </w:num>
  <w:num w:numId="2" w16cid:durableId="1918784241">
    <w:abstractNumId w:val="14"/>
  </w:num>
  <w:num w:numId="3" w16cid:durableId="543098762">
    <w:abstractNumId w:val="8"/>
  </w:num>
  <w:num w:numId="4" w16cid:durableId="1178159871">
    <w:abstractNumId w:val="0"/>
  </w:num>
  <w:num w:numId="5" w16cid:durableId="801192109">
    <w:abstractNumId w:val="13"/>
  </w:num>
  <w:num w:numId="6" w16cid:durableId="987827000">
    <w:abstractNumId w:val="6"/>
  </w:num>
  <w:num w:numId="7" w16cid:durableId="816609796">
    <w:abstractNumId w:val="11"/>
  </w:num>
  <w:num w:numId="8" w16cid:durableId="341276575">
    <w:abstractNumId w:val="10"/>
  </w:num>
  <w:num w:numId="9" w16cid:durableId="1316032086">
    <w:abstractNumId w:val="12"/>
  </w:num>
  <w:num w:numId="10" w16cid:durableId="526064652">
    <w:abstractNumId w:val="4"/>
  </w:num>
  <w:num w:numId="11" w16cid:durableId="1010641136">
    <w:abstractNumId w:val="1"/>
  </w:num>
  <w:num w:numId="12" w16cid:durableId="197813575">
    <w:abstractNumId w:val="3"/>
  </w:num>
  <w:num w:numId="13" w16cid:durableId="407384072">
    <w:abstractNumId w:val="9"/>
  </w:num>
  <w:num w:numId="14" w16cid:durableId="1781993082">
    <w:abstractNumId w:val="7"/>
  </w:num>
  <w:num w:numId="15" w16cid:durableId="1729263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4AEE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4CCA"/>
    <w:rsid w:val="002D7D6C"/>
    <w:rsid w:val="002F0F9E"/>
    <w:rsid w:val="002F4EDD"/>
    <w:rsid w:val="002F7611"/>
    <w:rsid w:val="00305C2B"/>
    <w:rsid w:val="00341054"/>
    <w:rsid w:val="00350937"/>
    <w:rsid w:val="003B1101"/>
    <w:rsid w:val="00446BC2"/>
    <w:rsid w:val="00456BF0"/>
    <w:rsid w:val="004A68D9"/>
    <w:rsid w:val="004D4510"/>
    <w:rsid w:val="0051032A"/>
    <w:rsid w:val="00586FB5"/>
    <w:rsid w:val="0059623A"/>
    <w:rsid w:val="005D0652"/>
    <w:rsid w:val="005F3E9D"/>
    <w:rsid w:val="00620A46"/>
    <w:rsid w:val="006776C1"/>
    <w:rsid w:val="007176A3"/>
    <w:rsid w:val="00741877"/>
    <w:rsid w:val="007E6520"/>
    <w:rsid w:val="008023BD"/>
    <w:rsid w:val="00834DCD"/>
    <w:rsid w:val="008A7B04"/>
    <w:rsid w:val="00915084"/>
    <w:rsid w:val="00917AE6"/>
    <w:rsid w:val="00927339"/>
    <w:rsid w:val="009521CC"/>
    <w:rsid w:val="009E7DD2"/>
    <w:rsid w:val="00A4527B"/>
    <w:rsid w:val="00A85EA3"/>
    <w:rsid w:val="00AA0B98"/>
    <w:rsid w:val="00AA4B12"/>
    <w:rsid w:val="00AD5AE8"/>
    <w:rsid w:val="00AF39D5"/>
    <w:rsid w:val="00B20B2F"/>
    <w:rsid w:val="00B26E07"/>
    <w:rsid w:val="00B33270"/>
    <w:rsid w:val="00B86BA7"/>
    <w:rsid w:val="00BD0297"/>
    <w:rsid w:val="00BF65B8"/>
    <w:rsid w:val="00CC3F4F"/>
    <w:rsid w:val="00CE7649"/>
    <w:rsid w:val="00CF5681"/>
    <w:rsid w:val="00D47D57"/>
    <w:rsid w:val="00D50670"/>
    <w:rsid w:val="00D5107E"/>
    <w:rsid w:val="00D54442"/>
    <w:rsid w:val="00D5639B"/>
    <w:rsid w:val="00DA173A"/>
    <w:rsid w:val="00DA428C"/>
    <w:rsid w:val="00DC17F9"/>
    <w:rsid w:val="00DF01FF"/>
    <w:rsid w:val="00E7456A"/>
    <w:rsid w:val="00E76F80"/>
    <w:rsid w:val="00E81E5C"/>
    <w:rsid w:val="00EE312B"/>
    <w:rsid w:val="00F16E34"/>
    <w:rsid w:val="00F55AF4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9E79-9C54-437B-A4B7-B29451AA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17</cp:revision>
  <cp:lastPrinted>2023-04-13T14:17:00Z</cp:lastPrinted>
  <dcterms:created xsi:type="dcterms:W3CDTF">2023-03-21T09:24:00Z</dcterms:created>
  <dcterms:modified xsi:type="dcterms:W3CDTF">2023-04-13T15:13:00Z</dcterms:modified>
</cp:coreProperties>
</file>