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704A9915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206419">
        <w:rPr>
          <w:rFonts w:ascii="Times New Roman" w:hAnsi="Times New Roman" w:cs="Times New Roman"/>
          <w:sz w:val="24"/>
          <w:szCs w:val="24"/>
        </w:rPr>
        <w:t xml:space="preserve"> 7085-IV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</w:t>
      </w:r>
      <w:r w:rsidR="007E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7E29BA">
        <w:rPr>
          <w:rFonts w:ascii="Times New Roman" w:hAnsi="Times New Roman" w:cs="Times New Roman"/>
          <w:sz w:val="24"/>
          <w:szCs w:val="24"/>
        </w:rPr>
        <w:t>24/03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1BB24E0B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419">
        <w:rPr>
          <w:rFonts w:ascii="Times New Roman" w:hAnsi="Times New Roman" w:cs="Times New Roman"/>
          <w:b/>
          <w:sz w:val="24"/>
          <w:szCs w:val="24"/>
        </w:rPr>
        <w:t>170</w:t>
      </w:r>
    </w:p>
    <w:p w14:paraId="0D46BEB8" w14:textId="55DC6B36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>Oggetto: Event</w:t>
      </w:r>
      <w:r w:rsidR="00FA2CAC">
        <w:rPr>
          <w:rFonts w:ascii="Times New Roman" w:hAnsi="Times New Roman" w:cs="Times New Roman"/>
          <w:b/>
          <w:sz w:val="24"/>
          <w:szCs w:val="24"/>
        </w:rPr>
        <w:t>i</w:t>
      </w:r>
      <w:r w:rsidRPr="009A0B23">
        <w:rPr>
          <w:rFonts w:ascii="Times New Roman" w:hAnsi="Times New Roman" w:cs="Times New Roman"/>
          <w:b/>
          <w:sz w:val="24"/>
          <w:szCs w:val="24"/>
        </w:rPr>
        <w:t xml:space="preserve"> di Orientamento </w:t>
      </w:r>
      <w:r w:rsidR="00FA2CAC">
        <w:rPr>
          <w:rFonts w:ascii="Times New Roman" w:hAnsi="Times New Roman" w:cs="Times New Roman"/>
          <w:b/>
          <w:sz w:val="24"/>
          <w:szCs w:val="24"/>
        </w:rPr>
        <w:t xml:space="preserve">UniSOB </w:t>
      </w:r>
      <w:r w:rsidR="0085205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E29BA">
        <w:rPr>
          <w:rFonts w:ascii="Times New Roman" w:hAnsi="Times New Roman" w:cs="Times New Roman"/>
          <w:b/>
          <w:sz w:val="24"/>
          <w:szCs w:val="24"/>
        </w:rPr>
        <w:t xml:space="preserve">Bootcamp </w:t>
      </w:r>
      <w:r w:rsidR="0004412D">
        <w:rPr>
          <w:rFonts w:ascii="Times New Roman" w:hAnsi="Times New Roman" w:cs="Times New Roman"/>
          <w:b/>
          <w:sz w:val="24"/>
          <w:szCs w:val="24"/>
        </w:rPr>
        <w:t xml:space="preserve">Aprile </w:t>
      </w:r>
      <w:r w:rsidR="00852050">
        <w:rPr>
          <w:rFonts w:ascii="Times New Roman" w:hAnsi="Times New Roman" w:cs="Times New Roman"/>
          <w:b/>
          <w:sz w:val="24"/>
          <w:szCs w:val="24"/>
        </w:rPr>
        <w:t>2022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115BE086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</w:t>
      </w:r>
      <w:r w:rsidR="00FA2CAC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organizzat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CAC">
        <w:rPr>
          <w:rFonts w:ascii="Times New Roman" w:hAnsi="Times New Roman" w:cs="Times New Roman"/>
          <w:sz w:val="24"/>
          <w:szCs w:val="24"/>
        </w:rPr>
        <w:t>dal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A2CAC">
        <w:rPr>
          <w:rFonts w:ascii="Times New Roman" w:hAnsi="Times New Roman" w:cs="Times New Roman"/>
          <w:b/>
          <w:bCs/>
          <w:sz w:val="24"/>
          <w:szCs w:val="24"/>
        </w:rPr>
        <w:t>UniSOB - Università degli Studi “Suor Orsola Benincasa di Napoli”</w:t>
      </w:r>
      <w:r w:rsidRPr="00997C6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FE64A" w14:textId="77777777" w:rsidR="007E29BA" w:rsidRDefault="007E29BA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FB0E7" w14:textId="1CBF83A8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All’Università degli Studi Suor Orsola Benincasa proseguono i </w:t>
      </w:r>
      <w:r w:rsidRPr="007E29BA">
        <w:rPr>
          <w:rFonts w:ascii="Arial" w:eastAsia="Times New Roman" w:hAnsi="Arial" w:cs="Arial"/>
          <w:b/>
          <w:bCs/>
          <w:color w:val="5B9BD5"/>
          <w:sz w:val="24"/>
          <w:szCs w:val="24"/>
          <w:lang w:eastAsia="it-IT"/>
        </w:rPr>
        <w:t>BOOTCAMP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l'iniziativa di formazione e di orientamento rivolta a tutti gli studenti degli ultimi anni delle scuole secondarie di secondo grado.</w:t>
      </w:r>
    </w:p>
    <w:p w14:paraId="357285F4" w14:textId="77777777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partire dal </w:t>
      </w:r>
      <w:r w:rsidRPr="007E29BA">
        <w:rPr>
          <w:rFonts w:ascii="Arial" w:eastAsia="Times New Roman" w:hAnsi="Arial" w:cs="Arial"/>
          <w:b/>
          <w:bCs/>
          <w:color w:val="5B9BD5"/>
          <w:sz w:val="24"/>
          <w:szCs w:val="24"/>
          <w:lang w:eastAsia="it-IT"/>
        </w:rPr>
        <w:t>4 aprile 2022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il </w:t>
      </w:r>
      <w:r w:rsidRPr="007E29BA">
        <w:rPr>
          <w:rFonts w:ascii="Arial" w:eastAsia="Times New Roman" w:hAnsi="Arial" w:cs="Arial"/>
          <w:b/>
          <w:bCs/>
          <w:color w:val="2F5496"/>
          <w:sz w:val="24"/>
          <w:szCs w:val="24"/>
          <w:lang w:eastAsia="it-IT"/>
        </w:rPr>
        <w:t>Servizio di Orientamento</w:t>
      </w:r>
      <w:r w:rsidRPr="007E29BA">
        <w:rPr>
          <w:rFonts w:ascii="Arial" w:eastAsia="Times New Roman" w:hAnsi="Arial" w:cs="Arial"/>
          <w:color w:val="2F5496"/>
          <w:sz w:val="24"/>
          <w:szCs w:val="24"/>
          <w:lang w:eastAsia="it-IT"/>
        </w:rPr>
        <w:t> </w:t>
      </w:r>
      <w:r w:rsidRPr="007E29B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 il </w:t>
      </w:r>
      <w:r w:rsidRPr="007E29BA">
        <w:rPr>
          <w:rFonts w:ascii="Arial" w:eastAsia="Times New Roman" w:hAnsi="Arial" w:cs="Arial"/>
          <w:b/>
          <w:bCs/>
          <w:color w:val="2F5496"/>
          <w:sz w:val="24"/>
          <w:szCs w:val="24"/>
          <w:lang w:eastAsia="it-IT"/>
        </w:rPr>
        <w:t>Dipartimento di Scienze formative, psicologiche e della comunicazione 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dell'</w:t>
      </w:r>
      <w:r w:rsidRPr="007E29BA">
        <w:rPr>
          <w:rFonts w:ascii="Arial" w:eastAsia="Times New Roman" w:hAnsi="Arial" w:cs="Arial"/>
          <w:b/>
          <w:bCs/>
          <w:color w:val="2F5496"/>
          <w:sz w:val="24"/>
          <w:szCs w:val="24"/>
          <w:lang w:eastAsia="it-IT"/>
        </w:rPr>
        <w:t>Università Suor Orsola Benincasa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propongono un ciclo di lezioni su </w:t>
      </w:r>
      <w:r w:rsidRPr="007E29BA">
        <w:rPr>
          <w:rFonts w:ascii="Arial" w:eastAsia="Times New Roman" w:hAnsi="Arial" w:cs="Arial"/>
          <w:b/>
          <w:bCs/>
          <w:color w:val="5B9BD5"/>
          <w:sz w:val="24"/>
          <w:szCs w:val="24"/>
          <w:lang w:eastAsia="it-IT"/>
        </w:rPr>
        <w:t>La sostenibile consapevolezza del comunicare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che si integrano con i programmi scolastici e anticipano alcuni temi oggetto di studio all'Università, in particolare per studentesse e studenti interessate/i al Corso di laurea in </w:t>
      </w:r>
      <w:r w:rsidRPr="007E29BA">
        <w:rPr>
          <w:rFonts w:ascii="Arial" w:eastAsia="Times New Roman" w:hAnsi="Arial" w:cs="Arial"/>
          <w:b/>
          <w:bCs/>
          <w:color w:val="5B9BD5"/>
          <w:sz w:val="24"/>
          <w:szCs w:val="24"/>
          <w:shd w:val="clear" w:color="auto" w:fill="FFFF00"/>
          <w:lang w:eastAsia="it-IT"/>
        </w:rPr>
        <w:t>Scienze della comunicazione</w:t>
      </w:r>
    </w:p>
    <w:p w14:paraId="0FD8F022" w14:textId="4DDADDFF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le scuole che ne fanno richiesta, tali attività possono rientrare anche all’interno dei PCTO.</w:t>
      </w:r>
    </w:p>
    <w:p w14:paraId="42ED1BC9" w14:textId="608360AB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frequenza all'intero ciclo, completamente gratuita, garantisce l'attribuzione di un </w:t>
      </w:r>
      <w:r w:rsidRPr="007E29BA">
        <w:rPr>
          <w:rFonts w:ascii="Arial" w:eastAsia="Times New Roman" w:hAnsi="Arial" w:cs="Arial"/>
          <w:b/>
          <w:bCs/>
          <w:color w:val="5B9BD5"/>
          <w:sz w:val="24"/>
          <w:szCs w:val="24"/>
          <w:lang w:eastAsia="it-IT"/>
        </w:rPr>
        <w:t>bonus di 5 punti nelle graduatorie per i test di ammissione 2022.23 al Cdl UNISOB in Scienze della comunicazione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 </w:t>
      </w:r>
    </w:p>
    <w:p w14:paraId="19C14871" w14:textId="0AD15E74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Le lezioni si tengono in orario pomeridiano, online su piattaforma Meet di Google Education: per partecipare, basta compilare questo form d'iscrizione </w:t>
      </w:r>
      <w:hyperlink r:id="rId10" w:tgtFrame="_blank" w:history="1">
        <w:r w:rsidRPr="007E29BA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shd w:val="clear" w:color="auto" w:fill="00FFFF"/>
            <w:lang w:eastAsia="it-IT"/>
          </w:rPr>
          <w:t>https://bit.ly/3p67WCp</w:t>
        </w:r>
      </w:hyperlink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  <w:r w:rsidRPr="007E29B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 </w:t>
      </w:r>
      <w:r w:rsidRPr="007E29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it-IT"/>
        </w:rPr>
        <w:t> </w:t>
      </w:r>
      <w:r w:rsidRPr="007E29B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  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</w:t>
      </w:r>
    </w:p>
    <w:p w14:paraId="206F11FF" w14:textId="1D2134BA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Tutte le informazioni su</w:t>
      </w:r>
      <w:r w:rsidRPr="007E29B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hyperlink r:id="rId11" w:tgtFrame="_blank" w:history="1">
        <w:r w:rsidRPr="007E29BA">
          <w:rPr>
            <w:rFonts w:ascii="Calibri" w:eastAsia="Times New Roman" w:hAnsi="Calibri" w:cs="Calibri"/>
            <w:b/>
            <w:bCs/>
            <w:color w:val="1155CC"/>
            <w:sz w:val="24"/>
            <w:szCs w:val="24"/>
            <w:u w:val="single"/>
            <w:lang w:eastAsia="it-IT"/>
          </w:rPr>
          <w:t>https://www.unisob.na.it/universita/sot/d001_b.htm</w:t>
        </w:r>
      </w:hyperlink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 </w:t>
      </w:r>
    </w:p>
    <w:p w14:paraId="60121CF5" w14:textId="77777777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Vi ricordiamo, inoltre, che sono ancora aperte le iscrizioni al Bootcamp dedicato alle professioni dell’educatore e del docente scolastico, dal titolo </w:t>
      </w:r>
      <w:r w:rsidRPr="007E29BA">
        <w:rPr>
          <w:rFonts w:ascii="Arial" w:eastAsia="Times New Roman" w:hAnsi="Arial" w:cs="Arial"/>
          <w:b/>
          <w:bCs/>
          <w:color w:val="EAB200"/>
          <w:sz w:val="24"/>
          <w:szCs w:val="24"/>
          <w:lang w:eastAsia="it-IT"/>
        </w:rPr>
        <w:t>Le professioni educative formali e non formali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rivolto a chi ha interesse per i</w:t>
      </w:r>
      <w:r w:rsidRPr="007E29BA">
        <w:rPr>
          <w:rFonts w:ascii="Arial" w:eastAsia="Times New Roman" w:hAnsi="Arial" w:cs="Arial"/>
          <w:b/>
          <w:bCs/>
          <w:color w:val="EAB200"/>
          <w:sz w:val="24"/>
          <w:szCs w:val="24"/>
          <w:lang w:eastAsia="it-IT"/>
        </w:rPr>
        <w:t> 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Corsi di laurea in </w:t>
      </w:r>
      <w:r w:rsidRPr="007E29BA">
        <w:rPr>
          <w:rFonts w:ascii="Arial" w:eastAsia="Times New Roman" w:hAnsi="Arial" w:cs="Arial"/>
          <w:b/>
          <w:bCs/>
          <w:color w:val="EAB200"/>
          <w:sz w:val="24"/>
          <w:szCs w:val="24"/>
          <w:shd w:val="clear" w:color="auto" w:fill="808000"/>
          <w:lang w:eastAsia="it-IT"/>
        </w:rPr>
        <w:t>Scienze della formazione primaria</w:t>
      </w: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e in </w:t>
      </w:r>
      <w:r w:rsidRPr="007E29BA">
        <w:rPr>
          <w:rFonts w:ascii="Arial" w:eastAsia="Times New Roman" w:hAnsi="Arial" w:cs="Arial"/>
          <w:b/>
          <w:bCs/>
          <w:color w:val="EAB200"/>
          <w:sz w:val="24"/>
          <w:szCs w:val="24"/>
          <w:shd w:val="clear" w:color="auto" w:fill="808000"/>
          <w:lang w:eastAsia="it-IT"/>
        </w:rPr>
        <w:t>Scienze dell’educazione</w:t>
      </w:r>
    </w:p>
    <w:p w14:paraId="6F9694BC" w14:textId="2B206294" w:rsidR="007E29BA" w:rsidRPr="007E29BA" w:rsidRDefault="007E29BA" w:rsidP="007E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E29B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Le lezioni partiranno il 22 marzo: in questo caso, il modulo per iscriversi è</w:t>
      </w:r>
      <w:r w:rsidRPr="007E29BA">
        <w:rPr>
          <w:rFonts w:ascii="Arial" w:eastAsia="Times New Roman" w:hAnsi="Arial" w:cs="Arial"/>
          <w:b/>
          <w:bCs/>
          <w:color w:val="EAB200"/>
          <w:sz w:val="24"/>
          <w:szCs w:val="24"/>
          <w:lang w:eastAsia="it-IT"/>
        </w:rPr>
        <w:t> </w:t>
      </w:r>
      <w:hyperlink r:id="rId12" w:tgtFrame="_blank" w:history="1">
        <w:r w:rsidRPr="007E29BA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shd w:val="clear" w:color="auto" w:fill="FFFF00"/>
            <w:lang w:eastAsia="it-IT"/>
          </w:rPr>
          <w:t>https://bit.ly/368epWs</w:t>
        </w:r>
      </w:hyperlink>
    </w:p>
    <w:p w14:paraId="44CFEDBE" w14:textId="2FB948C6" w:rsidR="00FD5C15" w:rsidRPr="00FD5C15" w:rsidRDefault="009A0B23" w:rsidP="00FA2CAC">
      <w:pPr>
        <w:spacing w:after="24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4412D"/>
    <w:rsid w:val="000855D7"/>
    <w:rsid w:val="00091251"/>
    <w:rsid w:val="00095F90"/>
    <w:rsid w:val="000B2AE3"/>
    <w:rsid w:val="000F47AE"/>
    <w:rsid w:val="00117096"/>
    <w:rsid w:val="00197E98"/>
    <w:rsid w:val="00206419"/>
    <w:rsid w:val="002252AB"/>
    <w:rsid w:val="003C7F52"/>
    <w:rsid w:val="00500AF3"/>
    <w:rsid w:val="005063C6"/>
    <w:rsid w:val="006508C8"/>
    <w:rsid w:val="006F2099"/>
    <w:rsid w:val="00732281"/>
    <w:rsid w:val="007C05CA"/>
    <w:rsid w:val="007E29BA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5077"/>
    <w:rsid w:val="00A61DB7"/>
    <w:rsid w:val="00B64300"/>
    <w:rsid w:val="00B90AC4"/>
    <w:rsid w:val="00B96B2E"/>
    <w:rsid w:val="00E01B2A"/>
    <w:rsid w:val="00E22146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s://bit.ly/368ep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www.unisob.na.it/universita/sot/d001_b.htm?vr=1&amp;id=23125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bit.ly/3p67WC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2021-12-09T12:00:00Z</cp:lastPrinted>
  <dcterms:created xsi:type="dcterms:W3CDTF">2022-03-24T10:24:00Z</dcterms:created>
  <dcterms:modified xsi:type="dcterms:W3CDTF">2022-03-24T16:40:00Z</dcterms:modified>
</cp:coreProperties>
</file>