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267231" w:rsidRPr="00447BA2" w14:paraId="52E4100C" w14:textId="77777777" w:rsidTr="00A31F04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C07E" w14:textId="77777777" w:rsidR="00267231" w:rsidRPr="00447BA2" w:rsidRDefault="00267231" w:rsidP="00267231">
            <w:pPr>
              <w:jc w:val="both"/>
              <w:rPr>
                <w:b/>
              </w:rPr>
            </w:pPr>
            <w:bookmarkStart w:id="0" w:name="_Hlk529124393"/>
            <w:r w:rsidRPr="00447BA2">
              <w:rPr>
                <w:noProof/>
              </w:rPr>
              <w:drawing>
                <wp:inline distT="0" distB="0" distL="0" distR="0" wp14:anchorId="6F54994C" wp14:editId="1B89EC14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025BB2" w14:textId="77777777" w:rsidR="00267231" w:rsidRPr="00447BA2" w:rsidRDefault="00267231" w:rsidP="00267231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DEAD" w14:textId="77777777" w:rsidR="004241B4" w:rsidRPr="004241B4" w:rsidRDefault="004241B4" w:rsidP="004241B4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4241B4"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 w:rsidRPr="004241B4">
              <w:rPr>
                <w:b/>
                <w:bCs/>
                <w:sz w:val="16"/>
                <w:szCs w:val="16"/>
              </w:rPr>
              <w:t>“G. B.  NOVELLI ”</w:t>
            </w:r>
          </w:p>
          <w:p w14:paraId="737D74A0" w14:textId="77777777" w:rsidR="004241B4" w:rsidRPr="004241B4" w:rsidRDefault="004241B4" w:rsidP="004241B4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 xml:space="preserve">Indirizzi Liceo delle Scienze Umane </w:t>
            </w:r>
            <w:r w:rsidRPr="004241B4">
              <w:rPr>
                <w:b/>
                <w:bCs/>
                <w:sz w:val="16"/>
                <w:szCs w:val="16"/>
              </w:rPr>
              <w:t xml:space="preserve">– </w:t>
            </w:r>
            <w:r w:rsidRPr="004241B4">
              <w:rPr>
                <w:sz w:val="16"/>
                <w:szCs w:val="16"/>
              </w:rPr>
              <w:t>Liceo Economico Sociale −Liceo Linguistico</w:t>
            </w:r>
          </w:p>
          <w:p w14:paraId="2EF01FE7" w14:textId="77777777" w:rsidR="004241B4" w:rsidRPr="004241B4" w:rsidRDefault="004241B4" w:rsidP="004241B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Indirizzo Professionale Industria e Artigianato per  il made in Italy  (Tessile-Abbigliamento)</w:t>
            </w:r>
          </w:p>
          <w:p w14:paraId="4D04AB79" w14:textId="77777777" w:rsidR="004241B4" w:rsidRPr="004241B4" w:rsidRDefault="004241B4" w:rsidP="004241B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Indirizzo Professionale Servizi per la sanità e l'assistenza sociale</w:t>
            </w:r>
          </w:p>
          <w:p w14:paraId="47331088" w14:textId="77777777" w:rsidR="004241B4" w:rsidRPr="004241B4" w:rsidRDefault="004241B4" w:rsidP="004241B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Indirizzo Professionale Enogastronomia e Ospitalità alberghiera</w:t>
            </w:r>
          </w:p>
          <w:p w14:paraId="0D0E0781" w14:textId="77777777" w:rsidR="004241B4" w:rsidRPr="004241B4" w:rsidRDefault="004241B4" w:rsidP="004241B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6E428806" w14:textId="0D670A1A" w:rsidR="004241B4" w:rsidRPr="004241B4" w:rsidRDefault="004241B4" w:rsidP="004241B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Percorso di Istruzione per adulti di II Livello Indirizzo professionale Produzioni Industrial</w:t>
            </w:r>
            <w:r w:rsidR="00FB6A3D">
              <w:rPr>
                <w:sz w:val="16"/>
                <w:szCs w:val="16"/>
              </w:rPr>
              <w:t>i</w:t>
            </w:r>
            <w:r w:rsidRPr="004241B4">
              <w:rPr>
                <w:sz w:val="16"/>
                <w:szCs w:val="16"/>
              </w:rPr>
              <w:t xml:space="preserve"> ed Artigianali</w:t>
            </w:r>
          </w:p>
          <w:p w14:paraId="096935CF" w14:textId="77777777" w:rsidR="004241B4" w:rsidRPr="004241B4" w:rsidRDefault="004241B4" w:rsidP="004241B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 xml:space="preserve"> Articolazione Artigianato Opzione Produzioni Tessili e Sartoriali</w:t>
            </w:r>
          </w:p>
          <w:p w14:paraId="244201C5" w14:textId="77777777" w:rsidR="004241B4" w:rsidRPr="004241B4" w:rsidRDefault="004241B4" w:rsidP="004241B4">
            <w:pPr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 xml:space="preserve">Via G.B. Novelli, N° 1  </w:t>
            </w:r>
            <w:r w:rsidRPr="004241B4">
              <w:rPr>
                <w:i/>
                <w:iCs/>
                <w:sz w:val="16"/>
                <w:szCs w:val="16"/>
              </w:rPr>
              <w:t xml:space="preserve">  </w:t>
            </w:r>
            <w:r w:rsidRPr="004241B4">
              <w:rPr>
                <w:sz w:val="16"/>
                <w:szCs w:val="16"/>
              </w:rPr>
              <w:t>81025  MARCIANISE (CE)  Codice Fiscale: 80102490614 – C.U. DY3VUB –  Distretto Scolastico  n° 14</w:t>
            </w:r>
          </w:p>
          <w:p w14:paraId="134AA58E" w14:textId="77777777" w:rsidR="004241B4" w:rsidRPr="004241B4" w:rsidRDefault="004241B4" w:rsidP="004241B4">
            <w:pPr>
              <w:jc w:val="center"/>
              <w:rPr>
                <w:sz w:val="16"/>
                <w:szCs w:val="16"/>
              </w:rPr>
            </w:pPr>
            <w:r w:rsidRPr="004241B4">
              <w:rPr>
                <w:sz w:val="16"/>
                <w:szCs w:val="16"/>
              </w:rPr>
              <w:t>Segr. Tel :0823-511909 – Vicedirigenza Tel :0823-511909   - Tel Dirigente Scolastico : 0823-511863</w:t>
            </w:r>
          </w:p>
          <w:p w14:paraId="654AE05B" w14:textId="31BDFAE6" w:rsidR="00267231" w:rsidRPr="00A31F04" w:rsidRDefault="004241B4" w:rsidP="004241B4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41B4">
              <w:rPr>
                <w:rFonts w:ascii="Times New Roman" w:hAnsi="Times New Roman" w:cs="Times New Roman"/>
                <w:sz w:val="16"/>
                <w:szCs w:val="16"/>
              </w:rPr>
              <w:t>E-mail</w:t>
            </w:r>
            <w:r w:rsidRPr="004241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:</w:t>
            </w:r>
            <w:r w:rsidRPr="004241B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4241B4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4241B4">
              <w:rPr>
                <w:rFonts w:ascii="Times New Roman" w:hAnsi="Times New Roman" w:cs="Times New Roman"/>
                <w:sz w:val="16"/>
                <w:szCs w:val="16"/>
              </w:rPr>
              <w:t xml:space="preserve">     E-mail certificata (PEC)</w:t>
            </w:r>
            <w:r w:rsidRPr="004241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 : </w:t>
            </w:r>
            <w:hyperlink r:id="rId7" w:history="1">
              <w:r w:rsidRPr="004241B4">
                <w:rPr>
                  <w:rFonts w:ascii="Times New Roman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4241B4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  <w:r w:rsidRPr="004241B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Sito Web:</w:t>
            </w:r>
            <w:r w:rsidRPr="004241B4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 </w:t>
            </w:r>
            <w:hyperlink r:id="rId8" w:history="1">
              <w:r w:rsidRPr="004241B4">
                <w:rPr>
                  <w:rFonts w:ascii="Times New Roman" w:hAnsi="Times New Roman" w:cs="Times New Roman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F10F" w14:textId="77777777" w:rsidR="00267231" w:rsidRPr="00447BA2" w:rsidRDefault="00267231" w:rsidP="00267231">
            <w:pPr>
              <w:jc w:val="both"/>
              <w:rPr>
                <w:b/>
              </w:rPr>
            </w:pPr>
            <w:r w:rsidRPr="00447BA2">
              <w:rPr>
                <w:noProof/>
              </w:rPr>
              <w:drawing>
                <wp:inline distT="0" distB="0" distL="0" distR="0" wp14:anchorId="15326B4C" wp14:editId="4A4B06A5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657270" w14:textId="77777777" w:rsidR="00267231" w:rsidRPr="00447BA2" w:rsidRDefault="00267231" w:rsidP="00267231">
            <w:pPr>
              <w:jc w:val="both"/>
            </w:pPr>
          </w:p>
        </w:tc>
      </w:tr>
      <w:bookmarkEnd w:id="0"/>
    </w:tbl>
    <w:p w14:paraId="02C87EBC" w14:textId="77777777" w:rsidR="00AE4CC2" w:rsidRPr="00AE4CC2" w:rsidRDefault="00AE4CC2" w:rsidP="00D238FA"/>
    <w:p w14:paraId="60B2ABC4" w14:textId="0AAF8452" w:rsidR="00D87A32" w:rsidRDefault="004A7466" w:rsidP="00D4659A">
      <w:pPr>
        <w:rPr>
          <w:bCs/>
        </w:rPr>
      </w:pPr>
      <w:r w:rsidRPr="004A7466">
        <w:rPr>
          <w:bCs/>
        </w:rPr>
        <w:t xml:space="preserve">Prot. N. </w:t>
      </w:r>
      <w:r w:rsidR="00CA07A0">
        <w:rPr>
          <w:bCs/>
        </w:rPr>
        <w:t>3784/IV</w:t>
      </w:r>
      <w:r w:rsidRPr="004A7466">
        <w:rPr>
          <w:bCs/>
        </w:rPr>
        <w:t xml:space="preserve">                                                                          Marcianise,</w:t>
      </w:r>
      <w:r w:rsidR="001E0E05">
        <w:rPr>
          <w:bCs/>
        </w:rPr>
        <w:t xml:space="preserve"> 06/03/2023</w:t>
      </w:r>
    </w:p>
    <w:p w14:paraId="41746442" w14:textId="77777777" w:rsidR="004A7466" w:rsidRDefault="004A7466" w:rsidP="00D4659A">
      <w:pPr>
        <w:rPr>
          <w:bCs/>
        </w:rPr>
      </w:pPr>
    </w:p>
    <w:p w14:paraId="29371198" w14:textId="77777777" w:rsidR="004A7466" w:rsidRDefault="004A7466" w:rsidP="00D4659A">
      <w:pPr>
        <w:rPr>
          <w:bCs/>
        </w:rPr>
      </w:pPr>
    </w:p>
    <w:p w14:paraId="4ED532E9" w14:textId="77777777" w:rsidR="004A1853" w:rsidRDefault="004A1853" w:rsidP="004A1853">
      <w:pPr>
        <w:widowControl w:val="0"/>
        <w:ind w:right="974"/>
        <w:jc w:val="right"/>
        <w:outlineLvl w:val="0"/>
        <w:rPr>
          <w:b/>
          <w:bCs/>
          <w:color w:val="2F3136"/>
          <w:spacing w:val="20"/>
          <w:w w:val="98"/>
          <w:lang w:val="en-US" w:eastAsia="en-US"/>
        </w:rPr>
      </w:pPr>
      <w:r w:rsidRPr="004A1853">
        <w:rPr>
          <w:b/>
          <w:bCs/>
          <w:color w:val="3D4244"/>
          <w:w w:val="105"/>
          <w:lang w:val="en-US" w:eastAsia="en-US"/>
        </w:rPr>
        <w:t>Agli</w:t>
      </w:r>
      <w:r w:rsidRPr="004A1853">
        <w:rPr>
          <w:b/>
          <w:bCs/>
          <w:color w:val="3D4244"/>
          <w:spacing w:val="-29"/>
          <w:w w:val="105"/>
          <w:lang w:val="en-US" w:eastAsia="en-US"/>
        </w:rPr>
        <w:t xml:space="preserve"> </w:t>
      </w:r>
      <w:r>
        <w:rPr>
          <w:b/>
          <w:bCs/>
          <w:color w:val="3D4244"/>
          <w:spacing w:val="-29"/>
          <w:w w:val="105"/>
          <w:lang w:val="en-US" w:eastAsia="en-US"/>
        </w:rPr>
        <w:t xml:space="preserve"> </w:t>
      </w:r>
      <w:r w:rsidRPr="004A1853">
        <w:rPr>
          <w:b/>
          <w:bCs/>
          <w:color w:val="3D4244"/>
          <w:w w:val="105"/>
          <w:lang w:val="en-US" w:eastAsia="en-US"/>
        </w:rPr>
        <w:t>studenti</w:t>
      </w:r>
      <w:r w:rsidRPr="004A1853">
        <w:rPr>
          <w:b/>
          <w:bCs/>
          <w:color w:val="3D4244"/>
          <w:spacing w:val="-32"/>
          <w:w w:val="105"/>
          <w:lang w:val="en-US" w:eastAsia="en-US"/>
        </w:rPr>
        <w:t xml:space="preserve"> </w:t>
      </w:r>
      <w:r w:rsidRPr="004A1853">
        <w:rPr>
          <w:b/>
          <w:bCs/>
          <w:color w:val="2F3136"/>
          <w:w w:val="105"/>
          <w:lang w:val="en-US" w:eastAsia="en-US"/>
        </w:rPr>
        <w:t>delle</w:t>
      </w:r>
      <w:r w:rsidRPr="004A1853">
        <w:rPr>
          <w:b/>
          <w:bCs/>
          <w:color w:val="2F3136"/>
          <w:spacing w:val="-32"/>
          <w:w w:val="105"/>
          <w:lang w:val="en-US" w:eastAsia="en-US"/>
        </w:rPr>
        <w:t xml:space="preserve"> </w:t>
      </w:r>
      <w:r w:rsidRPr="004A1853">
        <w:rPr>
          <w:b/>
          <w:bCs/>
          <w:color w:val="2F3136"/>
          <w:w w:val="105"/>
          <w:lang w:val="en-US" w:eastAsia="en-US"/>
        </w:rPr>
        <w:t>CLASSI</w:t>
      </w:r>
      <w:r w:rsidRPr="004A1853">
        <w:rPr>
          <w:b/>
          <w:bCs/>
          <w:color w:val="2F3136"/>
          <w:spacing w:val="-29"/>
          <w:w w:val="105"/>
          <w:lang w:val="en-US" w:eastAsia="en-US"/>
        </w:rPr>
        <w:t xml:space="preserve"> </w:t>
      </w:r>
      <w:r w:rsidRPr="004A1853">
        <w:rPr>
          <w:b/>
          <w:bCs/>
          <w:color w:val="2F3136"/>
          <w:w w:val="105"/>
          <w:lang w:val="en-US" w:eastAsia="en-US"/>
        </w:rPr>
        <w:t>QUINTE</w:t>
      </w:r>
      <w:r w:rsidRPr="004A1853">
        <w:rPr>
          <w:b/>
          <w:bCs/>
          <w:color w:val="2F3136"/>
          <w:spacing w:val="-23"/>
          <w:w w:val="105"/>
          <w:lang w:val="en-US" w:eastAsia="en-US"/>
        </w:rPr>
        <w:t xml:space="preserve"> </w:t>
      </w:r>
      <w:r w:rsidRPr="004A1853">
        <w:rPr>
          <w:b/>
          <w:bCs/>
          <w:color w:val="2F3136"/>
          <w:w w:val="105"/>
          <w:lang w:val="en-US" w:eastAsia="en-US"/>
        </w:rPr>
        <w:t>a.</w:t>
      </w:r>
      <w:r w:rsidRPr="004A1853">
        <w:rPr>
          <w:b/>
          <w:bCs/>
          <w:color w:val="3D4244"/>
          <w:w w:val="105"/>
          <w:lang w:val="en-US" w:eastAsia="en-US"/>
        </w:rPr>
        <w:t>s</w:t>
      </w:r>
      <w:r w:rsidRPr="004A1853">
        <w:rPr>
          <w:b/>
          <w:bCs/>
          <w:color w:val="161A1C"/>
          <w:w w:val="105"/>
          <w:lang w:val="en-US" w:eastAsia="en-US"/>
        </w:rPr>
        <w:t>.</w:t>
      </w:r>
      <w:r w:rsidRPr="004A1853">
        <w:rPr>
          <w:b/>
          <w:bCs/>
          <w:color w:val="2F3136"/>
          <w:w w:val="105"/>
          <w:lang w:val="en-US" w:eastAsia="en-US"/>
        </w:rPr>
        <w:t>2022</w:t>
      </w:r>
      <w:r w:rsidRPr="004A1853">
        <w:rPr>
          <w:b/>
          <w:bCs/>
          <w:color w:val="4F5256"/>
          <w:w w:val="105"/>
          <w:lang w:val="en-US" w:eastAsia="en-US"/>
        </w:rPr>
        <w:t>/</w:t>
      </w:r>
      <w:r w:rsidRPr="004A1853">
        <w:rPr>
          <w:b/>
          <w:bCs/>
          <w:color w:val="2F3136"/>
          <w:w w:val="105"/>
          <w:lang w:val="en-US" w:eastAsia="en-US"/>
        </w:rPr>
        <w:t>2023</w:t>
      </w:r>
      <w:r w:rsidRPr="004A1853">
        <w:rPr>
          <w:b/>
          <w:bCs/>
          <w:color w:val="2F3136"/>
          <w:spacing w:val="20"/>
          <w:w w:val="98"/>
          <w:lang w:val="en-US" w:eastAsia="en-US"/>
        </w:rPr>
        <w:t xml:space="preserve"> </w:t>
      </w:r>
    </w:p>
    <w:p w14:paraId="2B97FFF4" w14:textId="77777777" w:rsidR="004A1853" w:rsidRDefault="004A1853" w:rsidP="004A1853">
      <w:pPr>
        <w:widowControl w:val="0"/>
        <w:ind w:right="974"/>
        <w:jc w:val="right"/>
        <w:outlineLvl w:val="0"/>
        <w:rPr>
          <w:b/>
          <w:bCs/>
          <w:color w:val="3D4244"/>
          <w:spacing w:val="50"/>
          <w:w w:val="96"/>
          <w:lang w:val="en-US" w:eastAsia="en-US"/>
        </w:rPr>
      </w:pPr>
      <w:bookmarkStart w:id="1" w:name="_Hlk128841908"/>
      <w:r w:rsidRPr="004A1853">
        <w:rPr>
          <w:b/>
          <w:bCs/>
          <w:color w:val="2F3136"/>
          <w:w w:val="105"/>
          <w:lang w:val="en-US" w:eastAsia="en-US"/>
        </w:rPr>
        <w:t>del</w:t>
      </w:r>
      <w:r w:rsidRPr="004A1853">
        <w:rPr>
          <w:b/>
          <w:bCs/>
          <w:color w:val="2F3136"/>
          <w:spacing w:val="-26"/>
          <w:w w:val="105"/>
          <w:lang w:val="en-US" w:eastAsia="en-US"/>
        </w:rPr>
        <w:t xml:space="preserve"> </w:t>
      </w:r>
      <w:r w:rsidRPr="004A1853">
        <w:rPr>
          <w:b/>
          <w:bCs/>
          <w:color w:val="2F3136"/>
          <w:w w:val="105"/>
          <w:lang w:val="en-US" w:eastAsia="en-US"/>
        </w:rPr>
        <w:t>Percorso</w:t>
      </w:r>
      <w:r w:rsidRPr="004A1853">
        <w:rPr>
          <w:b/>
          <w:bCs/>
          <w:color w:val="2F3136"/>
          <w:spacing w:val="-9"/>
          <w:w w:val="105"/>
          <w:lang w:val="en-US" w:eastAsia="en-US"/>
        </w:rPr>
        <w:t xml:space="preserve"> </w:t>
      </w:r>
      <w:r w:rsidRPr="004A1853">
        <w:rPr>
          <w:b/>
          <w:bCs/>
          <w:color w:val="2F3136"/>
          <w:w w:val="105"/>
          <w:lang w:val="en-US" w:eastAsia="en-US"/>
        </w:rPr>
        <w:t>di</w:t>
      </w:r>
      <w:r w:rsidRPr="004A1853">
        <w:rPr>
          <w:b/>
          <w:bCs/>
          <w:color w:val="2F3136"/>
          <w:spacing w:val="-17"/>
          <w:w w:val="105"/>
          <w:lang w:val="en-US" w:eastAsia="en-US"/>
        </w:rPr>
        <w:t xml:space="preserve"> </w:t>
      </w:r>
      <w:r w:rsidRPr="004A1853">
        <w:rPr>
          <w:b/>
          <w:bCs/>
          <w:color w:val="2F3136"/>
          <w:w w:val="105"/>
          <w:lang w:val="en-US" w:eastAsia="en-US"/>
        </w:rPr>
        <w:t>Istruzione</w:t>
      </w:r>
      <w:r w:rsidRPr="004A1853">
        <w:rPr>
          <w:b/>
          <w:bCs/>
          <w:color w:val="2F3136"/>
          <w:spacing w:val="-15"/>
          <w:w w:val="105"/>
          <w:lang w:val="en-US" w:eastAsia="en-US"/>
        </w:rPr>
        <w:t xml:space="preserve"> </w:t>
      </w:r>
      <w:r w:rsidRPr="004A1853">
        <w:rPr>
          <w:b/>
          <w:bCs/>
          <w:color w:val="2F3136"/>
          <w:w w:val="105"/>
          <w:lang w:val="en-US" w:eastAsia="en-US"/>
        </w:rPr>
        <w:t>per</w:t>
      </w:r>
      <w:r w:rsidRPr="004A1853">
        <w:rPr>
          <w:b/>
          <w:bCs/>
          <w:color w:val="2F3136"/>
          <w:spacing w:val="-13"/>
          <w:w w:val="105"/>
          <w:lang w:val="en-US" w:eastAsia="en-US"/>
        </w:rPr>
        <w:t xml:space="preserve"> </w:t>
      </w:r>
      <w:r w:rsidRPr="004A1853">
        <w:rPr>
          <w:b/>
          <w:bCs/>
          <w:color w:val="3D4244"/>
          <w:w w:val="105"/>
          <w:lang w:val="en-US" w:eastAsia="en-US"/>
        </w:rPr>
        <w:t>A</w:t>
      </w:r>
      <w:r w:rsidRPr="004A1853">
        <w:rPr>
          <w:b/>
          <w:bCs/>
          <w:color w:val="3D4244"/>
          <w:spacing w:val="27"/>
          <w:w w:val="105"/>
          <w:lang w:val="en-US" w:eastAsia="en-US"/>
        </w:rPr>
        <w:t>d</w:t>
      </w:r>
      <w:r w:rsidRPr="004A1853">
        <w:rPr>
          <w:b/>
          <w:bCs/>
          <w:color w:val="3D4244"/>
          <w:w w:val="105"/>
          <w:lang w:val="en-US" w:eastAsia="en-US"/>
        </w:rPr>
        <w:t>ulti</w:t>
      </w:r>
      <w:r w:rsidRPr="004A1853">
        <w:rPr>
          <w:b/>
          <w:bCs/>
          <w:color w:val="3D4244"/>
          <w:spacing w:val="-10"/>
          <w:w w:val="105"/>
          <w:lang w:val="en-US" w:eastAsia="en-US"/>
        </w:rPr>
        <w:t xml:space="preserve"> </w:t>
      </w:r>
      <w:r w:rsidRPr="004A1853">
        <w:rPr>
          <w:b/>
          <w:bCs/>
          <w:color w:val="2F3136"/>
          <w:w w:val="105"/>
          <w:lang w:val="en-US" w:eastAsia="en-US"/>
        </w:rPr>
        <w:t>di</w:t>
      </w:r>
      <w:r w:rsidRPr="004A1853">
        <w:rPr>
          <w:b/>
          <w:bCs/>
          <w:color w:val="2F3136"/>
          <w:spacing w:val="-16"/>
          <w:w w:val="105"/>
          <w:lang w:val="en-US" w:eastAsia="en-US"/>
        </w:rPr>
        <w:t xml:space="preserve"> </w:t>
      </w:r>
      <w:r w:rsidRPr="004A1853">
        <w:rPr>
          <w:b/>
          <w:bCs/>
          <w:color w:val="2F3136"/>
          <w:w w:val="105"/>
          <w:lang w:val="en-US" w:eastAsia="en-US"/>
        </w:rPr>
        <w:t>II</w:t>
      </w:r>
      <w:r w:rsidRPr="004A1853">
        <w:rPr>
          <w:b/>
          <w:bCs/>
          <w:color w:val="2F3136"/>
          <w:spacing w:val="-17"/>
          <w:w w:val="105"/>
          <w:lang w:val="en-US" w:eastAsia="en-US"/>
        </w:rPr>
        <w:t xml:space="preserve"> </w:t>
      </w:r>
      <w:r w:rsidRPr="004A1853">
        <w:rPr>
          <w:b/>
          <w:bCs/>
          <w:color w:val="3D4244"/>
          <w:w w:val="105"/>
          <w:lang w:val="en-US" w:eastAsia="en-US"/>
        </w:rPr>
        <w:t>Livello</w:t>
      </w:r>
      <w:r w:rsidRPr="004A1853">
        <w:rPr>
          <w:b/>
          <w:bCs/>
          <w:color w:val="3D4244"/>
          <w:spacing w:val="50"/>
          <w:w w:val="96"/>
          <w:lang w:val="en-US" w:eastAsia="en-US"/>
        </w:rPr>
        <w:t xml:space="preserve"> </w:t>
      </w:r>
    </w:p>
    <w:p w14:paraId="1587766B" w14:textId="640EEC9C" w:rsidR="004A1853" w:rsidRDefault="004A1853" w:rsidP="004A1853">
      <w:pPr>
        <w:widowControl w:val="0"/>
        <w:ind w:right="974"/>
        <w:jc w:val="right"/>
        <w:outlineLvl w:val="0"/>
        <w:rPr>
          <w:b/>
          <w:bCs/>
          <w:color w:val="3D4244"/>
          <w:w w:val="102"/>
          <w:lang w:val="en-US" w:eastAsia="en-US"/>
        </w:rPr>
      </w:pPr>
      <w:r w:rsidRPr="004A1853">
        <w:rPr>
          <w:b/>
          <w:bCs/>
          <w:color w:val="3D4244"/>
          <w:w w:val="105"/>
          <w:lang w:val="en-US" w:eastAsia="en-US"/>
        </w:rPr>
        <w:t>Servizi</w:t>
      </w:r>
      <w:r w:rsidRPr="004A1853">
        <w:rPr>
          <w:b/>
          <w:bCs/>
          <w:color w:val="3D4244"/>
          <w:spacing w:val="-17"/>
          <w:w w:val="105"/>
          <w:lang w:val="en-US" w:eastAsia="en-US"/>
        </w:rPr>
        <w:t xml:space="preserve"> </w:t>
      </w:r>
      <w:r w:rsidRPr="004A1853">
        <w:rPr>
          <w:b/>
          <w:bCs/>
          <w:color w:val="2F3136"/>
          <w:w w:val="105"/>
          <w:lang w:val="en-US" w:eastAsia="en-US"/>
        </w:rPr>
        <w:t>per</w:t>
      </w:r>
      <w:r w:rsidRPr="004A1853">
        <w:rPr>
          <w:b/>
          <w:bCs/>
          <w:color w:val="2F3136"/>
          <w:spacing w:val="-4"/>
          <w:w w:val="105"/>
          <w:lang w:val="en-US" w:eastAsia="en-US"/>
        </w:rPr>
        <w:t xml:space="preserve"> </w:t>
      </w:r>
      <w:r w:rsidRPr="004A1853">
        <w:rPr>
          <w:b/>
          <w:bCs/>
          <w:color w:val="2F3136"/>
          <w:w w:val="105"/>
          <w:lang w:val="en-US" w:eastAsia="en-US"/>
        </w:rPr>
        <w:t>l'Enogastronomia</w:t>
      </w:r>
      <w:r w:rsidRPr="004A1853">
        <w:rPr>
          <w:b/>
          <w:bCs/>
          <w:color w:val="2F3136"/>
          <w:spacing w:val="8"/>
          <w:w w:val="105"/>
          <w:lang w:val="en-US" w:eastAsia="en-US"/>
        </w:rPr>
        <w:t xml:space="preserve"> </w:t>
      </w:r>
      <w:r w:rsidRPr="004A1853">
        <w:rPr>
          <w:b/>
          <w:bCs/>
          <w:color w:val="2F3136"/>
          <w:w w:val="105"/>
          <w:lang w:val="en-US" w:eastAsia="en-US"/>
        </w:rPr>
        <w:t>e</w:t>
      </w:r>
      <w:r w:rsidRPr="004A1853">
        <w:rPr>
          <w:b/>
          <w:bCs/>
          <w:color w:val="2F3136"/>
          <w:spacing w:val="-24"/>
          <w:w w:val="105"/>
          <w:lang w:val="en-US" w:eastAsia="en-US"/>
        </w:rPr>
        <w:t xml:space="preserve"> </w:t>
      </w:r>
      <w:r w:rsidRPr="004A1853">
        <w:rPr>
          <w:b/>
          <w:bCs/>
          <w:color w:val="2F3136"/>
          <w:w w:val="105"/>
          <w:lang w:val="en-US" w:eastAsia="en-US"/>
        </w:rPr>
        <w:t>l'Ospitalità</w:t>
      </w:r>
      <w:r w:rsidRPr="004A1853">
        <w:rPr>
          <w:b/>
          <w:bCs/>
          <w:color w:val="2F3136"/>
          <w:spacing w:val="-3"/>
          <w:w w:val="105"/>
          <w:lang w:val="en-US" w:eastAsia="en-US"/>
        </w:rPr>
        <w:t xml:space="preserve"> </w:t>
      </w:r>
      <w:r w:rsidRPr="004A1853">
        <w:rPr>
          <w:b/>
          <w:bCs/>
          <w:color w:val="3D4244"/>
          <w:w w:val="105"/>
          <w:lang w:val="en-US" w:eastAsia="en-US"/>
        </w:rPr>
        <w:t>Alberghiera</w:t>
      </w:r>
      <w:r w:rsidRPr="004A1853">
        <w:rPr>
          <w:b/>
          <w:bCs/>
          <w:color w:val="3D4244"/>
          <w:w w:val="102"/>
          <w:lang w:val="en-US" w:eastAsia="en-US"/>
        </w:rPr>
        <w:t xml:space="preserve"> </w:t>
      </w:r>
      <w:bookmarkEnd w:id="1"/>
    </w:p>
    <w:p w14:paraId="4CE5CA67" w14:textId="61D3CDB5" w:rsidR="004A1853" w:rsidRPr="004A1853" w:rsidRDefault="004A1853" w:rsidP="004A1853">
      <w:pPr>
        <w:widowControl w:val="0"/>
        <w:ind w:right="974"/>
        <w:jc w:val="right"/>
        <w:outlineLvl w:val="0"/>
        <w:rPr>
          <w:b/>
          <w:bCs/>
          <w:lang w:val="en-US" w:eastAsia="en-US"/>
        </w:rPr>
      </w:pPr>
      <w:r w:rsidRPr="004A1853">
        <w:rPr>
          <w:b/>
          <w:bCs/>
          <w:color w:val="2F3136"/>
          <w:w w:val="105"/>
          <w:lang w:val="en-US" w:eastAsia="en-US"/>
        </w:rPr>
        <w:t>dell'ISISS</w:t>
      </w:r>
      <w:r w:rsidRPr="004A1853">
        <w:rPr>
          <w:b/>
          <w:bCs/>
          <w:color w:val="2F3136"/>
          <w:spacing w:val="-11"/>
          <w:w w:val="105"/>
          <w:lang w:val="en-US" w:eastAsia="en-US"/>
        </w:rPr>
        <w:t xml:space="preserve"> </w:t>
      </w:r>
      <w:r w:rsidRPr="004A1853">
        <w:rPr>
          <w:b/>
          <w:bCs/>
          <w:color w:val="3D4244"/>
          <w:spacing w:val="-21"/>
          <w:w w:val="105"/>
          <w:lang w:val="en-US" w:eastAsia="en-US"/>
        </w:rPr>
        <w:t>"</w:t>
      </w:r>
      <w:r w:rsidRPr="004A1853">
        <w:rPr>
          <w:b/>
          <w:bCs/>
          <w:color w:val="3D4244"/>
          <w:w w:val="105"/>
          <w:lang w:val="en-US" w:eastAsia="en-US"/>
        </w:rPr>
        <w:t>G.</w:t>
      </w:r>
      <w:r w:rsidRPr="004A1853">
        <w:rPr>
          <w:b/>
          <w:bCs/>
          <w:color w:val="3D4244"/>
          <w:spacing w:val="-29"/>
          <w:w w:val="105"/>
          <w:lang w:val="en-US" w:eastAsia="en-US"/>
        </w:rPr>
        <w:t xml:space="preserve"> </w:t>
      </w:r>
      <w:r w:rsidRPr="004A1853">
        <w:rPr>
          <w:b/>
          <w:bCs/>
          <w:color w:val="2F3136"/>
          <w:w w:val="105"/>
          <w:lang w:val="en-US" w:eastAsia="en-US"/>
        </w:rPr>
        <w:t>B.</w:t>
      </w:r>
      <w:r w:rsidRPr="004A1853">
        <w:rPr>
          <w:b/>
          <w:bCs/>
          <w:color w:val="2F3136"/>
          <w:spacing w:val="-19"/>
          <w:w w:val="105"/>
          <w:lang w:val="en-US" w:eastAsia="en-US"/>
        </w:rPr>
        <w:t xml:space="preserve"> </w:t>
      </w:r>
      <w:r w:rsidRPr="004A1853">
        <w:rPr>
          <w:b/>
          <w:bCs/>
          <w:color w:val="3D4244"/>
          <w:w w:val="105"/>
          <w:lang w:val="en-US" w:eastAsia="en-US"/>
        </w:rPr>
        <w:t>Novelli"</w:t>
      </w:r>
      <w:r w:rsidRPr="004A1853">
        <w:rPr>
          <w:b/>
          <w:bCs/>
          <w:color w:val="3D4244"/>
          <w:spacing w:val="-1"/>
          <w:w w:val="105"/>
          <w:lang w:val="en-US" w:eastAsia="en-US"/>
        </w:rPr>
        <w:t xml:space="preserve"> </w:t>
      </w:r>
      <w:r w:rsidRPr="004A1853">
        <w:rPr>
          <w:b/>
          <w:bCs/>
          <w:color w:val="2F3136"/>
          <w:w w:val="105"/>
          <w:lang w:val="en-US" w:eastAsia="en-US"/>
        </w:rPr>
        <w:t>di</w:t>
      </w:r>
      <w:r w:rsidRPr="004A1853">
        <w:rPr>
          <w:b/>
          <w:bCs/>
          <w:color w:val="2F3136"/>
          <w:spacing w:val="-19"/>
          <w:w w:val="105"/>
          <w:lang w:val="en-US" w:eastAsia="en-US"/>
        </w:rPr>
        <w:t xml:space="preserve"> </w:t>
      </w:r>
      <w:r w:rsidRPr="004A1853">
        <w:rPr>
          <w:b/>
          <w:bCs/>
          <w:color w:val="3D4244"/>
          <w:w w:val="105"/>
          <w:lang w:val="en-US" w:eastAsia="en-US"/>
        </w:rPr>
        <w:t>Marcianise</w:t>
      </w:r>
    </w:p>
    <w:p w14:paraId="2692BE84" w14:textId="77777777" w:rsidR="004A1853" w:rsidRPr="004A1853" w:rsidRDefault="004A1853" w:rsidP="004A1853">
      <w:pPr>
        <w:widowControl w:val="0"/>
        <w:jc w:val="right"/>
        <w:rPr>
          <w:b/>
          <w:bCs/>
          <w:lang w:val="en-US" w:eastAsia="en-US"/>
        </w:rPr>
      </w:pPr>
    </w:p>
    <w:p w14:paraId="6B4E1195" w14:textId="77777777" w:rsidR="004A1853" w:rsidRDefault="004A1853" w:rsidP="004A1853">
      <w:pPr>
        <w:widowControl w:val="0"/>
        <w:ind w:right="961"/>
        <w:jc w:val="right"/>
        <w:rPr>
          <w:rFonts w:eastAsia="Calibri"/>
          <w:b/>
          <w:bCs/>
          <w:color w:val="2F3136"/>
          <w:spacing w:val="-20"/>
          <w:w w:val="105"/>
          <w:lang w:val="en-US" w:eastAsia="en-US"/>
        </w:rPr>
      </w:pPr>
      <w:r w:rsidRPr="004A1853">
        <w:rPr>
          <w:rFonts w:eastAsia="Calibri"/>
          <w:b/>
          <w:bCs/>
          <w:color w:val="3D4244"/>
          <w:w w:val="105"/>
          <w:lang w:val="en-US" w:eastAsia="en-US"/>
        </w:rPr>
        <w:t>Ai</w:t>
      </w:r>
      <w:r w:rsidRPr="004A1853">
        <w:rPr>
          <w:rFonts w:eastAsia="Calibri"/>
          <w:b/>
          <w:bCs/>
          <w:color w:val="3D4244"/>
          <w:spacing w:val="-16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2F3136"/>
          <w:w w:val="105"/>
          <w:lang w:val="en-US" w:eastAsia="en-US"/>
        </w:rPr>
        <w:t>docenti</w:t>
      </w:r>
      <w:r w:rsidRPr="004A1853">
        <w:rPr>
          <w:rFonts w:eastAsia="Calibri"/>
          <w:b/>
          <w:bCs/>
          <w:color w:val="2F3136"/>
          <w:spacing w:val="-15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2F3136"/>
          <w:w w:val="105"/>
          <w:lang w:val="en-US" w:eastAsia="en-US"/>
        </w:rPr>
        <w:t>di</w:t>
      </w:r>
      <w:r w:rsidRPr="004A1853">
        <w:rPr>
          <w:rFonts w:eastAsia="Calibri"/>
          <w:b/>
          <w:bCs/>
          <w:color w:val="2F3136"/>
          <w:spacing w:val="-30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2F3136"/>
          <w:w w:val="105"/>
          <w:lang w:val="en-US" w:eastAsia="en-US"/>
        </w:rPr>
        <w:t>Italiano,</w:t>
      </w:r>
      <w:r w:rsidRPr="004A1853">
        <w:rPr>
          <w:rFonts w:eastAsia="Calibri"/>
          <w:b/>
          <w:bCs/>
          <w:color w:val="2F3136"/>
          <w:spacing w:val="-21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3D4244"/>
          <w:w w:val="105"/>
          <w:lang w:val="en-US" w:eastAsia="en-US"/>
        </w:rPr>
        <w:t>Matematica</w:t>
      </w:r>
      <w:r w:rsidRPr="004A1853">
        <w:rPr>
          <w:rFonts w:eastAsia="Calibri"/>
          <w:b/>
          <w:bCs/>
          <w:color w:val="3D4244"/>
          <w:spacing w:val="-4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3D4244"/>
          <w:w w:val="105"/>
          <w:lang w:val="en-US" w:eastAsia="en-US"/>
        </w:rPr>
        <w:t>e</w:t>
      </w:r>
      <w:r w:rsidRPr="004A1853">
        <w:rPr>
          <w:rFonts w:eastAsia="Calibri"/>
          <w:b/>
          <w:bCs/>
          <w:color w:val="3D4244"/>
          <w:spacing w:val="-33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3D4244"/>
          <w:w w:val="105"/>
          <w:lang w:val="en-US" w:eastAsia="en-US"/>
        </w:rPr>
        <w:t>Inglese</w:t>
      </w:r>
      <w:r w:rsidRPr="004A1853">
        <w:rPr>
          <w:rFonts w:eastAsia="Calibri"/>
          <w:b/>
          <w:bCs/>
          <w:color w:val="3D4244"/>
          <w:w w:val="99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2F3136"/>
          <w:w w:val="105"/>
          <w:lang w:val="en-US" w:eastAsia="en-US"/>
        </w:rPr>
        <w:t>in</w:t>
      </w:r>
      <w:r w:rsidRPr="004A1853">
        <w:rPr>
          <w:rFonts w:eastAsia="Calibri"/>
          <w:b/>
          <w:bCs/>
          <w:color w:val="2F3136"/>
          <w:spacing w:val="-15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3D4244"/>
          <w:w w:val="105"/>
          <w:lang w:val="en-US" w:eastAsia="en-US"/>
        </w:rPr>
        <w:t>servizio</w:t>
      </w:r>
      <w:r w:rsidRPr="004A1853">
        <w:rPr>
          <w:rFonts w:eastAsia="Calibri"/>
          <w:b/>
          <w:bCs/>
          <w:color w:val="3D4244"/>
          <w:spacing w:val="-18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2F3136"/>
          <w:w w:val="105"/>
          <w:lang w:val="en-US" w:eastAsia="en-US"/>
        </w:rPr>
        <w:t>per</w:t>
      </w:r>
      <w:r w:rsidRPr="004A1853">
        <w:rPr>
          <w:rFonts w:eastAsia="Calibri"/>
          <w:b/>
          <w:bCs/>
          <w:color w:val="2F3136"/>
          <w:spacing w:val="-16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2F3136"/>
          <w:w w:val="105"/>
          <w:lang w:val="en-US" w:eastAsia="en-US"/>
        </w:rPr>
        <w:t>l'a.</w:t>
      </w:r>
      <w:r w:rsidRPr="004A1853">
        <w:rPr>
          <w:rFonts w:eastAsia="Calibri"/>
          <w:b/>
          <w:bCs/>
          <w:color w:val="2F3136"/>
          <w:spacing w:val="-30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3D4244"/>
          <w:spacing w:val="-1"/>
          <w:w w:val="105"/>
          <w:lang w:val="en-US" w:eastAsia="en-US"/>
        </w:rPr>
        <w:t>s</w:t>
      </w:r>
      <w:r w:rsidRPr="004A1853">
        <w:rPr>
          <w:rFonts w:eastAsia="Calibri"/>
          <w:b/>
          <w:bCs/>
          <w:color w:val="161A1C"/>
          <w:spacing w:val="-1"/>
          <w:w w:val="105"/>
          <w:lang w:val="en-US" w:eastAsia="en-US"/>
        </w:rPr>
        <w:t>.</w:t>
      </w:r>
      <w:r w:rsidRPr="004A1853">
        <w:rPr>
          <w:rFonts w:eastAsia="Calibri"/>
          <w:b/>
          <w:bCs/>
          <w:color w:val="2F3136"/>
          <w:spacing w:val="-2"/>
          <w:w w:val="105"/>
          <w:lang w:val="en-US" w:eastAsia="en-US"/>
        </w:rPr>
        <w:t>2022/2023</w:t>
      </w:r>
      <w:r w:rsidRPr="004A1853">
        <w:rPr>
          <w:rFonts w:eastAsia="Calibri"/>
          <w:b/>
          <w:bCs/>
          <w:color w:val="2F3136"/>
          <w:spacing w:val="-20"/>
          <w:w w:val="105"/>
          <w:lang w:val="en-US" w:eastAsia="en-US"/>
        </w:rPr>
        <w:t xml:space="preserve"> </w:t>
      </w:r>
    </w:p>
    <w:p w14:paraId="45CC9C62" w14:textId="77777777" w:rsidR="004A1853" w:rsidRDefault="004A1853" w:rsidP="004A1853">
      <w:pPr>
        <w:widowControl w:val="0"/>
        <w:ind w:right="961"/>
        <w:jc w:val="right"/>
        <w:rPr>
          <w:rFonts w:eastAsia="Calibri"/>
          <w:b/>
          <w:bCs/>
          <w:color w:val="3D4244"/>
          <w:w w:val="105"/>
          <w:lang w:val="en-US" w:eastAsia="en-US"/>
        </w:rPr>
      </w:pPr>
      <w:r w:rsidRPr="004A1853">
        <w:rPr>
          <w:rFonts w:eastAsia="Calibri"/>
          <w:b/>
          <w:bCs/>
          <w:color w:val="3D4244"/>
          <w:w w:val="105"/>
          <w:lang w:val="en-US" w:eastAsia="en-US"/>
        </w:rPr>
        <w:t>sulle</w:t>
      </w:r>
      <w:r w:rsidRPr="004A1853">
        <w:rPr>
          <w:rFonts w:eastAsia="Calibri"/>
          <w:b/>
          <w:bCs/>
          <w:color w:val="3D4244"/>
          <w:spacing w:val="-23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2F3136"/>
          <w:w w:val="105"/>
          <w:lang w:val="en-US" w:eastAsia="en-US"/>
        </w:rPr>
        <w:t>CLASSI</w:t>
      </w:r>
      <w:r w:rsidRPr="004A1853">
        <w:rPr>
          <w:rFonts w:eastAsia="Calibri"/>
          <w:b/>
          <w:bCs/>
          <w:color w:val="2F3136"/>
          <w:spacing w:val="-25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2F3136"/>
          <w:spacing w:val="-1"/>
          <w:w w:val="105"/>
          <w:lang w:val="en-US" w:eastAsia="en-US"/>
        </w:rPr>
        <w:t>Q</w:t>
      </w:r>
      <w:r w:rsidRPr="004A1853">
        <w:rPr>
          <w:rFonts w:eastAsia="Calibri"/>
          <w:b/>
          <w:bCs/>
          <w:color w:val="4F5256"/>
          <w:spacing w:val="-2"/>
          <w:w w:val="105"/>
          <w:lang w:val="en-US" w:eastAsia="en-US"/>
        </w:rPr>
        <w:t>UINTE</w:t>
      </w:r>
      <w:r w:rsidRPr="004A1853">
        <w:rPr>
          <w:rFonts w:eastAsia="Calibri"/>
          <w:b/>
          <w:bCs/>
          <w:color w:val="4F5256"/>
          <w:spacing w:val="20"/>
          <w:w w:val="99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2F3136"/>
          <w:w w:val="105"/>
          <w:lang w:val="en-US" w:eastAsia="en-US"/>
        </w:rPr>
        <w:t>del</w:t>
      </w:r>
      <w:r w:rsidRPr="004A1853">
        <w:rPr>
          <w:rFonts w:eastAsia="Calibri"/>
          <w:b/>
          <w:bCs/>
          <w:color w:val="2F3136"/>
          <w:spacing w:val="-13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2F3136"/>
          <w:w w:val="105"/>
          <w:lang w:val="en-US" w:eastAsia="en-US"/>
        </w:rPr>
        <w:t>Percorso</w:t>
      </w:r>
      <w:r w:rsidRPr="004A1853">
        <w:rPr>
          <w:rFonts w:eastAsia="Calibri"/>
          <w:b/>
          <w:bCs/>
          <w:color w:val="2F3136"/>
          <w:spacing w:val="-15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2F3136"/>
          <w:w w:val="105"/>
          <w:lang w:val="en-US" w:eastAsia="en-US"/>
        </w:rPr>
        <w:t>di</w:t>
      </w:r>
      <w:r w:rsidRPr="004A1853">
        <w:rPr>
          <w:rFonts w:eastAsia="Calibri"/>
          <w:b/>
          <w:bCs/>
          <w:color w:val="2F3136"/>
          <w:spacing w:val="-21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2F3136"/>
          <w:w w:val="105"/>
          <w:lang w:val="en-US" w:eastAsia="en-US"/>
        </w:rPr>
        <w:t>Istruzione</w:t>
      </w:r>
      <w:r w:rsidRPr="004A1853">
        <w:rPr>
          <w:rFonts w:eastAsia="Calibri"/>
          <w:b/>
          <w:bCs/>
          <w:color w:val="2F3136"/>
          <w:spacing w:val="-11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2F3136"/>
          <w:w w:val="105"/>
          <w:lang w:val="en-US" w:eastAsia="en-US"/>
        </w:rPr>
        <w:t>per</w:t>
      </w:r>
      <w:r w:rsidRPr="004A1853">
        <w:rPr>
          <w:rFonts w:eastAsia="Calibri"/>
          <w:b/>
          <w:bCs/>
          <w:color w:val="2F3136"/>
          <w:spacing w:val="-8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3D4244"/>
          <w:w w:val="105"/>
          <w:lang w:val="en-US" w:eastAsia="en-US"/>
        </w:rPr>
        <w:t>A</w:t>
      </w:r>
      <w:r w:rsidRPr="004A1853">
        <w:rPr>
          <w:rFonts w:eastAsia="Calibri"/>
          <w:b/>
          <w:bCs/>
          <w:color w:val="3D4244"/>
          <w:spacing w:val="29"/>
          <w:w w:val="105"/>
          <w:lang w:val="en-US" w:eastAsia="en-US"/>
        </w:rPr>
        <w:t>d</w:t>
      </w:r>
      <w:r w:rsidRPr="004A1853">
        <w:rPr>
          <w:rFonts w:eastAsia="Calibri"/>
          <w:b/>
          <w:bCs/>
          <w:color w:val="3D4244"/>
          <w:w w:val="105"/>
          <w:lang w:val="en-US" w:eastAsia="en-US"/>
        </w:rPr>
        <w:t>ulti</w:t>
      </w:r>
      <w:r w:rsidRPr="004A1853">
        <w:rPr>
          <w:rFonts w:eastAsia="Calibri"/>
          <w:b/>
          <w:bCs/>
          <w:color w:val="3D4244"/>
          <w:spacing w:val="-14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2F3136"/>
          <w:w w:val="105"/>
          <w:lang w:val="en-US" w:eastAsia="en-US"/>
        </w:rPr>
        <w:t>di</w:t>
      </w:r>
      <w:r w:rsidRPr="004A1853">
        <w:rPr>
          <w:rFonts w:eastAsia="Calibri"/>
          <w:b/>
          <w:bCs/>
          <w:color w:val="2F3136"/>
          <w:spacing w:val="-16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3D4244"/>
          <w:w w:val="105"/>
          <w:lang w:val="en-US" w:eastAsia="en-US"/>
        </w:rPr>
        <w:t>II</w:t>
      </w:r>
      <w:r w:rsidRPr="004A1853">
        <w:rPr>
          <w:rFonts w:eastAsia="Calibri"/>
          <w:b/>
          <w:bCs/>
          <w:color w:val="3D4244"/>
          <w:spacing w:val="-27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3D4244"/>
          <w:w w:val="105"/>
          <w:lang w:val="en-US" w:eastAsia="en-US"/>
        </w:rPr>
        <w:t>Livello</w:t>
      </w:r>
    </w:p>
    <w:p w14:paraId="4C7A93E2" w14:textId="77777777" w:rsidR="004A1853" w:rsidRDefault="004A1853" w:rsidP="004A1853">
      <w:pPr>
        <w:widowControl w:val="0"/>
        <w:ind w:right="961"/>
        <w:jc w:val="right"/>
        <w:rPr>
          <w:rFonts w:eastAsia="Calibri"/>
          <w:b/>
          <w:bCs/>
          <w:color w:val="3D4244"/>
          <w:w w:val="102"/>
          <w:lang w:val="en-US" w:eastAsia="en-US"/>
        </w:rPr>
      </w:pPr>
      <w:r w:rsidRPr="004A1853">
        <w:rPr>
          <w:rFonts w:eastAsia="Calibri"/>
          <w:b/>
          <w:bCs/>
          <w:color w:val="3D4244"/>
          <w:spacing w:val="52"/>
          <w:w w:val="98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3D4244"/>
          <w:w w:val="105"/>
          <w:lang w:val="en-US" w:eastAsia="en-US"/>
        </w:rPr>
        <w:t>Servizi</w:t>
      </w:r>
      <w:r w:rsidRPr="004A1853">
        <w:rPr>
          <w:rFonts w:eastAsia="Calibri"/>
          <w:b/>
          <w:bCs/>
          <w:color w:val="3D4244"/>
          <w:spacing w:val="-18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2F3136"/>
          <w:w w:val="105"/>
          <w:lang w:val="en-US" w:eastAsia="en-US"/>
        </w:rPr>
        <w:t>per</w:t>
      </w:r>
      <w:r w:rsidRPr="004A1853">
        <w:rPr>
          <w:rFonts w:eastAsia="Calibri"/>
          <w:b/>
          <w:bCs/>
          <w:color w:val="2F3136"/>
          <w:spacing w:val="-4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2F3136"/>
          <w:w w:val="105"/>
          <w:lang w:val="en-US" w:eastAsia="en-US"/>
        </w:rPr>
        <w:t>l'Enogastronomia</w:t>
      </w:r>
      <w:r w:rsidRPr="004A1853">
        <w:rPr>
          <w:rFonts w:eastAsia="Calibri"/>
          <w:b/>
          <w:bCs/>
          <w:color w:val="2F3136"/>
          <w:spacing w:val="6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2F3136"/>
          <w:w w:val="105"/>
          <w:lang w:val="en-US" w:eastAsia="en-US"/>
        </w:rPr>
        <w:t>e</w:t>
      </w:r>
      <w:r w:rsidRPr="004A1853">
        <w:rPr>
          <w:rFonts w:eastAsia="Calibri"/>
          <w:b/>
          <w:bCs/>
          <w:color w:val="2F3136"/>
          <w:spacing w:val="-20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2F3136"/>
          <w:w w:val="105"/>
          <w:lang w:val="en-US" w:eastAsia="en-US"/>
        </w:rPr>
        <w:t>l'Ospitalità</w:t>
      </w:r>
      <w:r w:rsidRPr="004A1853">
        <w:rPr>
          <w:rFonts w:eastAsia="Calibri"/>
          <w:b/>
          <w:bCs/>
          <w:color w:val="2F3136"/>
          <w:spacing w:val="-3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3D4244"/>
          <w:w w:val="105"/>
          <w:lang w:val="en-US" w:eastAsia="en-US"/>
        </w:rPr>
        <w:t>Alberghiera</w:t>
      </w:r>
      <w:r w:rsidRPr="004A1853">
        <w:rPr>
          <w:rFonts w:eastAsia="Calibri"/>
          <w:b/>
          <w:bCs/>
          <w:color w:val="3D4244"/>
          <w:w w:val="102"/>
          <w:lang w:val="en-US" w:eastAsia="en-US"/>
        </w:rPr>
        <w:t xml:space="preserve"> </w:t>
      </w:r>
    </w:p>
    <w:p w14:paraId="66A39369" w14:textId="55983D75" w:rsidR="004A1853" w:rsidRPr="004A1853" w:rsidRDefault="004A1853" w:rsidP="004A1853">
      <w:pPr>
        <w:widowControl w:val="0"/>
        <w:ind w:right="961"/>
        <w:jc w:val="right"/>
        <w:rPr>
          <w:b/>
          <w:bCs/>
          <w:lang w:val="en-US" w:eastAsia="en-US"/>
        </w:rPr>
      </w:pPr>
      <w:r w:rsidRPr="004A1853">
        <w:rPr>
          <w:rFonts w:eastAsia="Calibri"/>
          <w:b/>
          <w:bCs/>
          <w:color w:val="2F3136"/>
          <w:w w:val="105"/>
          <w:lang w:val="en-US" w:eastAsia="en-US"/>
        </w:rPr>
        <w:t>dell</w:t>
      </w:r>
      <w:r w:rsidRPr="004A1853">
        <w:rPr>
          <w:rFonts w:eastAsia="Calibri"/>
          <w:b/>
          <w:bCs/>
          <w:color w:val="2F3136"/>
          <w:spacing w:val="1"/>
          <w:w w:val="105"/>
          <w:lang w:val="en-US" w:eastAsia="en-US"/>
        </w:rPr>
        <w:t>'</w:t>
      </w:r>
      <w:r w:rsidRPr="004A1853">
        <w:rPr>
          <w:rFonts w:eastAsia="Calibri"/>
          <w:b/>
          <w:bCs/>
          <w:color w:val="2F3136"/>
          <w:w w:val="105"/>
          <w:lang w:val="en-US" w:eastAsia="en-US"/>
        </w:rPr>
        <w:t>ISISS</w:t>
      </w:r>
      <w:r w:rsidRPr="004A1853">
        <w:rPr>
          <w:rFonts w:eastAsia="Calibri"/>
          <w:b/>
          <w:bCs/>
          <w:color w:val="2F3136"/>
          <w:spacing w:val="-1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3D4244"/>
          <w:spacing w:val="-26"/>
          <w:w w:val="105"/>
          <w:lang w:val="en-US" w:eastAsia="en-US"/>
        </w:rPr>
        <w:t>"</w:t>
      </w:r>
      <w:r w:rsidRPr="004A1853">
        <w:rPr>
          <w:rFonts w:eastAsia="Calibri"/>
          <w:b/>
          <w:bCs/>
          <w:color w:val="3D4244"/>
          <w:w w:val="105"/>
          <w:lang w:val="en-US" w:eastAsia="en-US"/>
        </w:rPr>
        <w:t>G.</w:t>
      </w:r>
      <w:r w:rsidRPr="004A1853">
        <w:rPr>
          <w:rFonts w:eastAsia="Calibri"/>
          <w:b/>
          <w:bCs/>
          <w:color w:val="3D4244"/>
          <w:spacing w:val="-19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2F3136"/>
          <w:spacing w:val="-8"/>
          <w:w w:val="105"/>
          <w:lang w:val="en-US" w:eastAsia="en-US"/>
        </w:rPr>
        <w:t>B</w:t>
      </w:r>
      <w:r w:rsidRPr="004A1853">
        <w:rPr>
          <w:rFonts w:eastAsia="Calibri"/>
          <w:b/>
          <w:bCs/>
          <w:color w:val="161A1C"/>
          <w:spacing w:val="-1"/>
          <w:w w:val="105"/>
          <w:lang w:val="en-US" w:eastAsia="en-US"/>
        </w:rPr>
        <w:t>.</w:t>
      </w:r>
      <w:r w:rsidRPr="004A1853">
        <w:rPr>
          <w:rFonts w:eastAsia="Calibri"/>
          <w:b/>
          <w:bCs/>
          <w:color w:val="3D4244"/>
          <w:w w:val="105"/>
          <w:lang w:val="en-US" w:eastAsia="en-US"/>
        </w:rPr>
        <w:t>Novelli"</w:t>
      </w:r>
      <w:r w:rsidRPr="004A1853">
        <w:rPr>
          <w:rFonts w:eastAsia="Calibri"/>
          <w:b/>
          <w:bCs/>
          <w:color w:val="3D4244"/>
          <w:spacing w:val="15"/>
          <w:w w:val="105"/>
          <w:lang w:val="en-US" w:eastAsia="en-US"/>
        </w:rPr>
        <w:t xml:space="preserve"> </w:t>
      </w:r>
      <w:r w:rsidRPr="004A1853">
        <w:rPr>
          <w:rFonts w:eastAsia="Calibri"/>
          <w:b/>
          <w:bCs/>
          <w:color w:val="2F3136"/>
          <w:w w:val="105"/>
          <w:lang w:val="en-US" w:eastAsia="en-US"/>
        </w:rPr>
        <w:t xml:space="preserve">di </w:t>
      </w:r>
      <w:r w:rsidRPr="004A1853">
        <w:rPr>
          <w:rFonts w:eastAsia="Calibri"/>
          <w:b/>
          <w:bCs/>
          <w:color w:val="3D4244"/>
          <w:w w:val="105"/>
          <w:lang w:val="en-US" w:eastAsia="en-US"/>
        </w:rPr>
        <w:t>Marcianise</w:t>
      </w:r>
    </w:p>
    <w:p w14:paraId="24EF1481" w14:textId="77777777" w:rsidR="004A1853" w:rsidRDefault="004A1853" w:rsidP="004A1853">
      <w:pPr>
        <w:widowControl w:val="0"/>
        <w:ind w:right="954"/>
        <w:jc w:val="right"/>
        <w:rPr>
          <w:b/>
          <w:bCs/>
          <w:lang w:val="en-US" w:eastAsia="en-US"/>
        </w:rPr>
      </w:pPr>
    </w:p>
    <w:p w14:paraId="2910619C" w14:textId="77777777" w:rsidR="004A1853" w:rsidRDefault="004A1853" w:rsidP="004A1853">
      <w:pPr>
        <w:widowControl w:val="0"/>
        <w:ind w:right="954"/>
        <w:jc w:val="right"/>
        <w:rPr>
          <w:rFonts w:eastAsia="Calibri" w:hAnsi="Calibri"/>
          <w:b/>
          <w:bCs/>
          <w:color w:val="2F3136"/>
          <w:w w:val="97"/>
          <w:lang w:val="en-US" w:eastAsia="en-US"/>
        </w:rPr>
      </w:pPr>
      <w:r w:rsidRPr="004A1853">
        <w:rPr>
          <w:rFonts w:eastAsia="Calibri" w:hAnsi="Calibri"/>
          <w:b/>
          <w:bCs/>
          <w:color w:val="3D4244"/>
          <w:lang w:val="en-US" w:eastAsia="en-US"/>
        </w:rPr>
        <w:t>Alla</w:t>
      </w:r>
      <w:r w:rsidRPr="004A1853">
        <w:rPr>
          <w:rFonts w:eastAsia="Calibri" w:hAnsi="Calibri"/>
          <w:b/>
          <w:bCs/>
          <w:color w:val="3D4244"/>
          <w:spacing w:val="-20"/>
          <w:lang w:val="en-US" w:eastAsia="en-US"/>
        </w:rPr>
        <w:t xml:space="preserve"> </w:t>
      </w:r>
      <w:r w:rsidRPr="004A1853">
        <w:rPr>
          <w:rFonts w:eastAsia="Calibri" w:hAnsi="Calibri"/>
          <w:b/>
          <w:bCs/>
          <w:color w:val="2F3136"/>
          <w:lang w:val="en-US" w:eastAsia="en-US"/>
        </w:rPr>
        <w:t>DSGA</w:t>
      </w:r>
      <w:r w:rsidRPr="004A1853">
        <w:rPr>
          <w:rFonts w:eastAsia="Calibri" w:hAnsi="Calibri"/>
          <w:b/>
          <w:bCs/>
          <w:color w:val="2F3136"/>
          <w:w w:val="97"/>
          <w:lang w:val="en-US" w:eastAsia="en-US"/>
        </w:rPr>
        <w:t xml:space="preserve"> </w:t>
      </w:r>
    </w:p>
    <w:p w14:paraId="3BD8A800" w14:textId="02F26B70" w:rsidR="004A1853" w:rsidRPr="004A1853" w:rsidRDefault="004A1853" w:rsidP="004A1853">
      <w:pPr>
        <w:widowControl w:val="0"/>
        <w:ind w:right="954"/>
        <w:jc w:val="right"/>
        <w:rPr>
          <w:b/>
          <w:bCs/>
          <w:lang w:val="en-US" w:eastAsia="en-US"/>
        </w:rPr>
      </w:pPr>
      <w:r w:rsidRPr="004A1853">
        <w:rPr>
          <w:rFonts w:eastAsia="Calibri" w:hAnsi="Calibri"/>
          <w:b/>
          <w:bCs/>
          <w:color w:val="3D4244"/>
          <w:lang w:val="en-US" w:eastAsia="en-US"/>
        </w:rPr>
        <w:t>Al</w:t>
      </w:r>
      <w:r w:rsidRPr="004A1853">
        <w:rPr>
          <w:rFonts w:eastAsia="Calibri" w:hAnsi="Calibri"/>
          <w:b/>
          <w:bCs/>
          <w:color w:val="3D4244"/>
          <w:spacing w:val="-4"/>
          <w:lang w:val="en-US" w:eastAsia="en-US"/>
        </w:rPr>
        <w:t xml:space="preserve"> </w:t>
      </w:r>
      <w:r w:rsidRPr="004A1853">
        <w:rPr>
          <w:rFonts w:eastAsia="Calibri" w:hAnsi="Calibri"/>
          <w:b/>
          <w:bCs/>
          <w:color w:val="2F3136"/>
          <w:lang w:val="en-US" w:eastAsia="en-US"/>
        </w:rPr>
        <w:t>sito</w:t>
      </w:r>
      <w:r w:rsidRPr="004A1853">
        <w:rPr>
          <w:rFonts w:eastAsia="Calibri" w:hAnsi="Calibri"/>
          <w:b/>
          <w:bCs/>
          <w:color w:val="2F3136"/>
          <w:spacing w:val="-16"/>
          <w:lang w:val="en-US" w:eastAsia="en-US"/>
        </w:rPr>
        <w:t xml:space="preserve"> </w:t>
      </w:r>
      <w:r w:rsidRPr="004A1853">
        <w:rPr>
          <w:rFonts w:eastAsia="Calibri" w:hAnsi="Calibri"/>
          <w:b/>
          <w:bCs/>
          <w:color w:val="2F3136"/>
          <w:lang w:val="en-US" w:eastAsia="en-US"/>
        </w:rPr>
        <w:t>web</w:t>
      </w:r>
      <w:r w:rsidRPr="004A1853">
        <w:rPr>
          <w:rFonts w:eastAsia="Calibri" w:hAnsi="Calibri"/>
          <w:b/>
          <w:bCs/>
          <w:color w:val="2F3136"/>
          <w:spacing w:val="10"/>
          <w:lang w:val="en-US" w:eastAsia="en-US"/>
        </w:rPr>
        <w:t xml:space="preserve"> </w:t>
      </w:r>
      <w:r w:rsidRPr="004A1853">
        <w:rPr>
          <w:rFonts w:eastAsia="Calibri" w:hAnsi="Calibri"/>
          <w:b/>
          <w:bCs/>
          <w:color w:val="2F3136"/>
          <w:lang w:val="en-US" w:eastAsia="en-US"/>
        </w:rPr>
        <w:t>della</w:t>
      </w:r>
      <w:r w:rsidRPr="004A1853">
        <w:rPr>
          <w:rFonts w:eastAsia="Calibri" w:hAnsi="Calibri"/>
          <w:b/>
          <w:bCs/>
          <w:color w:val="2F3136"/>
          <w:spacing w:val="11"/>
          <w:lang w:val="en-US" w:eastAsia="en-US"/>
        </w:rPr>
        <w:t xml:space="preserve"> </w:t>
      </w:r>
      <w:r w:rsidRPr="004A1853">
        <w:rPr>
          <w:rFonts w:eastAsia="Calibri" w:hAnsi="Calibri"/>
          <w:b/>
          <w:bCs/>
          <w:color w:val="3D4244"/>
          <w:lang w:val="en-US" w:eastAsia="en-US"/>
        </w:rPr>
        <w:t>Scuola</w:t>
      </w:r>
    </w:p>
    <w:p w14:paraId="40AAB0FC" w14:textId="4E231B92" w:rsidR="004A7466" w:rsidRDefault="004A7466" w:rsidP="004A7466">
      <w:pPr>
        <w:rPr>
          <w:bCs/>
        </w:rPr>
      </w:pPr>
    </w:p>
    <w:p w14:paraId="33E59C89" w14:textId="0AB30E36" w:rsidR="004A1853" w:rsidRDefault="004A1853" w:rsidP="004A7466">
      <w:pPr>
        <w:rPr>
          <w:bCs/>
        </w:rPr>
      </w:pPr>
    </w:p>
    <w:p w14:paraId="1234EA50" w14:textId="130DB77D" w:rsidR="004A1853" w:rsidRDefault="004A1853" w:rsidP="004A7466">
      <w:pPr>
        <w:rPr>
          <w:bCs/>
        </w:rPr>
      </w:pPr>
    </w:p>
    <w:p w14:paraId="1044E146" w14:textId="0839BBE0" w:rsidR="004A1853" w:rsidRPr="00D238FA" w:rsidRDefault="004A1853" w:rsidP="004A1853">
      <w:pPr>
        <w:jc w:val="center"/>
        <w:rPr>
          <w:b/>
          <w:sz w:val="26"/>
          <w:szCs w:val="26"/>
        </w:rPr>
      </w:pPr>
      <w:r w:rsidRPr="00D238FA">
        <w:rPr>
          <w:b/>
          <w:sz w:val="26"/>
          <w:szCs w:val="26"/>
        </w:rPr>
        <w:t>AVVISO</w:t>
      </w:r>
    </w:p>
    <w:p w14:paraId="7AA0B63C" w14:textId="027C02D4" w:rsidR="004A1853" w:rsidRDefault="004A1853" w:rsidP="004A1853">
      <w:pPr>
        <w:rPr>
          <w:b/>
        </w:rPr>
      </w:pPr>
    </w:p>
    <w:p w14:paraId="3A546165" w14:textId="77777777" w:rsidR="004A1853" w:rsidRDefault="004A1853" w:rsidP="004A1853">
      <w:pPr>
        <w:rPr>
          <w:b/>
          <w:bCs/>
          <w:color w:val="2F3136"/>
          <w:spacing w:val="-17"/>
          <w:w w:val="105"/>
          <w:lang w:val="en-US" w:eastAsia="en-US"/>
        </w:rPr>
      </w:pPr>
      <w:r w:rsidRPr="004A1853">
        <w:rPr>
          <w:b/>
          <w:bCs/>
          <w:color w:val="424242"/>
          <w:shd w:val="clear" w:color="auto" w:fill="FFFFFF"/>
        </w:rPr>
        <w:t xml:space="preserve">Oggetto: Partecipazione prove INVALSI 2023 – Percorsi di </w:t>
      </w:r>
      <w:r w:rsidRPr="004A1853">
        <w:rPr>
          <w:b/>
          <w:bCs/>
          <w:color w:val="2F3136"/>
          <w:w w:val="105"/>
          <w:lang w:val="en-US" w:eastAsia="en-US"/>
        </w:rPr>
        <w:t>Istruzione</w:t>
      </w:r>
      <w:r w:rsidRPr="004A1853">
        <w:rPr>
          <w:b/>
          <w:bCs/>
          <w:color w:val="2F3136"/>
          <w:spacing w:val="-15"/>
          <w:w w:val="105"/>
          <w:lang w:val="en-US" w:eastAsia="en-US"/>
        </w:rPr>
        <w:t xml:space="preserve"> </w:t>
      </w:r>
      <w:r w:rsidRPr="004A1853">
        <w:rPr>
          <w:b/>
          <w:bCs/>
          <w:color w:val="2F3136"/>
          <w:w w:val="105"/>
          <w:lang w:val="en-US" w:eastAsia="en-US"/>
        </w:rPr>
        <w:t>per</w:t>
      </w:r>
      <w:r w:rsidRPr="004A1853">
        <w:rPr>
          <w:b/>
          <w:bCs/>
          <w:color w:val="2F3136"/>
          <w:spacing w:val="-13"/>
          <w:w w:val="105"/>
          <w:lang w:val="en-US" w:eastAsia="en-US"/>
        </w:rPr>
        <w:t xml:space="preserve"> </w:t>
      </w:r>
      <w:r w:rsidRPr="004A1853">
        <w:rPr>
          <w:b/>
          <w:bCs/>
          <w:color w:val="3D4244"/>
          <w:w w:val="105"/>
          <w:lang w:val="en-US" w:eastAsia="en-US"/>
        </w:rPr>
        <w:t>A</w:t>
      </w:r>
      <w:r w:rsidRPr="004A1853">
        <w:rPr>
          <w:b/>
          <w:bCs/>
          <w:color w:val="3D4244"/>
          <w:spacing w:val="27"/>
          <w:w w:val="105"/>
          <w:lang w:val="en-US" w:eastAsia="en-US"/>
        </w:rPr>
        <w:t>d</w:t>
      </w:r>
      <w:r w:rsidRPr="004A1853">
        <w:rPr>
          <w:b/>
          <w:bCs/>
          <w:color w:val="3D4244"/>
          <w:w w:val="105"/>
          <w:lang w:val="en-US" w:eastAsia="en-US"/>
        </w:rPr>
        <w:t>ulti</w:t>
      </w:r>
      <w:r w:rsidRPr="004A1853">
        <w:rPr>
          <w:b/>
          <w:bCs/>
          <w:color w:val="3D4244"/>
          <w:spacing w:val="-10"/>
          <w:w w:val="105"/>
          <w:lang w:val="en-US" w:eastAsia="en-US"/>
        </w:rPr>
        <w:t xml:space="preserve"> </w:t>
      </w:r>
      <w:r w:rsidRPr="004A1853">
        <w:rPr>
          <w:b/>
          <w:bCs/>
          <w:color w:val="2F3136"/>
          <w:w w:val="105"/>
          <w:lang w:val="en-US" w:eastAsia="en-US"/>
        </w:rPr>
        <w:t>di</w:t>
      </w:r>
      <w:r w:rsidRPr="004A1853">
        <w:rPr>
          <w:b/>
          <w:bCs/>
          <w:color w:val="2F3136"/>
          <w:spacing w:val="-16"/>
          <w:w w:val="105"/>
          <w:lang w:val="en-US" w:eastAsia="en-US"/>
        </w:rPr>
        <w:t xml:space="preserve"> </w:t>
      </w:r>
      <w:r w:rsidRPr="004A1853">
        <w:rPr>
          <w:b/>
          <w:bCs/>
          <w:color w:val="2F3136"/>
          <w:w w:val="105"/>
          <w:lang w:val="en-US" w:eastAsia="en-US"/>
        </w:rPr>
        <w:t>II</w:t>
      </w:r>
      <w:r w:rsidRPr="004A1853">
        <w:rPr>
          <w:b/>
          <w:bCs/>
          <w:color w:val="2F3136"/>
          <w:spacing w:val="-17"/>
          <w:w w:val="105"/>
          <w:lang w:val="en-US" w:eastAsia="en-US"/>
        </w:rPr>
        <w:t xml:space="preserve"> </w:t>
      </w:r>
    </w:p>
    <w:p w14:paraId="6A852933" w14:textId="4D8EB693" w:rsidR="004A1853" w:rsidRDefault="004A1853" w:rsidP="004A1853">
      <w:pPr>
        <w:rPr>
          <w:b/>
          <w:bCs/>
          <w:color w:val="3D4244"/>
          <w:spacing w:val="50"/>
          <w:w w:val="96"/>
          <w:lang w:val="en-US" w:eastAsia="en-US"/>
        </w:rPr>
      </w:pPr>
      <w:r>
        <w:rPr>
          <w:b/>
          <w:bCs/>
          <w:color w:val="2F3136"/>
          <w:spacing w:val="-17"/>
          <w:w w:val="105"/>
          <w:lang w:val="en-US" w:eastAsia="en-US"/>
        </w:rPr>
        <w:t xml:space="preserve">                     </w:t>
      </w:r>
      <w:r w:rsidRPr="004A1853">
        <w:rPr>
          <w:b/>
          <w:bCs/>
          <w:color w:val="3D4244"/>
          <w:w w:val="105"/>
          <w:lang w:val="en-US" w:eastAsia="en-US"/>
        </w:rPr>
        <w:t>Livello</w:t>
      </w:r>
      <w:r w:rsidRPr="004A1853">
        <w:rPr>
          <w:b/>
          <w:bCs/>
          <w:color w:val="3D4244"/>
          <w:spacing w:val="50"/>
          <w:w w:val="96"/>
          <w:lang w:val="en-US" w:eastAsia="en-US"/>
        </w:rPr>
        <w:t xml:space="preserve"> </w:t>
      </w:r>
    </w:p>
    <w:p w14:paraId="3BAF89B5" w14:textId="5842B321" w:rsidR="004A1853" w:rsidRDefault="004A1853" w:rsidP="004A1853">
      <w:pPr>
        <w:rPr>
          <w:b/>
          <w:bCs/>
          <w:color w:val="3D4244"/>
          <w:spacing w:val="50"/>
          <w:w w:val="96"/>
          <w:lang w:val="en-US" w:eastAsia="en-US"/>
        </w:rPr>
      </w:pPr>
    </w:p>
    <w:p w14:paraId="6D6550E0" w14:textId="4F4C1FC5" w:rsidR="00D238FA" w:rsidRPr="001E0E05" w:rsidRDefault="004A1853" w:rsidP="00D238FA">
      <w:pPr>
        <w:pStyle w:val="Titolo1"/>
        <w:spacing w:before="163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4A1853">
        <w:rPr>
          <w:rFonts w:ascii="Times New Roman" w:hAnsi="Times New Roman" w:cs="Times New Roman"/>
          <w:color w:val="3D4244"/>
          <w:spacing w:val="50"/>
          <w:w w:val="96"/>
          <w:sz w:val="24"/>
          <w:szCs w:val="24"/>
          <w:lang w:val="en-US" w:eastAsia="en-US"/>
        </w:rPr>
        <w:t>Facendo seguito all’Avviso interno prot. N. 2790/IV del 17/02/2023 avente ad oggetto “</w:t>
      </w:r>
      <w:r w:rsidRPr="004A1853">
        <w:rPr>
          <w:rFonts w:ascii="Times New Roman" w:eastAsia="Times New Roman" w:hAnsi="Times New Roman" w:cs="Times New Roman"/>
          <w:color w:val="3D4244"/>
          <w:spacing w:val="2"/>
          <w:w w:val="105"/>
          <w:sz w:val="24"/>
          <w:szCs w:val="24"/>
          <w:lang w:val="en-US" w:eastAsia="en-US"/>
        </w:rPr>
        <w:t>Esame</w:t>
      </w:r>
      <w:r w:rsidRPr="004A1853">
        <w:rPr>
          <w:rFonts w:ascii="Times New Roman" w:eastAsia="Times New Roman" w:hAnsi="Times New Roman" w:cs="Times New Roman"/>
          <w:color w:val="3D4244"/>
          <w:spacing w:val="-19"/>
          <w:w w:val="105"/>
          <w:sz w:val="24"/>
          <w:szCs w:val="24"/>
          <w:lang w:val="en-US" w:eastAsia="en-US"/>
        </w:rPr>
        <w:t xml:space="preserve"> </w:t>
      </w:r>
      <w:r w:rsidRPr="004A1853">
        <w:rPr>
          <w:rFonts w:ascii="Times New Roman" w:eastAsia="Times New Roman" w:hAnsi="Times New Roman" w:cs="Times New Roman"/>
          <w:color w:val="2F3136"/>
          <w:spacing w:val="13"/>
          <w:w w:val="105"/>
          <w:sz w:val="24"/>
          <w:szCs w:val="24"/>
          <w:lang w:val="en-US" w:eastAsia="en-US"/>
        </w:rPr>
        <w:t>di</w:t>
      </w:r>
      <w:r w:rsidRPr="004A1853">
        <w:rPr>
          <w:rFonts w:ascii="Times New Roman" w:eastAsia="Times New Roman" w:hAnsi="Times New Roman" w:cs="Times New Roman"/>
          <w:color w:val="2F3136"/>
          <w:spacing w:val="-27"/>
          <w:w w:val="105"/>
          <w:sz w:val="24"/>
          <w:szCs w:val="24"/>
          <w:lang w:val="en-US" w:eastAsia="en-US"/>
        </w:rPr>
        <w:t xml:space="preserve"> </w:t>
      </w:r>
      <w:r w:rsidRPr="004A1853">
        <w:rPr>
          <w:rFonts w:ascii="Times New Roman" w:eastAsia="Times New Roman" w:hAnsi="Times New Roman" w:cs="Times New Roman"/>
          <w:color w:val="3D4244"/>
          <w:w w:val="105"/>
          <w:sz w:val="24"/>
          <w:szCs w:val="24"/>
          <w:lang w:val="en-US" w:eastAsia="en-US"/>
        </w:rPr>
        <w:t>Stato</w:t>
      </w:r>
      <w:r w:rsidRPr="004A1853">
        <w:rPr>
          <w:rFonts w:ascii="Times New Roman" w:eastAsia="Times New Roman" w:hAnsi="Times New Roman" w:cs="Times New Roman"/>
          <w:color w:val="3D4244"/>
          <w:spacing w:val="-33"/>
          <w:w w:val="105"/>
          <w:sz w:val="24"/>
          <w:szCs w:val="24"/>
          <w:lang w:val="en-US" w:eastAsia="en-US"/>
        </w:rPr>
        <w:t xml:space="preserve"> </w:t>
      </w:r>
      <w:r w:rsidRPr="004A1853">
        <w:rPr>
          <w:rFonts w:ascii="Times New Roman" w:eastAsia="Times New Roman" w:hAnsi="Times New Roman" w:cs="Times New Roman"/>
          <w:color w:val="3D4244"/>
          <w:spacing w:val="5"/>
          <w:w w:val="105"/>
          <w:sz w:val="24"/>
          <w:szCs w:val="24"/>
          <w:lang w:val="en-US" w:eastAsia="en-US"/>
        </w:rPr>
        <w:t>a</w:t>
      </w:r>
      <w:r w:rsidRPr="004A1853">
        <w:rPr>
          <w:rFonts w:ascii="Times New Roman" w:eastAsia="Times New Roman" w:hAnsi="Times New Roman" w:cs="Times New Roman"/>
          <w:color w:val="64676B"/>
          <w:spacing w:val="3"/>
          <w:w w:val="105"/>
          <w:sz w:val="24"/>
          <w:szCs w:val="24"/>
          <w:lang w:val="en-US" w:eastAsia="en-US"/>
        </w:rPr>
        <w:t>.</w:t>
      </w:r>
      <w:r w:rsidRPr="004A1853">
        <w:rPr>
          <w:rFonts w:ascii="Times New Roman" w:eastAsia="Times New Roman" w:hAnsi="Times New Roman" w:cs="Times New Roman"/>
          <w:color w:val="3D4244"/>
          <w:spacing w:val="4"/>
          <w:w w:val="105"/>
          <w:sz w:val="24"/>
          <w:szCs w:val="24"/>
          <w:lang w:val="en-US" w:eastAsia="en-US"/>
        </w:rPr>
        <w:t>s.</w:t>
      </w:r>
      <w:r w:rsidRPr="004A1853">
        <w:rPr>
          <w:rFonts w:ascii="Times New Roman" w:eastAsia="Times New Roman" w:hAnsi="Times New Roman" w:cs="Times New Roman"/>
          <w:color w:val="3D4244"/>
          <w:spacing w:val="-39"/>
          <w:w w:val="105"/>
          <w:sz w:val="24"/>
          <w:szCs w:val="24"/>
          <w:lang w:val="en-US" w:eastAsia="en-US"/>
        </w:rPr>
        <w:t xml:space="preserve"> </w:t>
      </w:r>
      <w:r w:rsidRPr="004A1853">
        <w:rPr>
          <w:rFonts w:ascii="Times New Roman" w:eastAsia="Times New Roman" w:hAnsi="Times New Roman" w:cs="Times New Roman"/>
          <w:color w:val="2F3136"/>
          <w:w w:val="105"/>
          <w:sz w:val="24"/>
          <w:szCs w:val="24"/>
          <w:lang w:val="en-US" w:eastAsia="en-US"/>
        </w:rPr>
        <w:t>2022/2023</w:t>
      </w:r>
      <w:r w:rsidRPr="004A1853">
        <w:rPr>
          <w:rFonts w:ascii="Times New Roman" w:eastAsia="Times New Roman" w:hAnsi="Times New Roman" w:cs="Times New Roman"/>
          <w:color w:val="2F3136"/>
          <w:spacing w:val="-21"/>
          <w:w w:val="105"/>
          <w:sz w:val="24"/>
          <w:szCs w:val="24"/>
          <w:lang w:val="en-US" w:eastAsia="en-US"/>
        </w:rPr>
        <w:t xml:space="preserve"> </w:t>
      </w:r>
      <w:r w:rsidRPr="004A1853">
        <w:rPr>
          <w:rFonts w:ascii="Times New Roman" w:eastAsia="Times New Roman" w:hAnsi="Times New Roman" w:cs="Times New Roman"/>
          <w:color w:val="2F3136"/>
          <w:w w:val="105"/>
          <w:sz w:val="24"/>
          <w:szCs w:val="24"/>
          <w:lang w:val="en-US" w:eastAsia="en-US"/>
        </w:rPr>
        <w:t>-</w:t>
      </w:r>
      <w:r w:rsidRPr="004A1853">
        <w:rPr>
          <w:rFonts w:ascii="Times New Roman" w:eastAsia="Times New Roman" w:hAnsi="Times New Roman" w:cs="Times New Roman"/>
          <w:color w:val="2F3136"/>
          <w:spacing w:val="-33"/>
          <w:w w:val="105"/>
          <w:sz w:val="24"/>
          <w:szCs w:val="24"/>
          <w:lang w:val="en-US" w:eastAsia="en-US"/>
        </w:rPr>
        <w:t xml:space="preserve"> </w:t>
      </w:r>
      <w:r w:rsidRPr="004A1853">
        <w:rPr>
          <w:rFonts w:ascii="Times New Roman" w:eastAsia="Times New Roman" w:hAnsi="Times New Roman" w:cs="Times New Roman"/>
          <w:color w:val="2F3136"/>
          <w:w w:val="105"/>
          <w:sz w:val="24"/>
          <w:szCs w:val="24"/>
          <w:lang w:val="en-US" w:eastAsia="en-US"/>
        </w:rPr>
        <w:t>Precisazioni</w:t>
      </w:r>
      <w:r w:rsidRPr="004A1853">
        <w:rPr>
          <w:rFonts w:ascii="Times New Roman" w:eastAsia="Times New Roman" w:hAnsi="Times New Roman" w:cs="Times New Roman"/>
          <w:color w:val="2F3136"/>
          <w:spacing w:val="-9"/>
          <w:w w:val="105"/>
          <w:sz w:val="24"/>
          <w:szCs w:val="24"/>
          <w:lang w:val="en-US" w:eastAsia="en-US"/>
        </w:rPr>
        <w:t xml:space="preserve"> </w:t>
      </w:r>
      <w:r w:rsidRPr="004A1853">
        <w:rPr>
          <w:rFonts w:ascii="Times New Roman" w:eastAsia="Times New Roman" w:hAnsi="Times New Roman" w:cs="Times New Roman"/>
          <w:color w:val="3D4244"/>
          <w:w w:val="105"/>
          <w:sz w:val="24"/>
          <w:szCs w:val="24"/>
          <w:lang w:val="en-US" w:eastAsia="en-US"/>
        </w:rPr>
        <w:t>su</w:t>
      </w:r>
      <w:r w:rsidRPr="004A1853">
        <w:rPr>
          <w:rFonts w:ascii="Times New Roman" w:eastAsia="Times New Roman" w:hAnsi="Times New Roman" w:cs="Times New Roman"/>
          <w:color w:val="3D4244"/>
          <w:spacing w:val="-21"/>
          <w:w w:val="105"/>
          <w:sz w:val="24"/>
          <w:szCs w:val="24"/>
          <w:lang w:val="en-US" w:eastAsia="en-US"/>
        </w:rPr>
        <w:t xml:space="preserve"> </w:t>
      </w:r>
      <w:r w:rsidRPr="004A1853">
        <w:rPr>
          <w:rFonts w:ascii="Times New Roman" w:eastAsia="Times New Roman" w:hAnsi="Times New Roman" w:cs="Times New Roman"/>
          <w:color w:val="2F3136"/>
          <w:w w:val="105"/>
          <w:sz w:val="24"/>
          <w:szCs w:val="24"/>
          <w:lang w:val="en-US" w:eastAsia="en-US"/>
        </w:rPr>
        <w:t>Prove</w:t>
      </w:r>
      <w:r w:rsidRPr="004A1853">
        <w:rPr>
          <w:rFonts w:ascii="Times New Roman" w:eastAsia="Times New Roman" w:hAnsi="Times New Roman" w:cs="Times New Roman"/>
          <w:color w:val="2F3136"/>
          <w:spacing w:val="-27"/>
          <w:w w:val="105"/>
          <w:sz w:val="24"/>
          <w:szCs w:val="24"/>
          <w:lang w:val="en-US" w:eastAsia="en-US"/>
        </w:rPr>
        <w:t xml:space="preserve"> </w:t>
      </w:r>
      <w:r w:rsidRPr="004A1853">
        <w:rPr>
          <w:rFonts w:ascii="Times New Roman" w:eastAsia="Times New Roman" w:hAnsi="Times New Roman" w:cs="Times New Roman"/>
          <w:color w:val="3D4244"/>
          <w:w w:val="105"/>
          <w:sz w:val="24"/>
          <w:szCs w:val="24"/>
          <w:lang w:val="en-US" w:eastAsia="en-US"/>
        </w:rPr>
        <w:t xml:space="preserve">INVALSI”, </w:t>
      </w:r>
      <w:r w:rsidR="001E0E05">
        <w:rPr>
          <w:rFonts w:ascii="Times New Roman" w:eastAsia="Times New Roman" w:hAnsi="Times New Roman" w:cs="Times New Roman"/>
          <w:color w:val="3D4244"/>
          <w:w w:val="105"/>
          <w:sz w:val="24"/>
          <w:szCs w:val="24"/>
          <w:lang w:val="en-US" w:eastAsia="en-US"/>
        </w:rPr>
        <w:t>laddove</w:t>
      </w:r>
      <w:r w:rsidRPr="004A1853">
        <w:rPr>
          <w:rFonts w:ascii="Times New Roman" w:eastAsia="Times New Roman" w:hAnsi="Times New Roman" w:cs="Times New Roman"/>
          <w:color w:val="3D4244"/>
          <w:w w:val="105"/>
          <w:sz w:val="24"/>
          <w:szCs w:val="24"/>
          <w:lang w:val="en-US" w:eastAsia="en-US"/>
        </w:rPr>
        <w:t xml:space="preserve"> si informava</w:t>
      </w:r>
      <w:r w:rsidRPr="004A185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che </w:t>
      </w:r>
      <w:r w:rsidRPr="0046421B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 xml:space="preserve">per il corrente anno scolastico gli studenti che frequentano </w:t>
      </w:r>
      <w:r w:rsidR="001E0E05" w:rsidRPr="0046421B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 xml:space="preserve">i </w:t>
      </w:r>
      <w:r w:rsidRPr="0046421B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 xml:space="preserve">percorsi di secondo livello dell’istruzione tecnica, professionale e artistica dovranno sostenere, in formato elettronico </w:t>
      </w:r>
      <w:r w:rsidRPr="0046421B">
        <w:rPr>
          <w:rFonts w:ascii="Times New Roman" w:eastAsia="Times New Roman" w:hAnsi="Times New Roman" w:cs="Times New Roman"/>
          <w:b/>
          <w:bCs/>
          <w:color w:val="3D4244"/>
          <w:w w:val="105"/>
          <w:sz w:val="24"/>
          <w:szCs w:val="24"/>
        </w:rPr>
        <w:t>(CBT</w:t>
      </w:r>
      <w:r w:rsidRPr="0046421B">
        <w:rPr>
          <w:rFonts w:ascii="Times New Roman" w:eastAsia="Times New Roman" w:hAnsi="Times New Roman" w:cs="Times New Roman"/>
          <w:b/>
          <w:bCs/>
          <w:color w:val="3D4244"/>
          <w:spacing w:val="8"/>
          <w:w w:val="105"/>
          <w:sz w:val="24"/>
          <w:szCs w:val="24"/>
        </w:rPr>
        <w:t xml:space="preserve"> </w:t>
      </w:r>
      <w:r w:rsidRPr="0046421B">
        <w:rPr>
          <w:rFonts w:ascii="Times New Roman" w:eastAsia="Times New Roman" w:hAnsi="Times New Roman" w:cs="Times New Roman"/>
          <w:b/>
          <w:bCs/>
          <w:color w:val="3D4244"/>
          <w:w w:val="105"/>
          <w:sz w:val="24"/>
          <w:szCs w:val="24"/>
        </w:rPr>
        <w:t>-</w:t>
      </w:r>
      <w:r w:rsidRPr="0046421B">
        <w:rPr>
          <w:rFonts w:ascii="Times New Roman" w:eastAsia="Times New Roman" w:hAnsi="Times New Roman" w:cs="Times New Roman"/>
          <w:b/>
          <w:bCs/>
          <w:color w:val="3D4244"/>
          <w:spacing w:val="-2"/>
          <w:w w:val="105"/>
          <w:sz w:val="24"/>
          <w:szCs w:val="24"/>
        </w:rPr>
        <w:t xml:space="preserve"> </w:t>
      </w:r>
      <w:r w:rsidRPr="0046421B">
        <w:rPr>
          <w:rFonts w:ascii="Times New Roman" w:eastAsia="Times New Roman" w:hAnsi="Times New Roman" w:cs="Times New Roman"/>
          <w:b/>
          <w:bCs/>
          <w:color w:val="2F3136"/>
          <w:w w:val="105"/>
          <w:sz w:val="24"/>
          <w:szCs w:val="24"/>
        </w:rPr>
        <w:t>Co</w:t>
      </w:r>
      <w:r w:rsidRPr="0046421B">
        <w:rPr>
          <w:rFonts w:ascii="Times New Roman" w:eastAsia="Times New Roman" w:hAnsi="Times New Roman" w:cs="Times New Roman"/>
          <w:b/>
          <w:bCs/>
          <w:color w:val="2F3136"/>
          <w:spacing w:val="27"/>
          <w:w w:val="105"/>
          <w:sz w:val="24"/>
          <w:szCs w:val="24"/>
        </w:rPr>
        <w:t>m</w:t>
      </w:r>
      <w:r w:rsidRPr="0046421B">
        <w:rPr>
          <w:rFonts w:ascii="Times New Roman" w:eastAsia="Times New Roman" w:hAnsi="Times New Roman" w:cs="Times New Roman"/>
          <w:b/>
          <w:bCs/>
          <w:color w:val="2F3136"/>
          <w:w w:val="105"/>
          <w:sz w:val="24"/>
          <w:szCs w:val="24"/>
        </w:rPr>
        <w:t>puter</w:t>
      </w:r>
      <w:r w:rsidRPr="0046421B">
        <w:rPr>
          <w:rFonts w:ascii="Times New Roman" w:eastAsia="Times New Roman" w:hAnsi="Times New Roman" w:cs="Times New Roman"/>
          <w:b/>
          <w:bCs/>
          <w:color w:val="2F3136"/>
          <w:spacing w:val="16"/>
          <w:w w:val="105"/>
          <w:sz w:val="24"/>
          <w:szCs w:val="24"/>
        </w:rPr>
        <w:t xml:space="preserve"> </w:t>
      </w:r>
      <w:r w:rsidRPr="0046421B">
        <w:rPr>
          <w:rFonts w:ascii="Times New Roman" w:eastAsia="Times New Roman" w:hAnsi="Times New Roman" w:cs="Times New Roman"/>
          <w:b/>
          <w:bCs/>
          <w:color w:val="2F3136"/>
          <w:w w:val="105"/>
          <w:sz w:val="24"/>
          <w:szCs w:val="24"/>
        </w:rPr>
        <w:t>based</w:t>
      </w:r>
      <w:r w:rsidRPr="0046421B">
        <w:rPr>
          <w:rFonts w:ascii="Times New Roman" w:eastAsia="Times New Roman" w:hAnsi="Times New Roman" w:cs="Times New Roman"/>
          <w:b/>
          <w:bCs/>
          <w:color w:val="2F3136"/>
          <w:spacing w:val="33"/>
          <w:w w:val="105"/>
          <w:sz w:val="24"/>
          <w:szCs w:val="24"/>
        </w:rPr>
        <w:t xml:space="preserve"> </w:t>
      </w:r>
      <w:r w:rsidRPr="0046421B">
        <w:rPr>
          <w:rFonts w:ascii="Times New Roman" w:eastAsia="Times New Roman" w:hAnsi="Times New Roman" w:cs="Times New Roman"/>
          <w:b/>
          <w:bCs/>
          <w:color w:val="2F3136"/>
          <w:w w:val="105"/>
          <w:sz w:val="24"/>
          <w:szCs w:val="24"/>
        </w:rPr>
        <w:t>testing)</w:t>
      </w:r>
      <w:r w:rsidR="0046421B" w:rsidRPr="0046421B">
        <w:rPr>
          <w:rFonts w:ascii="Times New Roman" w:eastAsia="Times New Roman" w:hAnsi="Times New Roman" w:cs="Times New Roman"/>
          <w:b/>
          <w:bCs/>
          <w:color w:val="2F3136"/>
          <w:w w:val="105"/>
          <w:sz w:val="24"/>
          <w:szCs w:val="24"/>
        </w:rPr>
        <w:t>,</w:t>
      </w:r>
      <w:r w:rsidRPr="0046421B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 xml:space="preserve"> le prove INVALSI (Italiano – Matematica – Inglese Reading – Inglese Listening) che rappresentano requisito di accesso all’esame di Stato</w:t>
      </w:r>
      <w:r w:rsidR="0046421B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 xml:space="preserve"> 2023</w:t>
      </w:r>
      <w:r w:rsidRPr="004A185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, con il presente Avviso </w:t>
      </w:r>
      <w:r w:rsidR="001E0E05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si comunica che con nota dell’INVALSI del 01/03/2023 (prot. int. N. 3535 del 02/02/2023) viene specificato </w:t>
      </w:r>
      <w:r w:rsidRPr="004A185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che  </w:t>
      </w:r>
      <w:r w:rsidRPr="00D238FA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  <w:t>le somministrazioni di dette prove si svolgeranno esclusivamente durante la sessione suppletiva e precisamente dal 22 maggio al 5 giugno 2023.</w:t>
      </w:r>
    </w:p>
    <w:p w14:paraId="2638E52C" w14:textId="1514B9CF" w:rsidR="00D238FA" w:rsidRPr="00D238FA" w:rsidRDefault="00D238FA" w:rsidP="00D238FA">
      <w:pPr>
        <w:pStyle w:val="Titolo1"/>
        <w:spacing w:before="163"/>
        <w:jc w:val="both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</w:rPr>
      </w:pPr>
      <w:r w:rsidRPr="00D238FA">
        <w:rPr>
          <w:rFonts w:ascii="Times New Roman" w:eastAsia="Calibri" w:hAnsi="Times New Roman" w:cs="Times New Roman"/>
          <w:color w:val="0C0C0F"/>
          <w:sz w:val="24"/>
          <w:szCs w:val="24"/>
          <w:shd w:val="clear" w:color="auto" w:fill="FFFFFF"/>
          <w:lang w:eastAsia="en-US"/>
        </w:rPr>
        <w:t xml:space="preserve">Con prossima successiva comunicazione </w:t>
      </w:r>
      <w:r w:rsidR="001E0E05">
        <w:rPr>
          <w:rFonts w:ascii="Times New Roman" w:eastAsia="Calibri" w:hAnsi="Times New Roman" w:cs="Times New Roman"/>
          <w:color w:val="0C0C0F"/>
          <w:sz w:val="24"/>
          <w:szCs w:val="24"/>
          <w:shd w:val="clear" w:color="auto" w:fill="FFFFFF"/>
          <w:lang w:eastAsia="en-US"/>
        </w:rPr>
        <w:t xml:space="preserve">interna </w:t>
      </w:r>
      <w:r w:rsidRPr="00D238FA">
        <w:rPr>
          <w:rFonts w:ascii="Times New Roman" w:eastAsia="Calibri" w:hAnsi="Times New Roman" w:cs="Times New Roman"/>
          <w:color w:val="0C0C0F"/>
          <w:sz w:val="24"/>
          <w:szCs w:val="24"/>
          <w:shd w:val="clear" w:color="auto" w:fill="FFFFFF"/>
          <w:lang w:eastAsia="en-US"/>
        </w:rPr>
        <w:t>sarà reso noto il calendario dettagliato di svolgimento delle prove in parola.</w:t>
      </w:r>
    </w:p>
    <w:p w14:paraId="11DED2AE" w14:textId="717D9D82" w:rsidR="004A1853" w:rsidRDefault="004A1853" w:rsidP="00D238FA"/>
    <w:p w14:paraId="7B108553" w14:textId="43D7C028" w:rsidR="00D238FA" w:rsidRDefault="00D238FA" w:rsidP="00D238FA"/>
    <w:p w14:paraId="46F393E0" w14:textId="03C5F643" w:rsidR="00D238FA" w:rsidRDefault="00D238FA" w:rsidP="00D238FA">
      <w:pPr>
        <w:jc w:val="right"/>
      </w:pPr>
      <w:r>
        <w:t>IL DIRIGENTE SCOLASTICO</w:t>
      </w:r>
    </w:p>
    <w:p w14:paraId="5C851CDD" w14:textId="4BB49AE1" w:rsidR="00D238FA" w:rsidRPr="00D238FA" w:rsidRDefault="00D238FA" w:rsidP="00D238FA">
      <w:pPr>
        <w:jc w:val="right"/>
      </w:pPr>
      <w:r>
        <w:t>Prof.ssa Emma Marchitto</w:t>
      </w:r>
    </w:p>
    <w:sectPr w:rsidR="00D238FA" w:rsidRPr="00D238FA" w:rsidSect="00A15A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7569F"/>
    <w:multiLevelType w:val="hybridMultilevel"/>
    <w:tmpl w:val="E9586C22"/>
    <w:lvl w:ilvl="0" w:tplc="C0ECBD16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 w16cid:durableId="1842964482">
    <w:abstractNumId w:val="1"/>
  </w:num>
  <w:num w:numId="2" w16cid:durableId="969437380">
    <w:abstractNumId w:val="4"/>
  </w:num>
  <w:num w:numId="3" w16cid:durableId="1731802298">
    <w:abstractNumId w:val="3"/>
  </w:num>
  <w:num w:numId="4" w16cid:durableId="2022468569">
    <w:abstractNumId w:val="2"/>
  </w:num>
  <w:num w:numId="5" w16cid:durableId="897014555">
    <w:abstractNumId w:val="0"/>
  </w:num>
  <w:num w:numId="6" w16cid:durableId="32534481">
    <w:abstractNumId w:val="5"/>
  </w:num>
  <w:num w:numId="7" w16cid:durableId="1474249086">
    <w:abstractNumId w:val="9"/>
  </w:num>
  <w:num w:numId="8" w16cid:durableId="461923578">
    <w:abstractNumId w:val="8"/>
  </w:num>
  <w:num w:numId="9" w16cid:durableId="1074157041">
    <w:abstractNumId w:val="11"/>
  </w:num>
  <w:num w:numId="10" w16cid:durableId="1787583083">
    <w:abstractNumId w:val="6"/>
  </w:num>
  <w:num w:numId="11" w16cid:durableId="1010986247">
    <w:abstractNumId w:val="10"/>
  </w:num>
  <w:num w:numId="12" w16cid:durableId="134585972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1835109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CBA"/>
    <w:rsid w:val="000C01A6"/>
    <w:rsid w:val="00123439"/>
    <w:rsid w:val="00127202"/>
    <w:rsid w:val="001B2CB1"/>
    <w:rsid w:val="001E0E05"/>
    <w:rsid w:val="00206B5E"/>
    <w:rsid w:val="002401A8"/>
    <w:rsid w:val="002536F5"/>
    <w:rsid w:val="00267231"/>
    <w:rsid w:val="002729B8"/>
    <w:rsid w:val="00294FC3"/>
    <w:rsid w:val="0030794A"/>
    <w:rsid w:val="00317DE4"/>
    <w:rsid w:val="00333835"/>
    <w:rsid w:val="003717D8"/>
    <w:rsid w:val="003A2108"/>
    <w:rsid w:val="003C40C2"/>
    <w:rsid w:val="003E5074"/>
    <w:rsid w:val="004241B4"/>
    <w:rsid w:val="004368BE"/>
    <w:rsid w:val="00447BA2"/>
    <w:rsid w:val="0046421B"/>
    <w:rsid w:val="00481332"/>
    <w:rsid w:val="004A1853"/>
    <w:rsid w:val="004A7466"/>
    <w:rsid w:val="0051504F"/>
    <w:rsid w:val="00542C22"/>
    <w:rsid w:val="00551347"/>
    <w:rsid w:val="00556396"/>
    <w:rsid w:val="005C729C"/>
    <w:rsid w:val="005E7E84"/>
    <w:rsid w:val="00607324"/>
    <w:rsid w:val="006445E4"/>
    <w:rsid w:val="00653954"/>
    <w:rsid w:val="006745D5"/>
    <w:rsid w:val="006B1626"/>
    <w:rsid w:val="006C61A8"/>
    <w:rsid w:val="0077136C"/>
    <w:rsid w:val="007E4F3B"/>
    <w:rsid w:val="0084414F"/>
    <w:rsid w:val="008C3A60"/>
    <w:rsid w:val="00930FD9"/>
    <w:rsid w:val="00961DC5"/>
    <w:rsid w:val="009F4DEC"/>
    <w:rsid w:val="009F5579"/>
    <w:rsid w:val="00A15A78"/>
    <w:rsid w:val="00A30AF0"/>
    <w:rsid w:val="00A31F04"/>
    <w:rsid w:val="00A563B0"/>
    <w:rsid w:val="00A564E8"/>
    <w:rsid w:val="00A8003F"/>
    <w:rsid w:val="00AB6CBA"/>
    <w:rsid w:val="00AD1574"/>
    <w:rsid w:val="00AE4CC2"/>
    <w:rsid w:val="00AF28C2"/>
    <w:rsid w:val="00B01804"/>
    <w:rsid w:val="00B17AF6"/>
    <w:rsid w:val="00B46F52"/>
    <w:rsid w:val="00B56A95"/>
    <w:rsid w:val="00B875D3"/>
    <w:rsid w:val="00C21BF9"/>
    <w:rsid w:val="00C82C52"/>
    <w:rsid w:val="00CA07A0"/>
    <w:rsid w:val="00CC50BE"/>
    <w:rsid w:val="00CC56E0"/>
    <w:rsid w:val="00CC60AA"/>
    <w:rsid w:val="00CE6E32"/>
    <w:rsid w:val="00D238FA"/>
    <w:rsid w:val="00D24DA6"/>
    <w:rsid w:val="00D331EC"/>
    <w:rsid w:val="00D4283E"/>
    <w:rsid w:val="00D4659A"/>
    <w:rsid w:val="00D53C6F"/>
    <w:rsid w:val="00D838C5"/>
    <w:rsid w:val="00D87A32"/>
    <w:rsid w:val="00E34585"/>
    <w:rsid w:val="00E35E38"/>
    <w:rsid w:val="00E364AE"/>
    <w:rsid w:val="00EA5211"/>
    <w:rsid w:val="00F841A7"/>
    <w:rsid w:val="00FB6A3D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6BFC"/>
  <w15:docId w15:val="{BEA54930-DCFD-4D98-9A4A-CC0FB7442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A18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7A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7A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7A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7A3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E5074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A185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Vicario</cp:lastModifiedBy>
  <cp:revision>43</cp:revision>
  <cp:lastPrinted>2023-03-06T11:16:00Z</cp:lastPrinted>
  <dcterms:created xsi:type="dcterms:W3CDTF">2018-09-03T12:51:00Z</dcterms:created>
  <dcterms:modified xsi:type="dcterms:W3CDTF">2023-03-06T12:06:00Z</dcterms:modified>
</cp:coreProperties>
</file>