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D21642" w:rsidRPr="00C50D55">
        <w:trPr>
          <w:trHeight w:val="2117"/>
        </w:trPr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</w:tcPr>
          <w:p w:rsidR="00D21642" w:rsidRPr="00C50D55" w:rsidRDefault="00D21642" w:rsidP="00367D2D">
            <w:pPr>
              <w:jc w:val="both"/>
              <w:rPr>
                <w:b/>
                <w:bCs/>
                <w:sz w:val="26"/>
                <w:szCs w:val="26"/>
                <w:u w:color="FF0000"/>
              </w:rPr>
            </w:pPr>
            <w:r w:rsidRPr="00C50D55">
              <w:rPr>
                <w:noProof/>
                <w:sz w:val="26"/>
                <w:szCs w:val="26"/>
                <w:u w:color="FF0000"/>
                <w:lang w:val="it-IT" w:eastAsia="it-I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4.75pt;visibility:visible">
                  <v:imagedata r:id="rId5" o:title=""/>
                </v:shape>
              </w:pict>
            </w:r>
          </w:p>
          <w:p w:rsidR="00D21642" w:rsidRPr="00C50D55" w:rsidRDefault="00D21642" w:rsidP="00367D2D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bottom w:val="single" w:sz="4" w:space="0" w:color="auto"/>
            </w:tcBorders>
          </w:tcPr>
          <w:p w:rsidR="00D21642" w:rsidRPr="00C50D55" w:rsidRDefault="00D21642" w:rsidP="0091438A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 w:eastAsia="it-IT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 w:eastAsia="it-IT"/>
              </w:rPr>
              <w:t xml:space="preserve">                                        ISTITUTO STATALE  D’ISTRUZIONE SECONDARIA SUPERIORE</w:t>
            </w:r>
          </w:p>
          <w:p w:rsidR="00D21642" w:rsidRPr="00C50D55" w:rsidRDefault="00D21642" w:rsidP="009143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it-IT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it-IT"/>
              </w:rPr>
              <w:t>“ G. B.  NOVELLI ”</w:t>
            </w:r>
          </w:p>
          <w:p w:rsidR="00D21642" w:rsidRPr="00C50D55" w:rsidRDefault="00D21642" w:rsidP="0091438A">
            <w:pPr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  <w:t>Liceo delle Scienze Umane - Liceo Linguistico</w:t>
            </w:r>
          </w:p>
          <w:p w:rsidR="00D21642" w:rsidRPr="00C50D55" w:rsidRDefault="00D21642" w:rsidP="0091438A">
            <w:pPr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  <w:t>Liceo delle Scienze Umane opzione economico sociale</w:t>
            </w:r>
          </w:p>
          <w:p w:rsidR="00D21642" w:rsidRPr="00C50D55" w:rsidRDefault="00D21642" w:rsidP="0091438A">
            <w:pPr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  <w:t xml:space="preserve">  Istituto Professionale Abbigliamento e Moda - Istituto Professionale per i Servizi Socio Sanitari</w:t>
            </w:r>
          </w:p>
          <w:p w:rsidR="00D21642" w:rsidRPr="00C50D55" w:rsidRDefault="00D21642" w:rsidP="0091438A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  <w:t xml:space="preserve">                                                      Istituto Professionale Servizi per l’Enogastronomia e l’Ospitalità Alberghiera</w:t>
            </w:r>
          </w:p>
          <w:p w:rsidR="00D21642" w:rsidRPr="00C50D55" w:rsidRDefault="00D21642" w:rsidP="0091438A">
            <w:pPr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  <w:t xml:space="preserve">Via G.B. Novelli, N° 1    81025 </w:t>
            </w: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it-IT"/>
              </w:rPr>
              <w:t>MARCIANISE</w:t>
            </w:r>
            <w:r w:rsidRPr="00C50D5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  <w:t xml:space="preserve"> (CE</w:t>
            </w: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it-IT"/>
              </w:rPr>
              <w:t>)</w:t>
            </w:r>
          </w:p>
          <w:p w:rsidR="00D21642" w:rsidRPr="00C50D55" w:rsidRDefault="00D21642" w:rsidP="0091438A">
            <w:pPr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  <w:t xml:space="preserve">Codice Fiscale : 80102490614 </w:t>
            </w: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  <w:lang w:val="it-IT"/>
              </w:rPr>
              <w:t>–</w:t>
            </w:r>
            <w:r w:rsidRPr="00C50D5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  <w:t xml:space="preserve"> Distretto Scolastico  n° 14</w:t>
            </w:r>
          </w:p>
          <w:p w:rsidR="00D21642" w:rsidRPr="00C50D55" w:rsidRDefault="00D21642" w:rsidP="0091438A">
            <w:pPr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  <w:t xml:space="preserve">Segr. Tel :0823/511909 – Fax 0823511834   Vicedirigenza Tel :0823-580019  </w:t>
            </w:r>
          </w:p>
          <w:p w:rsidR="00D21642" w:rsidRPr="00C50D55" w:rsidRDefault="00D21642" w:rsidP="0091438A">
            <w:pPr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  <w:lang w:val="it-IT"/>
              </w:rPr>
              <w:t>Tel Dirigente Scolastico : 0823/511863</w:t>
            </w:r>
          </w:p>
          <w:p w:rsidR="00D21642" w:rsidRPr="0091438A" w:rsidRDefault="00D21642" w:rsidP="0091438A">
            <w:pPr>
              <w:pStyle w:val="Header"/>
              <w:jc w:val="center"/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 w:rsidRPr="0091438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it-IT"/>
              </w:rPr>
              <w:t>E-mail :</w:t>
            </w:r>
            <w:r w:rsidRPr="0091438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hyperlink r:id="rId6" w:history="1">
              <w:r w:rsidRPr="0091438A">
                <w:rPr>
                  <w:rStyle w:val="Hyperlink"/>
                  <w:rFonts w:ascii="Times New Roman" w:hAnsi="Times New Roman" w:cs="Times New Roman"/>
                  <w:sz w:val="18"/>
                  <w:szCs w:val="18"/>
                  <w:lang w:val="it-IT"/>
                </w:rPr>
                <w:t>ceis01100n@istruzione.it</w:t>
              </w:r>
            </w:hyperlink>
            <w:r w:rsidRPr="0091438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     </w:t>
            </w:r>
            <w:r w:rsidRPr="0091438A">
              <w:rPr>
                <w:rFonts w:ascii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E-mail certificata (PEC) : </w:t>
            </w:r>
            <w:hyperlink r:id="rId7" w:history="1">
              <w:r w:rsidRPr="0091438A">
                <w:rPr>
                  <w:rStyle w:val="Hyperlink"/>
                  <w:rFonts w:ascii="Times New Roman" w:hAnsi="Times New Roman" w:cs="Times New Roman"/>
                  <w:sz w:val="18"/>
                  <w:szCs w:val="18"/>
                  <w:lang w:val="it-IT"/>
                </w:rPr>
                <w:t>ceis01100n@pec.istruzione.it</w:t>
              </w:r>
            </w:hyperlink>
          </w:p>
          <w:p w:rsidR="00D21642" w:rsidRPr="00F057DF" w:rsidRDefault="00D21642" w:rsidP="0091438A">
            <w:pPr>
              <w:pStyle w:val="Header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438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Sito Web :</w:t>
            </w:r>
            <w:r w:rsidRPr="0091438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8" w:history="1">
              <w:r w:rsidRPr="0091438A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bottom w:val="single" w:sz="4" w:space="0" w:color="auto"/>
            </w:tcBorders>
          </w:tcPr>
          <w:p w:rsidR="00D21642" w:rsidRPr="00C50D55" w:rsidRDefault="00D21642" w:rsidP="00367D2D">
            <w:pPr>
              <w:jc w:val="both"/>
              <w:rPr>
                <w:b/>
                <w:bCs/>
                <w:sz w:val="26"/>
                <w:szCs w:val="26"/>
                <w:u w:color="FF0000"/>
              </w:rPr>
            </w:pPr>
            <w:r w:rsidRPr="00C50D55">
              <w:rPr>
                <w:noProof/>
                <w:sz w:val="26"/>
                <w:szCs w:val="26"/>
                <w:u w:color="FF0000"/>
                <w:lang w:val="it-IT" w:eastAsia="it-IT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D21642" w:rsidRPr="00C50D55" w:rsidRDefault="00D21642" w:rsidP="00367D2D">
            <w:pPr>
              <w:jc w:val="both"/>
              <w:rPr>
                <w:sz w:val="26"/>
                <w:szCs w:val="26"/>
              </w:rPr>
            </w:pPr>
          </w:p>
        </w:tc>
      </w:tr>
    </w:tbl>
    <w:p w:rsidR="00D21642" w:rsidRDefault="00D21642" w:rsidP="00D9293D">
      <w:pPr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</w:pPr>
      <w:r w:rsidRPr="0091438A"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  <w:t xml:space="preserve"> </w:t>
      </w:r>
    </w:p>
    <w:p w:rsidR="00D21642" w:rsidRPr="00D9293D" w:rsidRDefault="00D21642" w:rsidP="00D9293D">
      <w:pPr>
        <w:spacing w:after="0" w:line="240" w:lineRule="auto"/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</w:pPr>
      <w:r w:rsidRPr="0091438A"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  <w:t>Prot. N</w:t>
      </w:r>
      <w:r w:rsidRPr="0091438A"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lang w:val="it-IT"/>
        </w:rPr>
        <w:t>.                                                                                    Ai Docenti dell’ISISS “G. B. Novelli”</w:t>
      </w:r>
    </w:p>
    <w:p w:rsidR="00D21642" w:rsidRPr="0091438A" w:rsidRDefault="00D21642" w:rsidP="00D9293D">
      <w:pPr>
        <w:spacing w:after="0" w:line="240" w:lineRule="auto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91438A"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  <w:t xml:space="preserve">                                                                                                  </w:t>
      </w:r>
      <w:r w:rsidRPr="0091438A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Alla DSGA</w:t>
      </w:r>
    </w:p>
    <w:p w:rsidR="00D21642" w:rsidRDefault="00D21642" w:rsidP="00D9293D">
      <w:pPr>
        <w:spacing w:after="0" w:line="240" w:lineRule="auto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D21642" w:rsidRPr="0091438A" w:rsidRDefault="00D21642" w:rsidP="0091438A">
      <w:pPr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D21642" w:rsidRPr="0091438A" w:rsidRDefault="00D21642" w:rsidP="00D9293D">
      <w:pPr>
        <w:jc w:val="center"/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</w:pPr>
      <w:r w:rsidRPr="0091438A"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  <w:t>COMUNICAZIONE N.</w:t>
      </w:r>
    </w:p>
    <w:p w:rsidR="00D21642" w:rsidRDefault="00D21642">
      <w:pPr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lang w:val="it-IT"/>
        </w:rPr>
      </w:pPr>
      <w:r w:rsidRPr="0091438A"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lang w:val="it-IT"/>
        </w:rPr>
        <w:t xml:space="preserve">OGGETTO: </w:t>
      </w:r>
      <w:r w:rsidRPr="00D9293D">
        <w:rPr>
          <w:rFonts w:ascii="Times New Roman" w:hAnsi="Times New Roman" w:cs="Times New Roman"/>
          <w:b/>
          <w:bCs/>
          <w:i w:val="0"/>
          <w:iCs w:val="0"/>
          <w:sz w:val="28"/>
          <w:szCs w:val="28"/>
          <w:lang w:val="it-IT"/>
        </w:rPr>
        <w:t>Rettifica calendario Consigli di classe maggio 2015</w:t>
      </w:r>
    </w:p>
    <w:p w:rsidR="00D21642" w:rsidRPr="00D9293D" w:rsidRDefault="00D21642" w:rsidP="00D9293D">
      <w:pPr>
        <w:jc w:val="both"/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</w:pPr>
      <w:r w:rsidRPr="00D9293D"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  <w:t>Si comunica ai docenti tutti che, stanti le azioni di sciopero indette dalle diverse OO. SS., il calendario dei Consigli di classe già programmati per il mese di maggio 2015 è stato rettificato così  come di seguito specificato con il medesimo ordine del giorno:</w:t>
      </w:r>
    </w:p>
    <w:p w:rsidR="00D21642" w:rsidRPr="00D9293D" w:rsidRDefault="00D21642" w:rsidP="00D9293D">
      <w:pPr>
        <w:pStyle w:val="NormalWeb"/>
        <w:numPr>
          <w:ilvl w:val="0"/>
          <w:numId w:val="1"/>
        </w:numPr>
        <w:spacing w:after="0"/>
        <w:jc w:val="both"/>
        <w:rPr>
          <w:color w:val="000000"/>
        </w:rPr>
      </w:pPr>
      <w:r w:rsidRPr="00D9293D">
        <w:rPr>
          <w:color w:val="000000"/>
        </w:rPr>
        <w:t>Adozione libri di testo a. s. 2015/2016</w:t>
      </w:r>
    </w:p>
    <w:p w:rsidR="00D21642" w:rsidRPr="00D9293D" w:rsidRDefault="00D21642" w:rsidP="00D9293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</w:pPr>
      <w:r w:rsidRPr="00D9293D"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  <w:t>Ratifica degli esiti delle prove di verifica per gli studenti  segnalati per il recupero negli scrutini del primo quadrimestre a. s. 2014/2015</w:t>
      </w:r>
    </w:p>
    <w:p w:rsidR="00D21642" w:rsidRPr="00D9293D" w:rsidRDefault="00D21642" w:rsidP="00D9293D">
      <w:pPr>
        <w:pStyle w:val="NormalWeb"/>
        <w:numPr>
          <w:ilvl w:val="0"/>
          <w:numId w:val="1"/>
        </w:numPr>
        <w:spacing w:after="0"/>
        <w:jc w:val="both"/>
        <w:rPr>
          <w:color w:val="000000"/>
        </w:rPr>
      </w:pPr>
      <w:r w:rsidRPr="00D9293D">
        <w:rPr>
          <w:color w:val="000000"/>
        </w:rPr>
        <w:t>Andamento didattico-disciplinare</w:t>
      </w:r>
    </w:p>
    <w:p w:rsidR="00D21642" w:rsidRPr="00D9293D" w:rsidRDefault="00D21642" w:rsidP="00D9293D">
      <w:pPr>
        <w:pStyle w:val="NormalWeb"/>
        <w:numPr>
          <w:ilvl w:val="0"/>
          <w:numId w:val="1"/>
        </w:numPr>
        <w:spacing w:after="0"/>
        <w:jc w:val="both"/>
        <w:rPr>
          <w:color w:val="000000"/>
        </w:rPr>
      </w:pPr>
      <w:r w:rsidRPr="00D9293D">
        <w:rPr>
          <w:color w:val="000000"/>
        </w:rPr>
        <w:t>Elaborazione del Documento del 15 maggio (solo per le classi quinte)</w:t>
      </w:r>
    </w:p>
    <w:p w:rsidR="00D21642" w:rsidRPr="00D9293D" w:rsidRDefault="00D21642" w:rsidP="00D9293D">
      <w:pPr>
        <w:pStyle w:val="NormalWeb"/>
        <w:numPr>
          <w:ilvl w:val="0"/>
          <w:numId w:val="1"/>
        </w:numPr>
        <w:shd w:val="clear" w:color="auto" w:fill="FFFFFF"/>
        <w:spacing w:after="0"/>
        <w:jc w:val="both"/>
        <w:rPr>
          <w:color w:val="000000"/>
        </w:rPr>
      </w:pPr>
      <w:r w:rsidRPr="00D9293D">
        <w:rPr>
          <w:color w:val="000000"/>
        </w:rPr>
        <w:t>Varie ed eventuali</w:t>
      </w:r>
    </w:p>
    <w:tbl>
      <w:tblPr>
        <w:tblpPr w:leftFromText="141" w:rightFromText="141" w:vertAnchor="page" w:horzAnchor="margin" w:tblpY="895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13"/>
        <w:gridCol w:w="1009"/>
        <w:gridCol w:w="1147"/>
        <w:gridCol w:w="800"/>
        <w:gridCol w:w="800"/>
        <w:gridCol w:w="970"/>
        <w:gridCol w:w="849"/>
        <w:gridCol w:w="851"/>
        <w:gridCol w:w="849"/>
        <w:gridCol w:w="767"/>
        <w:gridCol w:w="899"/>
      </w:tblGrid>
      <w:tr w:rsidR="00D21642" w:rsidRPr="00C50D55">
        <w:tc>
          <w:tcPr>
            <w:tcW w:w="1963" w:type="pct"/>
            <w:gridSpan w:val="4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Mercoledì 6 maggio 2015</w:t>
            </w:r>
          </w:p>
        </w:tc>
        <w:tc>
          <w:tcPr>
            <w:tcW w:w="1761" w:type="pct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Giovedì 7 maggio 2015</w:t>
            </w:r>
          </w:p>
        </w:tc>
        <w:tc>
          <w:tcPr>
            <w:tcW w:w="1276" w:type="pct"/>
            <w:gridSpan w:val="3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Lunedì 11 maggio 2015</w:t>
            </w:r>
          </w:p>
        </w:tc>
      </w:tr>
      <w:tr w:rsidR="00D21642" w:rsidRPr="00C50D55">
        <w:tc>
          <w:tcPr>
            <w:tcW w:w="463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51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Aula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55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58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Aula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56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406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Aula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57</w:t>
            </w:r>
          </w:p>
        </w:tc>
        <w:tc>
          <w:tcPr>
            <w:tcW w:w="406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9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Aula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19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1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Aula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20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Aula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21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1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389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Aula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55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456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Aula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56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</w:p>
        </w:tc>
      </w:tr>
      <w:tr w:rsidR="00D21642" w:rsidRPr="00C50D55">
        <w:tc>
          <w:tcPr>
            <w:tcW w:w="463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14,30</w:t>
            </w:r>
          </w:p>
        </w:tc>
        <w:tc>
          <w:tcPr>
            <w:tcW w:w="51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 AL</w:t>
            </w:r>
          </w:p>
        </w:tc>
        <w:tc>
          <w:tcPr>
            <w:tcW w:w="58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 AM</w:t>
            </w:r>
          </w:p>
        </w:tc>
        <w:tc>
          <w:tcPr>
            <w:tcW w:w="406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06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14,30</w:t>
            </w:r>
          </w:p>
        </w:tc>
        <w:tc>
          <w:tcPr>
            <w:tcW w:w="49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V CU</w:t>
            </w:r>
          </w:p>
        </w:tc>
        <w:tc>
          <w:tcPr>
            <w:tcW w:w="431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 BM</w:t>
            </w:r>
          </w:p>
        </w:tc>
        <w:tc>
          <w:tcPr>
            <w:tcW w:w="432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 AT</w:t>
            </w:r>
          </w:p>
        </w:tc>
        <w:tc>
          <w:tcPr>
            <w:tcW w:w="431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14,30</w:t>
            </w:r>
          </w:p>
        </w:tc>
        <w:tc>
          <w:tcPr>
            <w:tcW w:w="389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 BL</w:t>
            </w:r>
          </w:p>
        </w:tc>
        <w:tc>
          <w:tcPr>
            <w:tcW w:w="456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 BT</w:t>
            </w:r>
          </w:p>
        </w:tc>
      </w:tr>
      <w:tr w:rsidR="00D21642" w:rsidRPr="00C50D55">
        <w:tc>
          <w:tcPr>
            <w:tcW w:w="463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15,00</w:t>
            </w:r>
          </w:p>
        </w:tc>
        <w:tc>
          <w:tcPr>
            <w:tcW w:w="51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58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06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4CM</w:t>
            </w:r>
          </w:p>
        </w:tc>
        <w:tc>
          <w:tcPr>
            <w:tcW w:w="406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15,30</w:t>
            </w:r>
          </w:p>
        </w:tc>
        <w:tc>
          <w:tcPr>
            <w:tcW w:w="49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 BU</w:t>
            </w:r>
          </w:p>
        </w:tc>
        <w:tc>
          <w:tcPr>
            <w:tcW w:w="431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 BM</w:t>
            </w:r>
          </w:p>
        </w:tc>
        <w:tc>
          <w:tcPr>
            <w:tcW w:w="432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 AT</w:t>
            </w:r>
          </w:p>
        </w:tc>
        <w:tc>
          <w:tcPr>
            <w:tcW w:w="431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15,30</w:t>
            </w:r>
          </w:p>
        </w:tc>
        <w:tc>
          <w:tcPr>
            <w:tcW w:w="389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 BL</w:t>
            </w:r>
          </w:p>
        </w:tc>
        <w:tc>
          <w:tcPr>
            <w:tcW w:w="456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 BT</w:t>
            </w:r>
          </w:p>
        </w:tc>
      </w:tr>
      <w:tr w:rsidR="00D21642" w:rsidRPr="00C50D55">
        <w:tc>
          <w:tcPr>
            <w:tcW w:w="463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15,30</w:t>
            </w:r>
          </w:p>
        </w:tc>
        <w:tc>
          <w:tcPr>
            <w:tcW w:w="51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 AL</w:t>
            </w:r>
          </w:p>
        </w:tc>
        <w:tc>
          <w:tcPr>
            <w:tcW w:w="58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 AM</w:t>
            </w:r>
          </w:p>
        </w:tc>
        <w:tc>
          <w:tcPr>
            <w:tcW w:w="406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06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16,30</w:t>
            </w:r>
          </w:p>
        </w:tc>
        <w:tc>
          <w:tcPr>
            <w:tcW w:w="49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 BU</w:t>
            </w:r>
          </w:p>
        </w:tc>
        <w:tc>
          <w:tcPr>
            <w:tcW w:w="431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 BM</w:t>
            </w:r>
          </w:p>
        </w:tc>
        <w:tc>
          <w:tcPr>
            <w:tcW w:w="432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1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16,30</w:t>
            </w:r>
          </w:p>
        </w:tc>
        <w:tc>
          <w:tcPr>
            <w:tcW w:w="389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 BL</w:t>
            </w:r>
          </w:p>
        </w:tc>
        <w:tc>
          <w:tcPr>
            <w:tcW w:w="456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 BT</w:t>
            </w:r>
          </w:p>
        </w:tc>
      </w:tr>
      <w:tr w:rsidR="00D21642" w:rsidRPr="00C50D55">
        <w:tc>
          <w:tcPr>
            <w:tcW w:w="463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16,30</w:t>
            </w:r>
          </w:p>
        </w:tc>
        <w:tc>
          <w:tcPr>
            <w:tcW w:w="51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 AL</w:t>
            </w:r>
          </w:p>
        </w:tc>
        <w:tc>
          <w:tcPr>
            <w:tcW w:w="58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 AM</w:t>
            </w:r>
          </w:p>
        </w:tc>
        <w:tc>
          <w:tcPr>
            <w:tcW w:w="406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06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17,00</w:t>
            </w:r>
          </w:p>
        </w:tc>
        <w:tc>
          <w:tcPr>
            <w:tcW w:w="49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1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 AT</w:t>
            </w:r>
          </w:p>
        </w:tc>
        <w:tc>
          <w:tcPr>
            <w:tcW w:w="431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17,30</w:t>
            </w:r>
          </w:p>
        </w:tc>
        <w:tc>
          <w:tcPr>
            <w:tcW w:w="389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 BL</w:t>
            </w:r>
          </w:p>
        </w:tc>
        <w:tc>
          <w:tcPr>
            <w:tcW w:w="456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 BT</w:t>
            </w:r>
          </w:p>
        </w:tc>
      </w:tr>
      <w:tr w:rsidR="00D21642" w:rsidRPr="00C50D55">
        <w:tc>
          <w:tcPr>
            <w:tcW w:w="463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17,30</w:t>
            </w:r>
          </w:p>
        </w:tc>
        <w:tc>
          <w:tcPr>
            <w:tcW w:w="51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 AL</w:t>
            </w:r>
          </w:p>
        </w:tc>
        <w:tc>
          <w:tcPr>
            <w:tcW w:w="58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 AM</w:t>
            </w:r>
          </w:p>
        </w:tc>
        <w:tc>
          <w:tcPr>
            <w:tcW w:w="406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06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17,30</w:t>
            </w:r>
          </w:p>
        </w:tc>
        <w:tc>
          <w:tcPr>
            <w:tcW w:w="49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 BU</w:t>
            </w:r>
          </w:p>
        </w:tc>
        <w:tc>
          <w:tcPr>
            <w:tcW w:w="431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 BM</w:t>
            </w:r>
          </w:p>
        </w:tc>
        <w:tc>
          <w:tcPr>
            <w:tcW w:w="432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1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18,30</w:t>
            </w:r>
          </w:p>
        </w:tc>
        <w:tc>
          <w:tcPr>
            <w:tcW w:w="389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 BL</w:t>
            </w:r>
          </w:p>
        </w:tc>
        <w:tc>
          <w:tcPr>
            <w:tcW w:w="456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 BT</w:t>
            </w:r>
          </w:p>
        </w:tc>
      </w:tr>
      <w:tr w:rsidR="00D21642" w:rsidRPr="00C50D55">
        <w:tc>
          <w:tcPr>
            <w:tcW w:w="463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18,30</w:t>
            </w:r>
          </w:p>
        </w:tc>
        <w:tc>
          <w:tcPr>
            <w:tcW w:w="51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 AL</w:t>
            </w:r>
          </w:p>
        </w:tc>
        <w:tc>
          <w:tcPr>
            <w:tcW w:w="58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 AM</w:t>
            </w:r>
          </w:p>
        </w:tc>
        <w:tc>
          <w:tcPr>
            <w:tcW w:w="406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06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18,00</w:t>
            </w:r>
          </w:p>
        </w:tc>
        <w:tc>
          <w:tcPr>
            <w:tcW w:w="49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1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 AT</w:t>
            </w:r>
          </w:p>
        </w:tc>
        <w:tc>
          <w:tcPr>
            <w:tcW w:w="1276" w:type="pct"/>
            <w:gridSpan w:val="3"/>
            <w:vMerge w:val="restart"/>
            <w:tcBorders>
              <w:left w:val="single" w:sz="12" w:space="0" w:color="auto"/>
              <w:right w:val="nil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</w:tr>
      <w:tr w:rsidR="00D21642" w:rsidRPr="00C50D55">
        <w:tc>
          <w:tcPr>
            <w:tcW w:w="1963" w:type="pct"/>
            <w:gridSpan w:val="4"/>
            <w:vMerge w:val="restar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06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18,30</w:t>
            </w:r>
          </w:p>
        </w:tc>
        <w:tc>
          <w:tcPr>
            <w:tcW w:w="49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 BU</w:t>
            </w:r>
          </w:p>
        </w:tc>
        <w:tc>
          <w:tcPr>
            <w:tcW w:w="431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 BM</w:t>
            </w:r>
          </w:p>
        </w:tc>
        <w:tc>
          <w:tcPr>
            <w:tcW w:w="432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76" w:type="pct"/>
            <w:gridSpan w:val="3"/>
            <w:vMerge/>
            <w:tcBorders>
              <w:left w:val="single" w:sz="12" w:space="0" w:color="auto"/>
              <w:right w:val="nil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</w:tr>
      <w:tr w:rsidR="00D21642" w:rsidRPr="00C50D55">
        <w:tc>
          <w:tcPr>
            <w:tcW w:w="1963" w:type="pct"/>
            <w:gridSpan w:val="4"/>
            <w:vMerge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06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19,00</w:t>
            </w:r>
          </w:p>
        </w:tc>
        <w:tc>
          <w:tcPr>
            <w:tcW w:w="49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1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32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 AT</w:t>
            </w:r>
          </w:p>
        </w:tc>
        <w:tc>
          <w:tcPr>
            <w:tcW w:w="1276" w:type="pct"/>
            <w:gridSpan w:val="3"/>
            <w:vMerge/>
            <w:tcBorders>
              <w:left w:val="single" w:sz="12" w:space="0" w:color="auto"/>
              <w:bottom w:val="nil"/>
              <w:right w:val="nil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</w:tr>
      <w:tr w:rsidR="00D21642" w:rsidRPr="00C50D55">
        <w:tc>
          <w:tcPr>
            <w:tcW w:w="1557" w:type="pct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Mercoledì 13 maggio 2015</w:t>
            </w:r>
          </w:p>
        </w:tc>
        <w:tc>
          <w:tcPr>
            <w:tcW w:w="1304" w:type="pct"/>
            <w:gridSpan w:val="3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Giovedì 14</w:t>
            </w:r>
          </w:p>
          <w:p w:rsidR="00D21642" w:rsidRPr="00C50D55" w:rsidRDefault="00D21642" w:rsidP="00C50D55">
            <w:pPr>
              <w:spacing w:after="0" w:line="240" w:lineRule="auto"/>
              <w:jc w:val="center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8"/>
                <w:szCs w:val="28"/>
              </w:rPr>
              <w:t>maggio 2015</w:t>
            </w:r>
          </w:p>
        </w:tc>
        <w:tc>
          <w:tcPr>
            <w:tcW w:w="2139" w:type="pct"/>
            <w:gridSpan w:val="5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</w:tr>
      <w:tr w:rsidR="00D21642" w:rsidRPr="00C50D55">
        <w:trPr>
          <w:gridAfter w:val="2"/>
          <w:wAfter w:w="1666" w:type="dxa"/>
        </w:trPr>
        <w:tc>
          <w:tcPr>
            <w:tcW w:w="463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51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Aula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55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582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Aula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56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406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06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Aula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19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49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Aula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20</w:t>
            </w:r>
          </w:p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93" w:type="pct"/>
            <w:gridSpan w:val="3"/>
            <w:vMerge w:val="restart"/>
            <w:tcBorders>
              <w:top w:val="nil"/>
              <w:right w:val="nil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</w:tr>
      <w:tr w:rsidR="00D21642" w:rsidRPr="00C50D55">
        <w:trPr>
          <w:gridAfter w:val="2"/>
          <w:wAfter w:w="1666" w:type="dxa"/>
        </w:trPr>
        <w:tc>
          <w:tcPr>
            <w:tcW w:w="463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14,30</w:t>
            </w:r>
          </w:p>
        </w:tc>
        <w:tc>
          <w:tcPr>
            <w:tcW w:w="51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 AU</w:t>
            </w:r>
          </w:p>
        </w:tc>
        <w:tc>
          <w:tcPr>
            <w:tcW w:w="582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406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14,30</w:t>
            </w:r>
          </w:p>
        </w:tc>
        <w:tc>
          <w:tcPr>
            <w:tcW w:w="406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 CT</w:t>
            </w:r>
          </w:p>
        </w:tc>
        <w:tc>
          <w:tcPr>
            <w:tcW w:w="49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 AES</w:t>
            </w:r>
          </w:p>
        </w:tc>
        <w:tc>
          <w:tcPr>
            <w:tcW w:w="1293" w:type="pct"/>
            <w:gridSpan w:val="3"/>
            <w:vMerge/>
            <w:tcBorders>
              <w:top w:val="nil"/>
              <w:right w:val="nil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</w:tr>
      <w:tr w:rsidR="00D21642" w:rsidRPr="00C50D55">
        <w:trPr>
          <w:gridAfter w:val="2"/>
          <w:wAfter w:w="1666" w:type="dxa"/>
        </w:trPr>
        <w:tc>
          <w:tcPr>
            <w:tcW w:w="463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15,30</w:t>
            </w:r>
          </w:p>
        </w:tc>
        <w:tc>
          <w:tcPr>
            <w:tcW w:w="51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 AU</w:t>
            </w:r>
          </w:p>
        </w:tc>
        <w:tc>
          <w:tcPr>
            <w:tcW w:w="582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 AEG</w:t>
            </w:r>
          </w:p>
        </w:tc>
        <w:tc>
          <w:tcPr>
            <w:tcW w:w="406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15,30</w:t>
            </w:r>
          </w:p>
        </w:tc>
        <w:tc>
          <w:tcPr>
            <w:tcW w:w="406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 CT</w:t>
            </w:r>
          </w:p>
        </w:tc>
        <w:tc>
          <w:tcPr>
            <w:tcW w:w="49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2 AES</w:t>
            </w:r>
          </w:p>
        </w:tc>
        <w:tc>
          <w:tcPr>
            <w:tcW w:w="1293" w:type="pct"/>
            <w:gridSpan w:val="3"/>
            <w:vMerge/>
            <w:tcBorders>
              <w:top w:val="nil"/>
              <w:right w:val="nil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</w:tr>
      <w:tr w:rsidR="00D21642" w:rsidRPr="00C50D55">
        <w:trPr>
          <w:gridAfter w:val="2"/>
          <w:wAfter w:w="1666" w:type="dxa"/>
        </w:trPr>
        <w:tc>
          <w:tcPr>
            <w:tcW w:w="463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16,30</w:t>
            </w:r>
          </w:p>
        </w:tc>
        <w:tc>
          <w:tcPr>
            <w:tcW w:w="51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 AU</w:t>
            </w:r>
          </w:p>
        </w:tc>
        <w:tc>
          <w:tcPr>
            <w:tcW w:w="582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 BEG</w:t>
            </w:r>
          </w:p>
        </w:tc>
        <w:tc>
          <w:tcPr>
            <w:tcW w:w="406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16,30</w:t>
            </w:r>
          </w:p>
        </w:tc>
        <w:tc>
          <w:tcPr>
            <w:tcW w:w="406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 CT</w:t>
            </w:r>
          </w:p>
        </w:tc>
        <w:tc>
          <w:tcPr>
            <w:tcW w:w="49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3 AES</w:t>
            </w:r>
          </w:p>
        </w:tc>
        <w:tc>
          <w:tcPr>
            <w:tcW w:w="1293" w:type="pct"/>
            <w:gridSpan w:val="3"/>
            <w:vMerge/>
            <w:tcBorders>
              <w:top w:val="nil"/>
              <w:right w:val="nil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</w:tr>
      <w:tr w:rsidR="00D21642" w:rsidRPr="00C50D55">
        <w:trPr>
          <w:gridAfter w:val="2"/>
          <w:wAfter w:w="1666" w:type="dxa"/>
        </w:trPr>
        <w:tc>
          <w:tcPr>
            <w:tcW w:w="463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17,30</w:t>
            </w:r>
          </w:p>
        </w:tc>
        <w:tc>
          <w:tcPr>
            <w:tcW w:w="51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 AU</w:t>
            </w:r>
          </w:p>
        </w:tc>
        <w:tc>
          <w:tcPr>
            <w:tcW w:w="582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 CEG</w:t>
            </w:r>
          </w:p>
        </w:tc>
        <w:tc>
          <w:tcPr>
            <w:tcW w:w="406" w:type="pct"/>
            <w:tcBorders>
              <w:lef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17,30</w:t>
            </w:r>
          </w:p>
        </w:tc>
        <w:tc>
          <w:tcPr>
            <w:tcW w:w="406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 CT</w:t>
            </w:r>
          </w:p>
        </w:tc>
        <w:tc>
          <w:tcPr>
            <w:tcW w:w="49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 AES</w:t>
            </w:r>
          </w:p>
        </w:tc>
        <w:tc>
          <w:tcPr>
            <w:tcW w:w="1293" w:type="pct"/>
            <w:gridSpan w:val="3"/>
            <w:vMerge/>
            <w:tcBorders>
              <w:top w:val="nil"/>
              <w:right w:val="nil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</w:tr>
      <w:tr w:rsidR="00D21642" w:rsidRPr="00C50D55">
        <w:trPr>
          <w:gridAfter w:val="2"/>
          <w:wAfter w:w="1666" w:type="dxa"/>
        </w:trPr>
        <w:tc>
          <w:tcPr>
            <w:tcW w:w="463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18,30</w:t>
            </w:r>
          </w:p>
        </w:tc>
        <w:tc>
          <w:tcPr>
            <w:tcW w:w="512" w:type="pct"/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C50D5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 AU</w:t>
            </w:r>
          </w:p>
        </w:tc>
        <w:tc>
          <w:tcPr>
            <w:tcW w:w="582" w:type="pct"/>
            <w:tcBorders>
              <w:right w:val="single" w:sz="12" w:space="0" w:color="auto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304" w:type="pct"/>
            <w:gridSpan w:val="3"/>
            <w:tcBorders>
              <w:left w:val="single" w:sz="12" w:space="0" w:color="auto"/>
              <w:bottom w:val="nil"/>
              <w:right w:val="nil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  <w:tc>
          <w:tcPr>
            <w:tcW w:w="1293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D21642" w:rsidRPr="00C50D55" w:rsidRDefault="00D21642" w:rsidP="00C50D55">
            <w:pPr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</w:p>
        </w:tc>
      </w:tr>
    </w:tbl>
    <w:p w:rsidR="00D21642" w:rsidRDefault="00D21642" w:rsidP="00D9293D">
      <w:pPr>
        <w:jc w:val="both"/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</w:pPr>
      <w:r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lang w:val="it-IT"/>
        </w:rPr>
        <w:t>Si ricorda che i</w:t>
      </w:r>
      <w:r w:rsidRPr="00D9293D">
        <w:rPr>
          <w:rFonts w:ascii="Times New Roman" w:hAnsi="Times New Roman" w:cs="Times New Roman"/>
          <w:i w:val="0"/>
          <w:iCs w:val="0"/>
          <w:color w:val="000000"/>
          <w:sz w:val="24"/>
          <w:szCs w:val="24"/>
          <w:lang w:val="it-IT"/>
        </w:rPr>
        <w:t xml:space="preserve"> Consigli di tutte le classi si svolgeranno in due fasi: nella prima fase, che vedrà la partecipazione oltre che dei Docenti anche dei rappresentanti dei genitori e degli alunni, si discuterà delle proposte di adozione dei libri di testo per l’a. s. 2015/2016; terminata tale discussione, i rappresentanti dei genitori e degli studenti si congederanno dai Consigli di classe di rispettiva appartenenza e, alla sola presenza dei Docenti, si discuteranno gli altri punti posti all’o.d.g. così come sopra indicato.</w:t>
      </w:r>
      <w:r w:rsidRPr="00D9293D"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  <w:t xml:space="preserve"> Ciascuna seduta di Consiglio di classe sarà presieduta dal coordinatore di classe o, in sua assenza, da un docente della classe nominato dal Dirigente Scolastico; il verbale di ciascuna riunione sarà sottoscritto </w:t>
      </w:r>
      <w:r w:rsidRPr="00D9293D">
        <w:rPr>
          <w:rFonts w:ascii="Times New Roman" w:hAnsi="Times New Roman" w:cs="Times New Roman"/>
          <w:i w:val="0"/>
          <w:iCs w:val="0"/>
          <w:sz w:val="24"/>
          <w:szCs w:val="24"/>
          <w:u w:val="single"/>
          <w:lang w:val="it-IT"/>
        </w:rPr>
        <w:t>distintamente</w:t>
      </w:r>
      <w:r w:rsidRPr="00D9293D"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  <w:t xml:space="preserve"> sia dal presidente che  da un  docente - segretario componente il Consiglio</w:t>
      </w:r>
      <w:r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  <w:t>.</w:t>
      </w:r>
    </w:p>
    <w:p w:rsidR="00D21642" w:rsidRDefault="00D21642" w:rsidP="00D9293D">
      <w:pPr>
        <w:jc w:val="both"/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</w:pPr>
    </w:p>
    <w:p w:rsidR="00D21642" w:rsidRPr="00D9293D" w:rsidRDefault="00D21642" w:rsidP="00D9293D">
      <w:pPr>
        <w:spacing w:after="0" w:line="240" w:lineRule="auto"/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lang w:val="it-IT"/>
        </w:rPr>
      </w:pPr>
      <w:r>
        <w:rPr>
          <w:rFonts w:ascii="Times New Roman" w:hAnsi="Times New Roman" w:cs="Times New Roman"/>
          <w:i w:val="0"/>
          <w:iCs w:val="0"/>
          <w:sz w:val="24"/>
          <w:szCs w:val="24"/>
          <w:lang w:val="it-IT"/>
        </w:rPr>
        <w:t xml:space="preserve">Marcianise, 27/04/2015                                                                   </w:t>
      </w:r>
      <w:r w:rsidRPr="00D9293D"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lang w:val="it-IT"/>
        </w:rPr>
        <w:t>IL DIRIGENTE SCOLASTICO</w:t>
      </w:r>
    </w:p>
    <w:p w:rsidR="00D21642" w:rsidRPr="00D9293D" w:rsidRDefault="00D21642" w:rsidP="00D9293D">
      <w:pPr>
        <w:spacing w:after="0" w:line="240" w:lineRule="auto"/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lang w:val="it-IT"/>
        </w:rPr>
        <w:t xml:space="preserve">                                                                                                          </w:t>
      </w:r>
      <w:r w:rsidRPr="00D9293D">
        <w:rPr>
          <w:rFonts w:ascii="Times New Roman" w:hAnsi="Times New Roman" w:cs="Times New Roman"/>
          <w:b/>
          <w:bCs/>
          <w:i w:val="0"/>
          <w:iCs w:val="0"/>
          <w:sz w:val="24"/>
          <w:szCs w:val="24"/>
          <w:lang w:val="it-IT"/>
        </w:rPr>
        <w:t>Prof.ssa Emma Marchitto</w:t>
      </w:r>
    </w:p>
    <w:sectPr w:rsidR="00D21642" w:rsidRPr="00D9293D" w:rsidSect="00AA18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21FB"/>
    <w:rsid w:val="00024249"/>
    <w:rsid w:val="00276CF5"/>
    <w:rsid w:val="0031037E"/>
    <w:rsid w:val="00367D2D"/>
    <w:rsid w:val="005110A2"/>
    <w:rsid w:val="00566BE3"/>
    <w:rsid w:val="007F3C81"/>
    <w:rsid w:val="008D69B5"/>
    <w:rsid w:val="0091438A"/>
    <w:rsid w:val="009219C6"/>
    <w:rsid w:val="00AA1833"/>
    <w:rsid w:val="00C50D55"/>
    <w:rsid w:val="00CD21FB"/>
    <w:rsid w:val="00D21642"/>
    <w:rsid w:val="00D9293D"/>
    <w:rsid w:val="00E531A6"/>
    <w:rsid w:val="00F057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E531A6"/>
    <w:pPr>
      <w:spacing w:after="200" w:line="288" w:lineRule="auto"/>
    </w:pPr>
    <w:rPr>
      <w:rFonts w:cs="Calibri"/>
      <w:i/>
      <w:iCs/>
      <w:sz w:val="20"/>
      <w:szCs w:val="20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531A6"/>
    <w:pPr>
      <w:pBdr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pBdr>
      <w:shd w:val="clear" w:color="auto" w:fill="F2DBDB"/>
      <w:spacing w:before="480" w:after="100" w:line="269" w:lineRule="auto"/>
      <w:outlineLvl w:val="0"/>
    </w:pPr>
    <w:rPr>
      <w:rFonts w:ascii="Cambria" w:eastAsia="Times New Roman" w:hAnsi="Cambria" w:cs="Cambria"/>
      <w:b/>
      <w:bCs/>
      <w:color w:val="622423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531A6"/>
    <w:pPr>
      <w:pBdr>
        <w:top w:val="single" w:sz="4" w:space="0" w:color="C0504D"/>
        <w:left w:val="single" w:sz="48" w:space="2" w:color="C0504D"/>
        <w:bottom w:val="single" w:sz="4" w:space="0" w:color="C0504D"/>
        <w:right w:val="single" w:sz="4" w:space="4" w:color="C0504D"/>
      </w:pBdr>
      <w:spacing w:before="200" w:after="100" w:line="269" w:lineRule="auto"/>
      <w:ind w:left="144"/>
      <w:outlineLvl w:val="1"/>
    </w:pPr>
    <w:rPr>
      <w:rFonts w:ascii="Cambria" w:eastAsia="Times New Roman" w:hAnsi="Cambria" w:cs="Cambria"/>
      <w:b/>
      <w:bCs/>
      <w:color w:val="943634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531A6"/>
    <w:pPr>
      <w:pBdr>
        <w:left w:val="single" w:sz="48" w:space="2" w:color="C0504D"/>
        <w:bottom w:val="single" w:sz="4" w:space="0" w:color="C0504D"/>
      </w:pBdr>
      <w:spacing w:before="200" w:after="100" w:line="240" w:lineRule="auto"/>
      <w:ind w:left="144"/>
      <w:outlineLvl w:val="2"/>
    </w:pPr>
    <w:rPr>
      <w:rFonts w:ascii="Cambria" w:eastAsia="Times New Roman" w:hAnsi="Cambria" w:cs="Cambria"/>
      <w:b/>
      <w:bCs/>
      <w:color w:val="943634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531A6"/>
    <w:pPr>
      <w:pBdr>
        <w:left w:val="single" w:sz="4" w:space="2" w:color="C0504D"/>
        <w:bottom w:val="single" w:sz="4" w:space="2" w:color="C0504D"/>
      </w:pBdr>
      <w:spacing w:before="200" w:after="100" w:line="240" w:lineRule="auto"/>
      <w:ind w:left="86"/>
      <w:outlineLvl w:val="3"/>
    </w:pPr>
    <w:rPr>
      <w:rFonts w:ascii="Cambria" w:eastAsia="Times New Roman" w:hAnsi="Cambria" w:cs="Cambria"/>
      <w:b/>
      <w:bCs/>
      <w:color w:val="943634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531A6"/>
    <w:pPr>
      <w:pBdr>
        <w:left w:val="dotted" w:sz="4" w:space="2" w:color="C0504D"/>
        <w:bottom w:val="dotted" w:sz="4" w:space="2" w:color="C0504D"/>
      </w:pBdr>
      <w:spacing w:before="200" w:after="100" w:line="240" w:lineRule="auto"/>
      <w:ind w:left="86"/>
      <w:outlineLvl w:val="4"/>
    </w:pPr>
    <w:rPr>
      <w:rFonts w:ascii="Cambria" w:eastAsia="Times New Roman" w:hAnsi="Cambria" w:cs="Cambria"/>
      <w:b/>
      <w:bCs/>
      <w:color w:val="943634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531A6"/>
    <w:pPr>
      <w:pBdr>
        <w:bottom w:val="single" w:sz="4" w:space="2" w:color="E5B8B7"/>
      </w:pBdr>
      <w:spacing w:before="200" w:after="100" w:line="240" w:lineRule="auto"/>
      <w:outlineLvl w:val="5"/>
    </w:pPr>
    <w:rPr>
      <w:rFonts w:ascii="Cambria" w:eastAsia="Times New Roman" w:hAnsi="Cambria" w:cs="Cambria"/>
      <w:color w:val="943634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531A6"/>
    <w:pPr>
      <w:pBdr>
        <w:bottom w:val="dotted" w:sz="4" w:space="2" w:color="D99594"/>
      </w:pBdr>
      <w:spacing w:before="200" w:after="100" w:line="240" w:lineRule="auto"/>
      <w:outlineLvl w:val="6"/>
    </w:pPr>
    <w:rPr>
      <w:rFonts w:ascii="Cambria" w:eastAsia="Times New Roman" w:hAnsi="Cambria" w:cs="Cambria"/>
      <w:color w:val="943634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E531A6"/>
    <w:pPr>
      <w:spacing w:before="200" w:after="100" w:line="240" w:lineRule="auto"/>
      <w:outlineLvl w:val="7"/>
    </w:pPr>
    <w:rPr>
      <w:rFonts w:ascii="Cambria" w:eastAsia="Times New Roman" w:hAnsi="Cambria" w:cs="Cambria"/>
      <w:color w:val="C0504D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E531A6"/>
    <w:pPr>
      <w:spacing w:before="200" w:after="100" w:line="240" w:lineRule="auto"/>
      <w:outlineLvl w:val="8"/>
    </w:pPr>
    <w:rPr>
      <w:rFonts w:ascii="Cambria" w:eastAsia="Times New Roman" w:hAnsi="Cambria" w:cs="Cambria"/>
      <w:color w:val="C0504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531A6"/>
    <w:rPr>
      <w:rFonts w:ascii="Cambria" w:hAnsi="Cambria" w:cs="Cambria"/>
      <w:b/>
      <w:bCs/>
      <w:i/>
      <w:iCs/>
      <w:color w:val="622423"/>
      <w:shd w:val="clear" w:color="auto" w:fill="F2DBDB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531A6"/>
    <w:rPr>
      <w:rFonts w:ascii="Cambria" w:hAnsi="Cambria" w:cs="Cambria"/>
      <w:b/>
      <w:bCs/>
      <w:i/>
      <w:iCs/>
      <w:color w:val="943634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531A6"/>
    <w:rPr>
      <w:rFonts w:ascii="Cambria" w:hAnsi="Cambria" w:cs="Cambria"/>
      <w:b/>
      <w:bCs/>
      <w:i/>
      <w:iCs/>
      <w:color w:val="943634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531A6"/>
    <w:rPr>
      <w:rFonts w:ascii="Cambria" w:hAnsi="Cambria" w:cs="Cambria"/>
      <w:b/>
      <w:bCs/>
      <w:i/>
      <w:iCs/>
      <w:color w:val="943634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E531A6"/>
    <w:rPr>
      <w:rFonts w:ascii="Cambria" w:hAnsi="Cambria" w:cs="Cambria"/>
      <w:b/>
      <w:bCs/>
      <w:i/>
      <w:iCs/>
      <w:color w:val="943634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531A6"/>
    <w:rPr>
      <w:rFonts w:ascii="Cambria" w:hAnsi="Cambria" w:cs="Cambria"/>
      <w:i/>
      <w:iCs/>
      <w:color w:val="943634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E531A6"/>
    <w:rPr>
      <w:rFonts w:ascii="Cambria" w:hAnsi="Cambria" w:cs="Cambria"/>
      <w:i/>
      <w:iCs/>
      <w:color w:val="94363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E531A6"/>
    <w:rPr>
      <w:rFonts w:ascii="Cambria" w:hAnsi="Cambria" w:cs="Cambria"/>
      <w:i/>
      <w:iCs/>
      <w:color w:val="C0504D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531A6"/>
    <w:rPr>
      <w:rFonts w:ascii="Cambria" w:hAnsi="Cambria" w:cs="Cambria"/>
      <w:i/>
      <w:iCs/>
      <w:color w:val="C0504D"/>
      <w:sz w:val="20"/>
      <w:szCs w:val="20"/>
    </w:rPr>
  </w:style>
  <w:style w:type="paragraph" w:styleId="Caption">
    <w:name w:val="caption"/>
    <w:basedOn w:val="Normal"/>
    <w:next w:val="Normal"/>
    <w:uiPriority w:val="99"/>
    <w:qFormat/>
    <w:rsid w:val="00E531A6"/>
    <w:rPr>
      <w:b/>
      <w:bCs/>
      <w:color w:val="943634"/>
      <w:sz w:val="18"/>
      <w:szCs w:val="18"/>
    </w:rPr>
  </w:style>
  <w:style w:type="paragraph" w:styleId="Title">
    <w:name w:val="Title"/>
    <w:basedOn w:val="Normal"/>
    <w:next w:val="Normal"/>
    <w:link w:val="TitleChar"/>
    <w:uiPriority w:val="99"/>
    <w:qFormat/>
    <w:rsid w:val="00E531A6"/>
    <w:pPr>
      <w:pBdr>
        <w:top w:val="single" w:sz="48" w:space="0" w:color="C0504D"/>
        <w:bottom w:val="single" w:sz="48" w:space="0" w:color="C0504D"/>
      </w:pBdr>
      <w:shd w:val="clear" w:color="auto" w:fill="C0504D"/>
      <w:spacing w:after="0" w:line="240" w:lineRule="auto"/>
      <w:jc w:val="center"/>
    </w:pPr>
    <w:rPr>
      <w:rFonts w:ascii="Cambria" w:eastAsia="Times New Roman" w:hAnsi="Cambria" w:cs="Cambria"/>
      <w:color w:val="FFFFFF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E531A6"/>
    <w:rPr>
      <w:rFonts w:ascii="Cambria" w:hAnsi="Cambria" w:cs="Cambria"/>
      <w:i/>
      <w:iCs/>
      <w:color w:val="FFFFFF"/>
      <w:spacing w:val="10"/>
      <w:sz w:val="48"/>
      <w:szCs w:val="48"/>
      <w:shd w:val="clear" w:color="auto" w:fill="C0504D"/>
    </w:rPr>
  </w:style>
  <w:style w:type="paragraph" w:styleId="Subtitle">
    <w:name w:val="Subtitle"/>
    <w:basedOn w:val="Normal"/>
    <w:next w:val="Normal"/>
    <w:link w:val="SubtitleChar"/>
    <w:uiPriority w:val="99"/>
    <w:qFormat/>
    <w:rsid w:val="00E531A6"/>
    <w:pPr>
      <w:pBdr>
        <w:bottom w:val="dotted" w:sz="8" w:space="10" w:color="C0504D"/>
      </w:pBdr>
      <w:spacing w:before="200" w:after="900" w:line="240" w:lineRule="auto"/>
      <w:jc w:val="center"/>
    </w:pPr>
    <w:rPr>
      <w:rFonts w:ascii="Cambria" w:eastAsia="Times New Roman" w:hAnsi="Cambria" w:cs="Cambria"/>
      <w:color w:val="62242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531A6"/>
    <w:rPr>
      <w:rFonts w:ascii="Cambria" w:hAnsi="Cambria" w:cs="Cambria"/>
      <w:i/>
      <w:iCs/>
      <w:color w:val="622423"/>
      <w:sz w:val="24"/>
      <w:szCs w:val="24"/>
    </w:rPr>
  </w:style>
  <w:style w:type="character" w:styleId="Strong">
    <w:name w:val="Strong"/>
    <w:basedOn w:val="DefaultParagraphFont"/>
    <w:uiPriority w:val="99"/>
    <w:qFormat/>
    <w:rsid w:val="00E531A6"/>
    <w:rPr>
      <w:b/>
      <w:bCs/>
      <w:spacing w:val="0"/>
    </w:rPr>
  </w:style>
  <w:style w:type="character" w:styleId="Emphasis">
    <w:name w:val="Emphasis"/>
    <w:basedOn w:val="DefaultParagraphFont"/>
    <w:uiPriority w:val="99"/>
    <w:qFormat/>
    <w:rsid w:val="00E531A6"/>
    <w:rPr>
      <w:rFonts w:ascii="Cambria" w:hAnsi="Cambria" w:cs="Cambria"/>
      <w:b/>
      <w:bCs/>
      <w:i/>
      <w:iCs/>
      <w:color w:val="C0504D"/>
      <w:bdr w:val="single" w:sz="18" w:space="0" w:color="F2DBDB"/>
      <w:shd w:val="clear" w:color="auto" w:fill="F2DBDB"/>
    </w:rPr>
  </w:style>
  <w:style w:type="paragraph" w:styleId="NoSpacing">
    <w:name w:val="No Spacing"/>
    <w:basedOn w:val="Normal"/>
    <w:uiPriority w:val="99"/>
    <w:qFormat/>
    <w:rsid w:val="00E531A6"/>
    <w:pPr>
      <w:spacing w:after="0" w:line="240" w:lineRule="auto"/>
    </w:pPr>
  </w:style>
  <w:style w:type="paragraph" w:styleId="ListParagraph">
    <w:name w:val="List Paragraph"/>
    <w:basedOn w:val="Normal"/>
    <w:uiPriority w:val="99"/>
    <w:qFormat/>
    <w:rsid w:val="00E531A6"/>
    <w:pPr>
      <w:ind w:left="720"/>
    </w:pPr>
  </w:style>
  <w:style w:type="paragraph" w:styleId="Quote">
    <w:name w:val="Quote"/>
    <w:basedOn w:val="Normal"/>
    <w:next w:val="Normal"/>
    <w:link w:val="QuoteChar"/>
    <w:uiPriority w:val="99"/>
    <w:qFormat/>
    <w:rsid w:val="00E531A6"/>
    <w:rPr>
      <w:i w:val="0"/>
      <w:iCs w:val="0"/>
      <w:color w:val="943634"/>
    </w:rPr>
  </w:style>
  <w:style w:type="character" w:customStyle="1" w:styleId="QuoteChar">
    <w:name w:val="Quote Char"/>
    <w:basedOn w:val="DefaultParagraphFont"/>
    <w:link w:val="Quote"/>
    <w:uiPriority w:val="99"/>
    <w:locked/>
    <w:rsid w:val="00E531A6"/>
    <w:rPr>
      <w:color w:val="943634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E531A6"/>
    <w:pPr>
      <w:pBdr>
        <w:top w:val="dotted" w:sz="8" w:space="10" w:color="C0504D"/>
        <w:bottom w:val="dotted" w:sz="8" w:space="10" w:color="C0504D"/>
      </w:pBdr>
      <w:spacing w:line="300" w:lineRule="auto"/>
      <w:ind w:left="2160" w:right="2160"/>
      <w:jc w:val="center"/>
    </w:pPr>
    <w:rPr>
      <w:rFonts w:ascii="Cambria" w:eastAsia="Times New Roman" w:hAnsi="Cambria" w:cs="Cambria"/>
      <w:b/>
      <w:bCs/>
      <w:color w:val="C0504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E531A6"/>
    <w:rPr>
      <w:rFonts w:ascii="Cambria" w:hAnsi="Cambria" w:cs="Cambria"/>
      <w:b/>
      <w:bCs/>
      <w:i/>
      <w:iCs/>
      <w:color w:val="C0504D"/>
      <w:sz w:val="20"/>
      <w:szCs w:val="20"/>
    </w:rPr>
  </w:style>
  <w:style w:type="character" w:styleId="SubtleEmphasis">
    <w:name w:val="Subtle Emphasis"/>
    <w:basedOn w:val="DefaultParagraphFont"/>
    <w:uiPriority w:val="99"/>
    <w:qFormat/>
    <w:rsid w:val="00E531A6"/>
    <w:rPr>
      <w:rFonts w:ascii="Cambria" w:hAnsi="Cambria" w:cs="Cambria"/>
      <w:i/>
      <w:iCs/>
      <w:color w:val="C0504D"/>
    </w:rPr>
  </w:style>
  <w:style w:type="character" w:styleId="IntenseEmphasis">
    <w:name w:val="Intense Emphasis"/>
    <w:basedOn w:val="DefaultParagraphFont"/>
    <w:uiPriority w:val="99"/>
    <w:qFormat/>
    <w:rsid w:val="00E531A6"/>
    <w:rPr>
      <w:rFonts w:ascii="Cambria" w:hAnsi="Cambria" w:cs="Cambria"/>
      <w:b/>
      <w:bCs/>
      <w:i/>
      <w:iCs/>
      <w:color w:val="FFFFFF"/>
      <w:bdr w:val="single" w:sz="18" w:space="0" w:color="C0504D"/>
      <w:shd w:val="clear" w:color="auto" w:fill="C0504D"/>
      <w:vertAlign w:val="baseline"/>
    </w:rPr>
  </w:style>
  <w:style w:type="character" w:styleId="SubtleReference">
    <w:name w:val="Subtle Reference"/>
    <w:basedOn w:val="DefaultParagraphFont"/>
    <w:uiPriority w:val="99"/>
    <w:qFormat/>
    <w:rsid w:val="00E531A6"/>
    <w:rPr>
      <w:i/>
      <w:iCs/>
      <w:smallCaps/>
      <w:color w:val="C0504D"/>
      <w:u w:color="C0504D"/>
    </w:rPr>
  </w:style>
  <w:style w:type="character" w:styleId="IntenseReference">
    <w:name w:val="Intense Reference"/>
    <w:basedOn w:val="DefaultParagraphFont"/>
    <w:uiPriority w:val="99"/>
    <w:qFormat/>
    <w:rsid w:val="00E531A6"/>
    <w:rPr>
      <w:b/>
      <w:bCs/>
      <w:i/>
      <w:iCs/>
      <w:smallCaps/>
      <w:color w:val="C0504D"/>
      <w:u w:color="C0504D"/>
    </w:rPr>
  </w:style>
  <w:style w:type="character" w:styleId="BookTitle">
    <w:name w:val="Book Title"/>
    <w:basedOn w:val="DefaultParagraphFont"/>
    <w:uiPriority w:val="99"/>
    <w:qFormat/>
    <w:rsid w:val="00E531A6"/>
    <w:rPr>
      <w:rFonts w:ascii="Cambria" w:hAnsi="Cambria" w:cs="Cambria"/>
      <w:b/>
      <w:bCs/>
      <w:i/>
      <w:iCs/>
      <w:smallCaps/>
      <w:color w:val="943634"/>
      <w:u w:val="single"/>
    </w:rPr>
  </w:style>
  <w:style w:type="paragraph" w:styleId="TOCHeading">
    <w:name w:val="TOC Heading"/>
    <w:basedOn w:val="Heading1"/>
    <w:next w:val="Normal"/>
    <w:uiPriority w:val="99"/>
    <w:qFormat/>
    <w:rsid w:val="00E531A6"/>
    <w:pPr>
      <w:outlineLvl w:val="9"/>
    </w:pPr>
  </w:style>
  <w:style w:type="table" w:styleId="TableGrid">
    <w:name w:val="Table Grid"/>
    <w:basedOn w:val="TableNormal"/>
    <w:uiPriority w:val="99"/>
    <w:rsid w:val="00CD21FB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91438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91438A"/>
    <w:pPr>
      <w:tabs>
        <w:tab w:val="center" w:pos="4819"/>
        <w:tab w:val="right" w:pos="9638"/>
      </w:tabs>
      <w:spacing w:after="0" w:line="240" w:lineRule="auto"/>
    </w:pPr>
    <w:rPr>
      <w:i w:val="0"/>
      <w:iCs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1438A"/>
    <w:rPr>
      <w:rFonts w:ascii="Calibri" w:eastAsia="Times New Roman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rsid w:val="00914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1438A"/>
    <w:rPr>
      <w:rFonts w:ascii="Tahoma" w:hAnsi="Tahoma" w:cs="Tahoma"/>
      <w:i/>
      <w:iCs/>
      <w:sz w:val="16"/>
      <w:szCs w:val="16"/>
    </w:rPr>
  </w:style>
  <w:style w:type="paragraph" w:styleId="NormalWeb">
    <w:name w:val="Normal (Web)"/>
    <w:basedOn w:val="Normal"/>
    <w:uiPriority w:val="99"/>
    <w:rsid w:val="00D9293D"/>
    <w:pPr>
      <w:spacing w:after="360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539</Words>
  <Characters>3077</Characters>
  <Application>Microsoft Office Outlook</Application>
  <DocSecurity>0</DocSecurity>
  <Lines>0</Lines>
  <Paragraphs>0</Paragraphs>
  <ScaleCrop>false</ScaleCrop>
  <Company>Utente Privato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Client</dc:creator>
  <cp:keywords/>
  <dc:description/>
  <cp:lastModifiedBy>Privato</cp:lastModifiedBy>
  <cp:revision>2</cp:revision>
  <dcterms:created xsi:type="dcterms:W3CDTF">2015-04-27T12:21:00Z</dcterms:created>
  <dcterms:modified xsi:type="dcterms:W3CDTF">2015-04-27T12:21:00Z</dcterms:modified>
</cp:coreProperties>
</file>