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4C2506" w:rsidRPr="004C2506" w:rsidTr="00596522">
        <w:trPr>
          <w:trHeight w:val="2539"/>
        </w:trPr>
        <w:tc>
          <w:tcPr>
            <w:tcW w:w="1150" w:type="dxa"/>
            <w:tcBorders>
              <w:top w:val="single" w:sz="4" w:space="0" w:color="auto"/>
              <w:left w:val="single" w:sz="4" w:space="0" w:color="auto"/>
              <w:bottom w:val="single" w:sz="4" w:space="0" w:color="auto"/>
              <w:right w:val="single" w:sz="4" w:space="0" w:color="auto"/>
            </w:tcBorders>
          </w:tcPr>
          <w:p w:rsidR="004C2506" w:rsidRPr="004C2506" w:rsidRDefault="004C2506" w:rsidP="004C2506">
            <w:pPr>
              <w:spacing w:after="0" w:line="240" w:lineRule="auto"/>
              <w:jc w:val="both"/>
              <w:rPr>
                <w:rFonts w:ascii="Times New Roman" w:eastAsia="Times New Roman" w:hAnsi="Times New Roman" w:cs="Times New Roman"/>
                <w:sz w:val="26"/>
                <w:szCs w:val="26"/>
              </w:rPr>
            </w:pPr>
            <w:r w:rsidRPr="004C2506">
              <w:rPr>
                <w:rFonts w:ascii="Times New Roman" w:eastAsia="Times New Roman" w:hAnsi="Times New Roman" w:cs="Times New Roman"/>
                <w:noProof/>
                <w:sz w:val="26"/>
                <w:szCs w:val="26"/>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4C2506" w:rsidRPr="004C2506" w:rsidRDefault="004C2506" w:rsidP="004C2506">
            <w:pPr>
              <w:spacing w:after="0" w:line="240" w:lineRule="auto"/>
              <w:jc w:val="both"/>
              <w:rPr>
                <w:rFonts w:ascii="Times New Roman" w:eastAsia="Times New Roman" w:hAnsi="Times New Roman" w:cs="Times New Roman"/>
                <w:sz w:val="26"/>
                <w:szCs w:val="26"/>
              </w:rPr>
            </w:pPr>
          </w:p>
        </w:tc>
        <w:tc>
          <w:tcPr>
            <w:tcW w:w="9290" w:type="dxa"/>
            <w:tcBorders>
              <w:top w:val="single" w:sz="4" w:space="0" w:color="auto"/>
              <w:left w:val="single" w:sz="4" w:space="0" w:color="auto"/>
              <w:bottom w:val="single" w:sz="4" w:space="0" w:color="auto"/>
              <w:right w:val="single" w:sz="4" w:space="0" w:color="auto"/>
            </w:tcBorders>
          </w:tcPr>
          <w:p w:rsidR="004C2506" w:rsidRPr="004C2506" w:rsidRDefault="004C2506" w:rsidP="004C2506">
            <w:pPr>
              <w:keepNext/>
              <w:spacing w:before="240" w:after="60" w:line="240" w:lineRule="auto"/>
              <w:jc w:val="center"/>
              <w:outlineLvl w:val="1"/>
              <w:rPr>
                <w:rFonts w:ascii="Arial" w:eastAsia="Times New Roman" w:hAnsi="Arial" w:cs="Arial"/>
                <w:b/>
                <w:bCs/>
                <w:sz w:val="16"/>
                <w:szCs w:val="16"/>
              </w:rPr>
            </w:pPr>
            <w:r w:rsidRPr="004C2506">
              <w:rPr>
                <w:rFonts w:ascii="Arial" w:eastAsia="Times New Roman" w:hAnsi="Arial" w:cs="Arial"/>
                <w:b/>
                <w:bCs/>
                <w:i/>
                <w:iCs/>
                <w:sz w:val="16"/>
                <w:szCs w:val="16"/>
              </w:rPr>
              <w:t>ISTITUTO STATALE  D’ISTRUZIONE SECONDARIA SUPERIORE</w:t>
            </w:r>
          </w:p>
          <w:p w:rsidR="004C2506" w:rsidRPr="004C2506" w:rsidRDefault="004C2506" w:rsidP="004C2506">
            <w:pPr>
              <w:spacing w:after="0" w:line="240" w:lineRule="auto"/>
              <w:jc w:val="center"/>
              <w:rPr>
                <w:rFonts w:ascii="Times New Roman" w:eastAsia="Times New Roman" w:hAnsi="Times New Roman" w:cs="Times New Roman"/>
                <w:b/>
                <w:bCs/>
                <w:sz w:val="16"/>
                <w:szCs w:val="16"/>
              </w:rPr>
            </w:pPr>
            <w:r w:rsidRPr="004C2506">
              <w:rPr>
                <w:rFonts w:ascii="Times New Roman" w:eastAsia="Times New Roman" w:hAnsi="Times New Roman" w:cs="Times New Roman"/>
                <w:b/>
                <w:bCs/>
                <w:sz w:val="16"/>
                <w:szCs w:val="16"/>
              </w:rPr>
              <w:t>“ G. B.  NOVELLI ”</w:t>
            </w:r>
          </w:p>
          <w:p w:rsidR="004C2506" w:rsidRPr="004C2506" w:rsidRDefault="004C2506" w:rsidP="004C2506">
            <w:pPr>
              <w:spacing w:after="0" w:line="240" w:lineRule="auto"/>
              <w:jc w:val="center"/>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Liceo delle Scienze Umane - Liceo Linguistico</w:t>
            </w:r>
          </w:p>
          <w:p w:rsidR="004C2506" w:rsidRPr="004C2506" w:rsidRDefault="004C2506" w:rsidP="004C2506">
            <w:pPr>
              <w:spacing w:after="0" w:line="240" w:lineRule="auto"/>
              <w:jc w:val="center"/>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Liceo delle Scienze Umane opzione economico sociale</w:t>
            </w:r>
          </w:p>
          <w:p w:rsidR="004C2506" w:rsidRPr="004C2506" w:rsidRDefault="004C2506" w:rsidP="004C2506">
            <w:pPr>
              <w:spacing w:after="0" w:line="240" w:lineRule="auto"/>
              <w:jc w:val="center"/>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 xml:space="preserve">  Istituto Professionale Abbigliamento e Moda - Istituto Professionale per i Servizi Socio Sanitari</w:t>
            </w:r>
          </w:p>
          <w:p w:rsidR="004C2506" w:rsidRPr="004C2506" w:rsidRDefault="004C2506" w:rsidP="004C2506">
            <w:pPr>
              <w:spacing w:after="0" w:line="240" w:lineRule="auto"/>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 xml:space="preserve">                                                     Istituto Professionale Servizi per l’Enogastronomia e l’Ospitalità Alberghiera</w:t>
            </w:r>
          </w:p>
          <w:p w:rsidR="004C2506" w:rsidRPr="004C2506" w:rsidRDefault="004C2506" w:rsidP="004C2506">
            <w:pPr>
              <w:spacing w:after="0" w:line="240" w:lineRule="auto"/>
              <w:jc w:val="center"/>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 xml:space="preserve">Via G.B. Novelli, </w:t>
            </w:r>
            <w:proofErr w:type="spellStart"/>
            <w:r w:rsidRPr="004C2506">
              <w:rPr>
                <w:rFonts w:ascii="Times New Roman" w:eastAsia="Times New Roman" w:hAnsi="Times New Roman" w:cs="Times New Roman"/>
                <w:sz w:val="16"/>
                <w:szCs w:val="16"/>
              </w:rPr>
              <w:t>N°</w:t>
            </w:r>
            <w:proofErr w:type="spellEnd"/>
            <w:r w:rsidRPr="004C2506">
              <w:rPr>
                <w:rFonts w:ascii="Times New Roman" w:eastAsia="Times New Roman" w:hAnsi="Times New Roman" w:cs="Times New Roman"/>
                <w:sz w:val="16"/>
                <w:szCs w:val="16"/>
              </w:rPr>
              <w:t xml:space="preserve"> 1  </w:t>
            </w:r>
            <w:r w:rsidRPr="004C2506">
              <w:rPr>
                <w:rFonts w:ascii="Times New Roman" w:eastAsia="Times New Roman" w:hAnsi="Times New Roman" w:cs="Times New Roman"/>
                <w:i/>
                <w:iCs/>
                <w:sz w:val="16"/>
                <w:szCs w:val="16"/>
              </w:rPr>
              <w:t xml:space="preserve">  </w:t>
            </w:r>
            <w:r w:rsidRPr="004C2506">
              <w:rPr>
                <w:rFonts w:ascii="Times New Roman" w:eastAsia="Times New Roman" w:hAnsi="Times New Roman" w:cs="Times New Roman"/>
                <w:sz w:val="16"/>
                <w:szCs w:val="16"/>
              </w:rPr>
              <w:t xml:space="preserve">81025 </w:t>
            </w:r>
            <w:r w:rsidRPr="004C2506">
              <w:rPr>
                <w:rFonts w:ascii="Times New Roman" w:eastAsia="Times New Roman" w:hAnsi="Times New Roman" w:cs="Times New Roman"/>
                <w:b/>
                <w:bCs/>
                <w:sz w:val="16"/>
                <w:szCs w:val="16"/>
              </w:rPr>
              <w:t>MARCIANISE</w:t>
            </w:r>
            <w:r w:rsidRPr="004C2506">
              <w:rPr>
                <w:rFonts w:ascii="Times New Roman" w:eastAsia="Times New Roman" w:hAnsi="Times New Roman" w:cs="Times New Roman"/>
                <w:sz w:val="16"/>
                <w:szCs w:val="16"/>
              </w:rPr>
              <w:t xml:space="preserve"> (CE</w:t>
            </w:r>
            <w:r w:rsidRPr="004C2506">
              <w:rPr>
                <w:rFonts w:ascii="Times New Roman" w:eastAsia="Times New Roman" w:hAnsi="Times New Roman" w:cs="Times New Roman"/>
                <w:b/>
                <w:bCs/>
                <w:sz w:val="16"/>
                <w:szCs w:val="16"/>
              </w:rPr>
              <w:t>)</w:t>
            </w:r>
          </w:p>
          <w:p w:rsidR="004C2506" w:rsidRPr="004C2506" w:rsidRDefault="004C2506" w:rsidP="004C2506">
            <w:pPr>
              <w:spacing w:after="0" w:line="240" w:lineRule="auto"/>
              <w:jc w:val="center"/>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 xml:space="preserve">Codice Fiscale : 80102490614 </w:t>
            </w:r>
            <w:r w:rsidRPr="004C2506">
              <w:rPr>
                <w:rFonts w:ascii="Times New Roman" w:eastAsia="Times New Roman" w:hAnsi="Times New Roman" w:cs="Times New Roman"/>
                <w:b/>
                <w:bCs/>
                <w:sz w:val="16"/>
                <w:szCs w:val="16"/>
              </w:rPr>
              <w:t>–</w:t>
            </w:r>
            <w:r w:rsidRPr="004C2506">
              <w:rPr>
                <w:rFonts w:ascii="Times New Roman" w:eastAsia="Times New Roman" w:hAnsi="Times New Roman" w:cs="Times New Roman"/>
                <w:sz w:val="16"/>
                <w:szCs w:val="16"/>
              </w:rPr>
              <w:t xml:space="preserve"> Distretto Scolastico  </w:t>
            </w:r>
            <w:proofErr w:type="spellStart"/>
            <w:r w:rsidRPr="004C2506">
              <w:rPr>
                <w:rFonts w:ascii="Times New Roman" w:eastAsia="Times New Roman" w:hAnsi="Times New Roman" w:cs="Times New Roman"/>
                <w:sz w:val="16"/>
                <w:szCs w:val="16"/>
              </w:rPr>
              <w:t>n°</w:t>
            </w:r>
            <w:proofErr w:type="spellEnd"/>
            <w:r w:rsidRPr="004C2506">
              <w:rPr>
                <w:rFonts w:ascii="Times New Roman" w:eastAsia="Times New Roman" w:hAnsi="Times New Roman" w:cs="Times New Roman"/>
                <w:sz w:val="16"/>
                <w:szCs w:val="16"/>
              </w:rPr>
              <w:t xml:space="preserve"> 14</w:t>
            </w:r>
          </w:p>
          <w:p w:rsidR="004C2506" w:rsidRPr="004C2506" w:rsidRDefault="004C2506" w:rsidP="004C2506">
            <w:pPr>
              <w:spacing w:after="0" w:line="240" w:lineRule="auto"/>
              <w:jc w:val="center"/>
              <w:rPr>
                <w:rFonts w:ascii="Times New Roman" w:eastAsia="Times New Roman" w:hAnsi="Times New Roman" w:cs="Times New Roman"/>
                <w:sz w:val="16"/>
                <w:szCs w:val="16"/>
              </w:rPr>
            </w:pPr>
            <w:proofErr w:type="spellStart"/>
            <w:r w:rsidRPr="004C2506">
              <w:rPr>
                <w:rFonts w:ascii="Times New Roman" w:eastAsia="Times New Roman" w:hAnsi="Times New Roman" w:cs="Times New Roman"/>
                <w:sz w:val="16"/>
                <w:szCs w:val="16"/>
              </w:rPr>
              <w:t>Segr</w:t>
            </w:r>
            <w:proofErr w:type="spellEnd"/>
            <w:r w:rsidRPr="004C2506">
              <w:rPr>
                <w:rFonts w:ascii="Times New Roman" w:eastAsia="Times New Roman" w:hAnsi="Times New Roman" w:cs="Times New Roman"/>
                <w:sz w:val="16"/>
                <w:szCs w:val="16"/>
              </w:rPr>
              <w:t xml:space="preserve">. Tel :0823/511909 – Fax 0823511834   </w:t>
            </w:r>
            <w:proofErr w:type="spellStart"/>
            <w:r w:rsidRPr="004C2506">
              <w:rPr>
                <w:rFonts w:ascii="Times New Roman" w:eastAsia="Times New Roman" w:hAnsi="Times New Roman" w:cs="Times New Roman"/>
                <w:sz w:val="16"/>
                <w:szCs w:val="16"/>
              </w:rPr>
              <w:t>Vicedirigenza</w:t>
            </w:r>
            <w:proofErr w:type="spellEnd"/>
            <w:r w:rsidRPr="004C2506">
              <w:rPr>
                <w:rFonts w:ascii="Times New Roman" w:eastAsia="Times New Roman" w:hAnsi="Times New Roman" w:cs="Times New Roman"/>
                <w:sz w:val="16"/>
                <w:szCs w:val="16"/>
              </w:rPr>
              <w:t xml:space="preserve"> Tel :0823-580019  </w:t>
            </w:r>
          </w:p>
          <w:p w:rsidR="004C2506" w:rsidRPr="004C2506" w:rsidRDefault="004C2506" w:rsidP="004C2506">
            <w:pPr>
              <w:spacing w:after="0" w:line="240" w:lineRule="auto"/>
              <w:jc w:val="center"/>
              <w:rPr>
                <w:rFonts w:ascii="Times New Roman" w:eastAsia="Times New Roman" w:hAnsi="Times New Roman" w:cs="Times New Roman"/>
                <w:sz w:val="16"/>
                <w:szCs w:val="16"/>
              </w:rPr>
            </w:pPr>
            <w:r w:rsidRPr="004C2506">
              <w:rPr>
                <w:rFonts w:ascii="Times New Roman" w:eastAsia="Times New Roman" w:hAnsi="Times New Roman" w:cs="Times New Roman"/>
                <w:sz w:val="16"/>
                <w:szCs w:val="16"/>
              </w:rPr>
              <w:t>Tel Dirigente Scolastico : 0823/511863</w:t>
            </w:r>
          </w:p>
          <w:p w:rsidR="004C2506" w:rsidRPr="004C2506" w:rsidRDefault="004C2506" w:rsidP="004C2506">
            <w:pPr>
              <w:tabs>
                <w:tab w:val="center" w:pos="4819"/>
                <w:tab w:val="right" w:pos="9638"/>
              </w:tabs>
              <w:spacing w:after="0" w:line="240" w:lineRule="auto"/>
              <w:jc w:val="center"/>
              <w:rPr>
                <w:rFonts w:ascii="Calibri" w:eastAsia="Calibri" w:hAnsi="Calibri" w:cs="Calibri"/>
                <w:sz w:val="16"/>
                <w:szCs w:val="16"/>
              </w:rPr>
            </w:pPr>
            <w:r w:rsidRPr="004C2506">
              <w:rPr>
                <w:rFonts w:ascii="Calibri" w:eastAsia="Calibri" w:hAnsi="Calibri" w:cs="Calibri"/>
                <w:b/>
                <w:bCs/>
                <w:sz w:val="16"/>
                <w:szCs w:val="16"/>
              </w:rPr>
              <w:t>E-mail :</w:t>
            </w:r>
            <w:r w:rsidRPr="004C2506">
              <w:rPr>
                <w:rFonts w:ascii="Calibri" w:eastAsia="Calibri" w:hAnsi="Calibri" w:cs="Calibri"/>
                <w:sz w:val="16"/>
                <w:szCs w:val="16"/>
              </w:rPr>
              <w:t xml:space="preserve"> </w:t>
            </w:r>
            <w:hyperlink r:id="rId7" w:history="1">
              <w:r w:rsidRPr="004C2506">
                <w:rPr>
                  <w:rFonts w:ascii="Times New Roman" w:eastAsia="Calibri" w:hAnsi="Times New Roman" w:cs="Times New Roman"/>
                  <w:color w:val="0000FF"/>
                  <w:sz w:val="16"/>
                  <w:szCs w:val="16"/>
                  <w:u w:val="single"/>
                </w:rPr>
                <w:t>ceis01100n@istruzione.it</w:t>
              </w:r>
            </w:hyperlink>
            <w:r w:rsidRPr="004C2506">
              <w:rPr>
                <w:rFonts w:ascii="Calibri" w:eastAsia="Calibri" w:hAnsi="Calibri" w:cs="Calibri"/>
                <w:sz w:val="16"/>
                <w:szCs w:val="16"/>
              </w:rPr>
              <w:t xml:space="preserve">     </w:t>
            </w:r>
            <w:r w:rsidRPr="004C2506">
              <w:rPr>
                <w:rFonts w:ascii="Calibri" w:eastAsia="Calibri" w:hAnsi="Calibri" w:cs="Calibri"/>
                <w:b/>
                <w:bCs/>
                <w:sz w:val="16"/>
                <w:szCs w:val="16"/>
              </w:rPr>
              <w:t xml:space="preserve">E-mail certificata (PEC) : </w:t>
            </w:r>
            <w:hyperlink r:id="rId8" w:history="1">
              <w:r w:rsidRPr="004C2506">
                <w:rPr>
                  <w:rFonts w:ascii="Times New Roman" w:eastAsia="Calibri" w:hAnsi="Times New Roman" w:cs="Times New Roman"/>
                  <w:color w:val="0000FF"/>
                  <w:sz w:val="16"/>
                  <w:szCs w:val="16"/>
                  <w:u w:val="single"/>
                </w:rPr>
                <w:t>ceis01100n@pec.istruzione.it</w:t>
              </w:r>
            </w:hyperlink>
          </w:p>
          <w:p w:rsidR="004C2506" w:rsidRPr="004C2506" w:rsidRDefault="004C2506" w:rsidP="004C2506">
            <w:pPr>
              <w:spacing w:after="0" w:line="240" w:lineRule="auto"/>
              <w:jc w:val="center"/>
              <w:rPr>
                <w:rFonts w:ascii="Times New Roman" w:eastAsia="Calibri" w:hAnsi="Times New Roman" w:cs="Times New Roman"/>
                <w:color w:val="0000FF"/>
                <w:sz w:val="16"/>
                <w:szCs w:val="16"/>
                <w:u w:val="single"/>
                <w:lang w:val="en-US"/>
              </w:rPr>
            </w:pPr>
            <w:proofErr w:type="spellStart"/>
            <w:r w:rsidRPr="004C2506">
              <w:rPr>
                <w:rFonts w:ascii="Calibri" w:eastAsia="Calibri" w:hAnsi="Calibri" w:cs="Calibri"/>
                <w:b/>
                <w:bCs/>
                <w:sz w:val="16"/>
                <w:szCs w:val="16"/>
                <w:lang w:val="en-US"/>
              </w:rPr>
              <w:t>Sito</w:t>
            </w:r>
            <w:proofErr w:type="spellEnd"/>
            <w:r w:rsidRPr="004C2506">
              <w:rPr>
                <w:rFonts w:ascii="Calibri" w:eastAsia="Calibri" w:hAnsi="Calibri" w:cs="Calibri"/>
                <w:b/>
                <w:bCs/>
                <w:sz w:val="16"/>
                <w:szCs w:val="16"/>
                <w:lang w:val="en-US"/>
              </w:rPr>
              <w:t xml:space="preserve"> Web :</w:t>
            </w:r>
            <w:r w:rsidRPr="004C2506">
              <w:rPr>
                <w:rFonts w:ascii="Calibri" w:eastAsia="Calibri" w:hAnsi="Calibri" w:cs="Calibri"/>
                <w:sz w:val="16"/>
                <w:szCs w:val="16"/>
                <w:lang w:val="en-US"/>
              </w:rPr>
              <w:t xml:space="preserve"> </w:t>
            </w:r>
            <w:hyperlink r:id="rId9" w:history="1">
              <w:r w:rsidRPr="004C2506">
                <w:rPr>
                  <w:rFonts w:ascii="Times New Roman" w:eastAsia="Calibri" w:hAnsi="Times New Roman" w:cs="Times New Roman"/>
                  <w:color w:val="0000FF"/>
                  <w:sz w:val="16"/>
                  <w:szCs w:val="16"/>
                  <w:u w:val="single"/>
                  <w:lang w:val="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4C2506" w:rsidRPr="004C2506" w:rsidRDefault="004C2506" w:rsidP="004C2506">
            <w:pPr>
              <w:spacing w:after="0" w:line="240" w:lineRule="auto"/>
              <w:jc w:val="both"/>
              <w:rPr>
                <w:rFonts w:ascii="Times New Roman" w:eastAsia="Times New Roman" w:hAnsi="Times New Roman" w:cs="Times New Roman"/>
                <w:sz w:val="26"/>
                <w:szCs w:val="26"/>
              </w:rPr>
            </w:pPr>
            <w:r w:rsidRPr="004C2506">
              <w:rPr>
                <w:rFonts w:ascii="Times New Roman" w:eastAsia="Times New Roman" w:hAnsi="Times New Roman" w:cs="Times New Roman"/>
                <w:noProof/>
                <w:sz w:val="26"/>
                <w:szCs w:val="26"/>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4C2506" w:rsidRPr="004C2506" w:rsidRDefault="004C2506" w:rsidP="004C2506">
            <w:pPr>
              <w:spacing w:after="0" w:line="240" w:lineRule="auto"/>
              <w:jc w:val="both"/>
              <w:rPr>
                <w:rFonts w:ascii="Times New Roman" w:eastAsia="Times New Roman" w:hAnsi="Times New Roman" w:cs="Times New Roman"/>
                <w:sz w:val="26"/>
                <w:szCs w:val="26"/>
              </w:rPr>
            </w:pPr>
          </w:p>
        </w:tc>
      </w:tr>
    </w:tbl>
    <w:p w:rsidR="00792B42" w:rsidRPr="00414F2B" w:rsidRDefault="00792B42" w:rsidP="004C2506">
      <w:pPr>
        <w:rPr>
          <w:rFonts w:ascii="Times New Roman" w:hAnsi="Times New Roman" w:cs="Times New Roman"/>
          <w:sz w:val="24"/>
          <w:szCs w:val="24"/>
          <w:lang w:val="en-US"/>
        </w:rPr>
      </w:pPr>
    </w:p>
    <w:p w:rsidR="001B5D5D" w:rsidRDefault="00EA37EC" w:rsidP="001B5D5D">
      <w:pPr>
        <w:jc w:val="center"/>
        <w:rPr>
          <w:rFonts w:ascii="Times New Roman" w:hAnsi="Times New Roman" w:cs="Times New Roman"/>
          <w:b/>
          <w:sz w:val="24"/>
          <w:szCs w:val="24"/>
        </w:rPr>
      </w:pPr>
      <w:r w:rsidRPr="00414F2B">
        <w:rPr>
          <w:rFonts w:ascii="Times New Roman" w:hAnsi="Times New Roman" w:cs="Times New Roman"/>
          <w:b/>
          <w:sz w:val="24"/>
          <w:szCs w:val="24"/>
        </w:rPr>
        <w:t xml:space="preserve">ATTO </w:t>
      </w:r>
      <w:proofErr w:type="spellStart"/>
      <w:r w:rsidRPr="00414F2B">
        <w:rPr>
          <w:rFonts w:ascii="Times New Roman" w:hAnsi="Times New Roman" w:cs="Times New Roman"/>
          <w:b/>
          <w:sz w:val="24"/>
          <w:szCs w:val="24"/>
        </w:rPr>
        <w:t>DI</w:t>
      </w:r>
      <w:proofErr w:type="spellEnd"/>
      <w:r w:rsidRPr="00414F2B">
        <w:rPr>
          <w:rFonts w:ascii="Times New Roman" w:hAnsi="Times New Roman" w:cs="Times New Roman"/>
          <w:b/>
          <w:sz w:val="24"/>
          <w:szCs w:val="24"/>
        </w:rPr>
        <w:t xml:space="preserve"> INDIRIZZO </w:t>
      </w:r>
      <w:r w:rsidR="00D176CD" w:rsidRPr="00414F2B">
        <w:rPr>
          <w:rFonts w:ascii="Times New Roman" w:hAnsi="Times New Roman" w:cs="Times New Roman"/>
          <w:b/>
          <w:sz w:val="24"/>
          <w:szCs w:val="24"/>
        </w:rPr>
        <w:t xml:space="preserve">DEL DIRIGENTE SCOLASTICO PER  </w:t>
      </w:r>
      <w:r w:rsidRPr="00414F2B">
        <w:rPr>
          <w:rFonts w:ascii="Times New Roman" w:hAnsi="Times New Roman" w:cs="Times New Roman"/>
          <w:b/>
          <w:sz w:val="24"/>
          <w:szCs w:val="24"/>
        </w:rPr>
        <w:t xml:space="preserve"> LA </w:t>
      </w:r>
      <w:r w:rsidR="00107742">
        <w:rPr>
          <w:rFonts w:ascii="Times New Roman" w:hAnsi="Times New Roman" w:cs="Times New Roman"/>
          <w:b/>
          <w:sz w:val="24"/>
          <w:szCs w:val="24"/>
        </w:rPr>
        <w:t xml:space="preserve">DEFINIZIONE E LA </w:t>
      </w:r>
      <w:r w:rsidRPr="00414F2B">
        <w:rPr>
          <w:rFonts w:ascii="Times New Roman" w:hAnsi="Times New Roman" w:cs="Times New Roman"/>
          <w:b/>
          <w:sz w:val="24"/>
          <w:szCs w:val="24"/>
        </w:rPr>
        <w:t>PREDISPOSIZIONE</w:t>
      </w:r>
      <w:r w:rsidR="00562910" w:rsidRPr="00414F2B">
        <w:rPr>
          <w:rFonts w:ascii="Times New Roman" w:hAnsi="Times New Roman" w:cs="Times New Roman"/>
          <w:b/>
          <w:sz w:val="24"/>
          <w:szCs w:val="24"/>
        </w:rPr>
        <w:t xml:space="preserve"> </w:t>
      </w:r>
      <w:r w:rsidRPr="00414F2B">
        <w:rPr>
          <w:rFonts w:ascii="Times New Roman" w:hAnsi="Times New Roman" w:cs="Times New Roman"/>
          <w:b/>
          <w:sz w:val="24"/>
          <w:szCs w:val="24"/>
        </w:rPr>
        <w:t xml:space="preserve">DEL PIANO TRIENNALE DELL’OFFERTA FORMATIVA </w:t>
      </w:r>
    </w:p>
    <w:p w:rsidR="004C2506" w:rsidRPr="00414F2B" w:rsidRDefault="004C2506" w:rsidP="001B5D5D">
      <w:pPr>
        <w:jc w:val="center"/>
        <w:rPr>
          <w:rFonts w:ascii="Times New Roman" w:hAnsi="Times New Roman" w:cs="Times New Roman"/>
          <w:b/>
          <w:sz w:val="24"/>
          <w:szCs w:val="24"/>
        </w:rPr>
      </w:pPr>
    </w:p>
    <w:p w:rsidR="0057745D" w:rsidRPr="0057745D" w:rsidRDefault="0057745D" w:rsidP="0057745D">
      <w:pPr>
        <w:spacing w:after="0" w:line="240" w:lineRule="auto"/>
        <w:ind w:left="-180" w:firstLine="180"/>
        <w:rPr>
          <w:rFonts w:ascii="Times New Roman" w:eastAsia="Times New Roman" w:hAnsi="Times New Roman" w:cs="Times New Roman"/>
          <w:sz w:val="24"/>
          <w:szCs w:val="24"/>
        </w:rPr>
      </w:pPr>
      <w:proofErr w:type="spellStart"/>
      <w:r w:rsidRPr="0057745D">
        <w:rPr>
          <w:rFonts w:ascii="Times New Roman" w:eastAsia="Times New Roman" w:hAnsi="Times New Roman" w:cs="Times New Roman"/>
          <w:sz w:val="24"/>
          <w:szCs w:val="24"/>
        </w:rPr>
        <w:t>Prot</w:t>
      </w:r>
      <w:proofErr w:type="spellEnd"/>
      <w:r w:rsidRPr="0057745D">
        <w:rPr>
          <w:rFonts w:ascii="Times New Roman" w:eastAsia="Times New Roman" w:hAnsi="Times New Roman" w:cs="Times New Roman"/>
          <w:sz w:val="24"/>
          <w:szCs w:val="24"/>
        </w:rPr>
        <w:t xml:space="preserve">. </w:t>
      </w:r>
      <w:proofErr w:type="spellStart"/>
      <w:r w:rsidRPr="0057745D">
        <w:rPr>
          <w:rFonts w:ascii="Times New Roman" w:eastAsia="Times New Roman" w:hAnsi="Times New Roman" w:cs="Times New Roman"/>
          <w:sz w:val="24"/>
          <w:szCs w:val="24"/>
        </w:rPr>
        <w:t>N°</w:t>
      </w:r>
      <w:proofErr w:type="spellEnd"/>
      <w:r w:rsidRPr="0057745D">
        <w:rPr>
          <w:rFonts w:ascii="Times New Roman" w:eastAsia="Times New Roman" w:hAnsi="Times New Roman" w:cs="Times New Roman"/>
          <w:sz w:val="24"/>
          <w:szCs w:val="24"/>
        </w:rPr>
        <w:t xml:space="preserve"> 11714 A/19-b del 15/10/2015</w:t>
      </w:r>
      <w:r>
        <w:rPr>
          <w:rFonts w:ascii="Times New Roman" w:eastAsia="Times New Roman" w:hAnsi="Times New Roman" w:cs="Times New Roman"/>
          <w:sz w:val="24"/>
          <w:szCs w:val="24"/>
        </w:rPr>
        <w:t xml:space="preserve">                                                Marcianise, 15/10/2015</w:t>
      </w:r>
    </w:p>
    <w:p w:rsidR="0057745D" w:rsidRPr="0057745D" w:rsidRDefault="0057745D" w:rsidP="0057745D">
      <w:pPr>
        <w:spacing w:after="0" w:line="240" w:lineRule="auto"/>
        <w:ind w:left="-180" w:firstLine="180"/>
        <w:rPr>
          <w:rFonts w:ascii="Times New Roman" w:eastAsia="Times New Roman" w:hAnsi="Times New Roman" w:cs="Times New Roman"/>
          <w:sz w:val="24"/>
          <w:szCs w:val="24"/>
        </w:rPr>
      </w:pPr>
      <w:proofErr w:type="spellStart"/>
      <w:r w:rsidRPr="0057745D">
        <w:rPr>
          <w:rFonts w:ascii="Times New Roman" w:eastAsia="Times New Roman" w:hAnsi="Times New Roman" w:cs="Times New Roman"/>
          <w:sz w:val="24"/>
          <w:szCs w:val="24"/>
        </w:rPr>
        <w:t>Prot</w:t>
      </w:r>
      <w:proofErr w:type="spellEnd"/>
      <w:r w:rsidRPr="0057745D">
        <w:rPr>
          <w:rFonts w:ascii="Times New Roman" w:eastAsia="Times New Roman" w:hAnsi="Times New Roman" w:cs="Times New Roman"/>
          <w:sz w:val="24"/>
          <w:szCs w:val="24"/>
        </w:rPr>
        <w:t xml:space="preserve">. Albo </w:t>
      </w:r>
      <w:proofErr w:type="spellStart"/>
      <w:r w:rsidRPr="0057745D">
        <w:rPr>
          <w:rFonts w:ascii="Times New Roman" w:eastAsia="Times New Roman" w:hAnsi="Times New Roman" w:cs="Times New Roman"/>
          <w:sz w:val="24"/>
          <w:szCs w:val="24"/>
        </w:rPr>
        <w:t>N°</w:t>
      </w:r>
      <w:proofErr w:type="spellEnd"/>
      <w:r w:rsidRPr="0057745D">
        <w:rPr>
          <w:rFonts w:ascii="Times New Roman" w:eastAsia="Times New Roman" w:hAnsi="Times New Roman" w:cs="Times New Roman"/>
          <w:sz w:val="24"/>
          <w:szCs w:val="24"/>
        </w:rPr>
        <w:t xml:space="preserve"> 252 del 15/10/2015</w:t>
      </w:r>
    </w:p>
    <w:p w:rsidR="00611DA9" w:rsidRDefault="00683EB3" w:rsidP="0002551F">
      <w:pPr>
        <w:rPr>
          <w:rFonts w:ascii="Times New Roman" w:hAnsi="Times New Roman" w:cs="Times New Roman"/>
          <w:sz w:val="24"/>
          <w:szCs w:val="24"/>
        </w:rPr>
      </w:pPr>
      <w:r w:rsidRPr="00414F2B">
        <w:rPr>
          <w:rFonts w:ascii="Times New Roman" w:hAnsi="Times New Roman" w:cs="Times New Roman"/>
          <w:sz w:val="24"/>
          <w:szCs w:val="24"/>
        </w:rPr>
        <w:t xml:space="preserve">.          </w:t>
      </w:r>
      <w:r w:rsidR="005D5845" w:rsidRPr="00414F2B">
        <w:rPr>
          <w:rFonts w:ascii="Times New Roman" w:hAnsi="Times New Roman" w:cs="Times New Roman"/>
          <w:sz w:val="24"/>
          <w:szCs w:val="24"/>
        </w:rPr>
        <w:t xml:space="preserve">                                                                                         </w:t>
      </w:r>
    </w:p>
    <w:p w:rsidR="0002551F" w:rsidRPr="0002551F" w:rsidRDefault="0002551F" w:rsidP="0002551F">
      <w:pPr>
        <w:rPr>
          <w:rFonts w:ascii="Times New Roman" w:hAnsi="Times New Roman" w:cs="Times New Roman"/>
          <w:sz w:val="24"/>
          <w:szCs w:val="24"/>
        </w:rPr>
      </w:pPr>
    </w:p>
    <w:p w:rsidR="00EA37EC" w:rsidRPr="00414F2B" w:rsidRDefault="00414F2B" w:rsidP="00EA37EC">
      <w:pPr>
        <w:jc w:val="right"/>
        <w:rPr>
          <w:rFonts w:ascii="Times New Roman" w:hAnsi="Times New Roman" w:cs="Times New Roman"/>
          <w:sz w:val="24"/>
          <w:szCs w:val="24"/>
        </w:rPr>
      </w:pPr>
      <w:r w:rsidRPr="00414F2B">
        <w:rPr>
          <w:rFonts w:ascii="Times New Roman" w:hAnsi="Times New Roman" w:cs="Times New Roman"/>
          <w:sz w:val="24"/>
          <w:szCs w:val="24"/>
        </w:rPr>
        <w:t xml:space="preserve"> AL COLLEGIO DEI DOCENTI</w:t>
      </w:r>
    </w:p>
    <w:p w:rsidR="00EA37EC" w:rsidRPr="00414F2B" w:rsidRDefault="00414F2B" w:rsidP="00EA37EC">
      <w:pPr>
        <w:jc w:val="right"/>
        <w:rPr>
          <w:rFonts w:ascii="Times New Roman" w:hAnsi="Times New Roman" w:cs="Times New Roman"/>
          <w:sz w:val="24"/>
          <w:szCs w:val="24"/>
        </w:rPr>
      </w:pPr>
      <w:r w:rsidRPr="00414F2B">
        <w:rPr>
          <w:rFonts w:ascii="Times New Roman" w:hAnsi="Times New Roman" w:cs="Times New Roman"/>
          <w:sz w:val="24"/>
          <w:szCs w:val="24"/>
        </w:rPr>
        <w:t xml:space="preserve"> e, p.c.             AL CONSIGLIO D’ISTITUTO</w:t>
      </w:r>
    </w:p>
    <w:p w:rsidR="008D4423" w:rsidRPr="00414F2B" w:rsidRDefault="00EA37EC" w:rsidP="00414F2B">
      <w:pPr>
        <w:jc w:val="right"/>
        <w:rPr>
          <w:rFonts w:ascii="Times New Roman" w:hAnsi="Times New Roman" w:cs="Times New Roman"/>
          <w:sz w:val="24"/>
          <w:szCs w:val="24"/>
        </w:rPr>
      </w:pPr>
      <w:r w:rsidRPr="00414F2B">
        <w:rPr>
          <w:rFonts w:ascii="Times New Roman" w:hAnsi="Times New Roman" w:cs="Times New Roman"/>
          <w:sz w:val="24"/>
          <w:szCs w:val="24"/>
        </w:rPr>
        <w:t xml:space="preserve"> </w:t>
      </w:r>
      <w:r w:rsidR="008D4423" w:rsidRPr="00414F2B">
        <w:rPr>
          <w:rFonts w:ascii="Times New Roman" w:hAnsi="Times New Roman" w:cs="Times New Roman"/>
          <w:sz w:val="24"/>
          <w:szCs w:val="24"/>
        </w:rPr>
        <w:t>AI GENITORI</w:t>
      </w:r>
    </w:p>
    <w:p w:rsidR="00EA37EC" w:rsidRPr="00414F2B" w:rsidRDefault="008D4423" w:rsidP="00EA37EC">
      <w:pPr>
        <w:jc w:val="right"/>
        <w:rPr>
          <w:rFonts w:ascii="Times New Roman" w:hAnsi="Times New Roman" w:cs="Times New Roman"/>
          <w:color w:val="FF0000"/>
          <w:sz w:val="24"/>
          <w:szCs w:val="24"/>
        </w:rPr>
      </w:pPr>
      <w:r w:rsidRPr="00414F2B">
        <w:rPr>
          <w:rFonts w:ascii="Times New Roman" w:hAnsi="Times New Roman" w:cs="Times New Roman"/>
          <w:sz w:val="24"/>
          <w:szCs w:val="24"/>
        </w:rPr>
        <w:t>AGLI STUDENTI</w:t>
      </w:r>
      <w:r w:rsidR="00EA37EC" w:rsidRPr="00414F2B">
        <w:rPr>
          <w:rFonts w:ascii="Times New Roman" w:hAnsi="Times New Roman" w:cs="Times New Roman"/>
          <w:color w:val="FF0000"/>
          <w:sz w:val="24"/>
          <w:szCs w:val="24"/>
        </w:rPr>
        <w:t xml:space="preserve"> </w:t>
      </w:r>
    </w:p>
    <w:p w:rsidR="00414F2B" w:rsidRDefault="001B5D5D" w:rsidP="00414F2B">
      <w:pPr>
        <w:jc w:val="right"/>
        <w:rPr>
          <w:rFonts w:ascii="Times New Roman" w:hAnsi="Times New Roman" w:cs="Times New Roman"/>
          <w:sz w:val="24"/>
          <w:szCs w:val="24"/>
        </w:rPr>
      </w:pPr>
      <w:r w:rsidRPr="00414F2B">
        <w:rPr>
          <w:rFonts w:ascii="Times New Roman" w:hAnsi="Times New Roman" w:cs="Times New Roman"/>
          <w:sz w:val="24"/>
          <w:szCs w:val="24"/>
        </w:rPr>
        <w:t xml:space="preserve">Al </w:t>
      </w:r>
      <w:proofErr w:type="spellStart"/>
      <w:r w:rsidRPr="00414F2B">
        <w:rPr>
          <w:rFonts w:ascii="Times New Roman" w:hAnsi="Times New Roman" w:cs="Times New Roman"/>
          <w:sz w:val="24"/>
          <w:szCs w:val="24"/>
        </w:rPr>
        <w:t>D.S.G.A.</w:t>
      </w:r>
      <w:proofErr w:type="spellEnd"/>
      <w:r w:rsidR="008D4423" w:rsidRPr="00414F2B">
        <w:rPr>
          <w:rFonts w:ascii="Times New Roman" w:hAnsi="Times New Roman" w:cs="Times New Roman"/>
          <w:sz w:val="24"/>
          <w:szCs w:val="24"/>
        </w:rPr>
        <w:t xml:space="preserve"> </w:t>
      </w:r>
      <w:r w:rsidR="008D4423" w:rsidRPr="00414F2B">
        <w:rPr>
          <w:rFonts w:ascii="Times New Roman" w:hAnsi="Times New Roman" w:cs="Times New Roman"/>
          <w:sz w:val="24"/>
          <w:szCs w:val="24"/>
        </w:rPr>
        <w:br/>
        <w:t>AGLI ATTI</w:t>
      </w:r>
    </w:p>
    <w:p w:rsidR="00EA37EC" w:rsidRPr="00414F2B" w:rsidRDefault="008D4423" w:rsidP="00414F2B">
      <w:pPr>
        <w:jc w:val="right"/>
        <w:rPr>
          <w:rFonts w:ascii="Times New Roman" w:hAnsi="Times New Roman" w:cs="Times New Roman"/>
          <w:sz w:val="24"/>
          <w:szCs w:val="24"/>
        </w:rPr>
      </w:pPr>
      <w:r w:rsidRPr="00414F2B">
        <w:rPr>
          <w:rFonts w:ascii="Times New Roman" w:hAnsi="Times New Roman" w:cs="Times New Roman"/>
          <w:sz w:val="24"/>
          <w:szCs w:val="24"/>
        </w:rPr>
        <w:t xml:space="preserve">AL SITO WEB </w:t>
      </w:r>
    </w:p>
    <w:p w:rsidR="00611DA9" w:rsidRPr="00414F2B" w:rsidRDefault="00611DA9" w:rsidP="00A95C02">
      <w:pPr>
        <w:rPr>
          <w:rFonts w:ascii="Times New Roman" w:hAnsi="Times New Roman" w:cs="Times New Roman"/>
          <w:sz w:val="24"/>
          <w:szCs w:val="24"/>
        </w:rPr>
      </w:pPr>
    </w:p>
    <w:p w:rsidR="00611DA9" w:rsidRDefault="00EA37EC">
      <w:pPr>
        <w:rPr>
          <w:rFonts w:ascii="Times New Roman" w:hAnsi="Times New Roman" w:cs="Times New Roman"/>
          <w:b/>
          <w:sz w:val="24"/>
          <w:szCs w:val="24"/>
        </w:rPr>
      </w:pPr>
      <w:r w:rsidRPr="00414F2B">
        <w:rPr>
          <w:rFonts w:ascii="Times New Roman" w:hAnsi="Times New Roman" w:cs="Times New Roman"/>
          <w:sz w:val="24"/>
          <w:szCs w:val="24"/>
        </w:rPr>
        <w:t xml:space="preserve">Oggetto: </w:t>
      </w:r>
      <w:r w:rsidRPr="00414F2B">
        <w:rPr>
          <w:rFonts w:ascii="Times New Roman" w:hAnsi="Times New Roman" w:cs="Times New Roman"/>
          <w:b/>
          <w:sz w:val="24"/>
          <w:szCs w:val="24"/>
        </w:rPr>
        <w:t xml:space="preserve">Atto di indirizzo al Collegio dei Docenti </w:t>
      </w:r>
      <w:r w:rsidR="00107742" w:rsidRPr="00414F2B">
        <w:rPr>
          <w:rFonts w:ascii="Times New Roman" w:hAnsi="Times New Roman" w:cs="Times New Roman"/>
          <w:b/>
          <w:sz w:val="24"/>
          <w:szCs w:val="24"/>
        </w:rPr>
        <w:t xml:space="preserve">per   la </w:t>
      </w:r>
      <w:r w:rsidR="00107742">
        <w:rPr>
          <w:rFonts w:ascii="Times New Roman" w:hAnsi="Times New Roman" w:cs="Times New Roman"/>
          <w:b/>
          <w:sz w:val="24"/>
          <w:szCs w:val="24"/>
        </w:rPr>
        <w:t xml:space="preserve">definizione e la </w:t>
      </w:r>
      <w:r w:rsidR="00107742" w:rsidRPr="00414F2B">
        <w:rPr>
          <w:rFonts w:ascii="Times New Roman" w:hAnsi="Times New Roman" w:cs="Times New Roman"/>
          <w:b/>
          <w:sz w:val="24"/>
          <w:szCs w:val="24"/>
        </w:rPr>
        <w:t>predisposizione del piano triennale dell’offerta formativa</w:t>
      </w:r>
    </w:p>
    <w:p w:rsidR="004C2506" w:rsidRPr="00414F2B" w:rsidRDefault="004C2506">
      <w:pPr>
        <w:rPr>
          <w:rFonts w:ascii="Times New Roman" w:hAnsi="Times New Roman" w:cs="Times New Roman"/>
          <w:sz w:val="24"/>
          <w:szCs w:val="24"/>
        </w:rPr>
      </w:pPr>
    </w:p>
    <w:p w:rsidR="0079588E" w:rsidRPr="00414F2B" w:rsidRDefault="00EA37EC" w:rsidP="00A70180">
      <w:pPr>
        <w:jc w:val="center"/>
        <w:rPr>
          <w:rFonts w:ascii="Times New Roman" w:hAnsi="Times New Roman" w:cs="Times New Roman"/>
          <w:b/>
          <w:sz w:val="24"/>
          <w:szCs w:val="24"/>
        </w:rPr>
      </w:pPr>
      <w:r w:rsidRPr="00414F2B">
        <w:rPr>
          <w:rFonts w:ascii="Times New Roman" w:hAnsi="Times New Roman" w:cs="Times New Roman"/>
          <w:b/>
          <w:sz w:val="24"/>
          <w:szCs w:val="24"/>
        </w:rPr>
        <w:t>IL DIRIGENTE SCOLASTICO</w:t>
      </w:r>
    </w:p>
    <w:p w:rsidR="0079588E" w:rsidRPr="00414F2B" w:rsidRDefault="0079588E">
      <w:pPr>
        <w:rPr>
          <w:rFonts w:ascii="Times New Roman" w:hAnsi="Times New Roman" w:cs="Times New Roman"/>
          <w:b/>
          <w:sz w:val="24"/>
          <w:szCs w:val="24"/>
        </w:rPr>
      </w:pPr>
      <w:r w:rsidRPr="00414F2B">
        <w:rPr>
          <w:rFonts w:ascii="Times New Roman" w:hAnsi="Times New Roman" w:cs="Times New Roman"/>
          <w:b/>
          <w:sz w:val="24"/>
          <w:szCs w:val="24"/>
        </w:rPr>
        <w:t xml:space="preserve">VISTO </w:t>
      </w:r>
      <w:r w:rsidRPr="0040522B">
        <w:rPr>
          <w:rFonts w:ascii="Times New Roman" w:hAnsi="Times New Roman" w:cs="Times New Roman"/>
          <w:sz w:val="24"/>
          <w:szCs w:val="24"/>
        </w:rPr>
        <w:t>l’</w:t>
      </w:r>
      <w:r w:rsidR="008F53E9" w:rsidRPr="0040522B">
        <w:rPr>
          <w:rFonts w:ascii="Times New Roman" w:hAnsi="Times New Roman" w:cs="Times New Roman"/>
          <w:sz w:val="24"/>
          <w:szCs w:val="24"/>
        </w:rPr>
        <w:t>art. 25 del D.lgs.</w:t>
      </w:r>
      <w:r w:rsidR="0040522B" w:rsidRPr="0040522B">
        <w:rPr>
          <w:rFonts w:ascii="Times New Roman" w:hAnsi="Times New Roman" w:cs="Times New Roman"/>
          <w:sz w:val="24"/>
          <w:szCs w:val="24"/>
        </w:rPr>
        <w:t xml:space="preserve"> n.</w:t>
      </w:r>
      <w:r w:rsidR="008F53E9" w:rsidRPr="0040522B">
        <w:rPr>
          <w:rFonts w:ascii="Times New Roman" w:hAnsi="Times New Roman" w:cs="Times New Roman"/>
          <w:sz w:val="24"/>
          <w:szCs w:val="24"/>
        </w:rPr>
        <w:t>165 del 31 marzo 2001</w:t>
      </w:r>
      <w:r w:rsidR="0040522B">
        <w:rPr>
          <w:rFonts w:ascii="Times New Roman" w:hAnsi="Times New Roman" w:cs="Times New Roman"/>
          <w:sz w:val="24"/>
          <w:szCs w:val="24"/>
        </w:rPr>
        <w:t>;</w:t>
      </w:r>
    </w:p>
    <w:p w:rsidR="00EA37EC" w:rsidRPr="00414F2B" w:rsidRDefault="00EA37EC">
      <w:pPr>
        <w:rPr>
          <w:rFonts w:ascii="Times New Roman" w:hAnsi="Times New Roman" w:cs="Times New Roman"/>
          <w:sz w:val="24"/>
          <w:szCs w:val="24"/>
        </w:rPr>
      </w:pPr>
      <w:r w:rsidRPr="00414F2B">
        <w:rPr>
          <w:rFonts w:ascii="Times New Roman" w:hAnsi="Times New Roman" w:cs="Times New Roman"/>
          <w:b/>
          <w:sz w:val="24"/>
          <w:szCs w:val="24"/>
        </w:rPr>
        <w:t>VISTA</w:t>
      </w:r>
      <w:r w:rsidRPr="00414F2B">
        <w:rPr>
          <w:rFonts w:ascii="Times New Roman" w:hAnsi="Times New Roman" w:cs="Times New Roman"/>
          <w:sz w:val="24"/>
          <w:szCs w:val="24"/>
        </w:rPr>
        <w:t xml:space="preserve"> la Legge n. 59</w:t>
      </w:r>
      <w:r w:rsidR="0040522B">
        <w:rPr>
          <w:rFonts w:ascii="Times New Roman" w:hAnsi="Times New Roman" w:cs="Times New Roman"/>
          <w:sz w:val="24"/>
          <w:szCs w:val="24"/>
        </w:rPr>
        <w:t xml:space="preserve"> del 15 marzo 1997</w:t>
      </w:r>
      <w:r w:rsidRPr="00414F2B">
        <w:rPr>
          <w:rFonts w:ascii="Times New Roman" w:hAnsi="Times New Roman" w:cs="Times New Roman"/>
          <w:sz w:val="24"/>
          <w:szCs w:val="24"/>
        </w:rPr>
        <w:t>;</w:t>
      </w:r>
    </w:p>
    <w:p w:rsidR="00654EBC" w:rsidRPr="00414F2B" w:rsidRDefault="00EA37EC" w:rsidP="00293E7F">
      <w:pPr>
        <w:rPr>
          <w:rFonts w:ascii="Times New Roman" w:hAnsi="Times New Roman" w:cs="Times New Roman"/>
          <w:sz w:val="24"/>
          <w:szCs w:val="24"/>
        </w:rPr>
      </w:pPr>
      <w:r w:rsidRPr="00414F2B">
        <w:rPr>
          <w:rFonts w:ascii="Times New Roman" w:hAnsi="Times New Roman" w:cs="Times New Roman"/>
          <w:b/>
          <w:sz w:val="24"/>
          <w:szCs w:val="24"/>
        </w:rPr>
        <w:t>VISTA</w:t>
      </w:r>
      <w:r w:rsidRPr="00414F2B">
        <w:rPr>
          <w:rFonts w:ascii="Times New Roman" w:hAnsi="Times New Roman" w:cs="Times New Roman"/>
          <w:sz w:val="24"/>
          <w:szCs w:val="24"/>
        </w:rPr>
        <w:t xml:space="preserve"> la Legge n. 107 del </w:t>
      </w:r>
      <w:r w:rsidR="0040522B">
        <w:rPr>
          <w:rFonts w:ascii="Times New Roman" w:hAnsi="Times New Roman" w:cs="Times New Roman"/>
          <w:sz w:val="24"/>
          <w:szCs w:val="24"/>
        </w:rPr>
        <w:t xml:space="preserve">13 luglio </w:t>
      </w:r>
      <w:r w:rsidRPr="00414F2B">
        <w:rPr>
          <w:rFonts w:ascii="Times New Roman" w:hAnsi="Times New Roman" w:cs="Times New Roman"/>
          <w:sz w:val="24"/>
          <w:szCs w:val="24"/>
        </w:rPr>
        <w:t>2015</w:t>
      </w:r>
      <w:r w:rsidR="00C5121D" w:rsidRPr="00414F2B">
        <w:rPr>
          <w:rFonts w:ascii="Times New Roman" w:hAnsi="Times New Roman" w:cs="Times New Roman"/>
          <w:sz w:val="24"/>
          <w:szCs w:val="24"/>
        </w:rPr>
        <w:t>;</w:t>
      </w:r>
    </w:p>
    <w:p w:rsidR="00EA37EC" w:rsidRDefault="00654EBC">
      <w:pPr>
        <w:rPr>
          <w:rFonts w:ascii="Times New Roman" w:hAnsi="Times New Roman" w:cs="Times New Roman"/>
          <w:sz w:val="24"/>
          <w:szCs w:val="24"/>
        </w:rPr>
      </w:pPr>
      <w:r w:rsidRPr="00414F2B">
        <w:rPr>
          <w:rFonts w:ascii="Times New Roman" w:hAnsi="Times New Roman" w:cs="Times New Roman"/>
          <w:b/>
          <w:sz w:val="24"/>
          <w:szCs w:val="24"/>
        </w:rPr>
        <w:t>VISTO</w:t>
      </w:r>
      <w:r w:rsidRPr="00414F2B">
        <w:rPr>
          <w:rFonts w:ascii="Times New Roman" w:hAnsi="Times New Roman" w:cs="Times New Roman"/>
          <w:sz w:val="24"/>
          <w:szCs w:val="24"/>
        </w:rPr>
        <w:t xml:space="preserve"> l’art. 3 del DPR </w:t>
      </w:r>
      <w:r w:rsidR="0040522B">
        <w:rPr>
          <w:rFonts w:ascii="Times New Roman" w:hAnsi="Times New Roman" w:cs="Times New Roman"/>
          <w:sz w:val="24"/>
          <w:szCs w:val="24"/>
        </w:rPr>
        <w:t>n.</w:t>
      </w:r>
      <w:r w:rsidRPr="00414F2B">
        <w:rPr>
          <w:rFonts w:ascii="Times New Roman" w:hAnsi="Times New Roman" w:cs="Times New Roman"/>
          <w:sz w:val="24"/>
          <w:szCs w:val="24"/>
        </w:rPr>
        <w:t>275</w:t>
      </w:r>
      <w:r w:rsidR="0040522B">
        <w:rPr>
          <w:rFonts w:ascii="Times New Roman" w:hAnsi="Times New Roman" w:cs="Times New Roman"/>
          <w:sz w:val="24"/>
          <w:szCs w:val="24"/>
        </w:rPr>
        <w:t xml:space="preserve"> dell’8 marzo 1999</w:t>
      </w:r>
      <w:r w:rsidRPr="00414F2B">
        <w:rPr>
          <w:rFonts w:ascii="Times New Roman" w:hAnsi="Times New Roman" w:cs="Times New Roman"/>
          <w:sz w:val="24"/>
          <w:szCs w:val="24"/>
        </w:rPr>
        <w:t>, come novellato dal</w:t>
      </w:r>
      <w:r w:rsidR="0040522B">
        <w:rPr>
          <w:rFonts w:ascii="Times New Roman" w:hAnsi="Times New Roman" w:cs="Times New Roman"/>
          <w:sz w:val="24"/>
          <w:szCs w:val="24"/>
        </w:rPr>
        <w:t xml:space="preserve"> c.</w:t>
      </w:r>
      <w:r w:rsidRPr="00414F2B">
        <w:rPr>
          <w:rFonts w:ascii="Times New Roman" w:hAnsi="Times New Roman" w:cs="Times New Roman"/>
          <w:sz w:val="24"/>
          <w:szCs w:val="24"/>
        </w:rPr>
        <w:t>14</w:t>
      </w:r>
      <w:r w:rsidR="008F53E9" w:rsidRPr="00414F2B">
        <w:rPr>
          <w:rFonts w:ascii="Times New Roman" w:hAnsi="Times New Roman" w:cs="Times New Roman"/>
          <w:sz w:val="24"/>
          <w:szCs w:val="24"/>
        </w:rPr>
        <w:t xml:space="preserve"> </w:t>
      </w:r>
      <w:r w:rsidR="0040522B">
        <w:rPr>
          <w:rFonts w:ascii="Times New Roman" w:hAnsi="Times New Roman" w:cs="Times New Roman"/>
          <w:sz w:val="24"/>
          <w:szCs w:val="24"/>
        </w:rPr>
        <w:t xml:space="preserve">dell’art.1 </w:t>
      </w:r>
      <w:r w:rsidRPr="00414F2B">
        <w:rPr>
          <w:rFonts w:ascii="Times New Roman" w:hAnsi="Times New Roman" w:cs="Times New Roman"/>
          <w:sz w:val="24"/>
          <w:szCs w:val="24"/>
        </w:rPr>
        <w:t xml:space="preserve">della </w:t>
      </w:r>
      <w:r w:rsidR="0040522B" w:rsidRPr="00414F2B">
        <w:rPr>
          <w:rFonts w:ascii="Times New Roman" w:hAnsi="Times New Roman" w:cs="Times New Roman"/>
          <w:sz w:val="24"/>
          <w:szCs w:val="24"/>
        </w:rPr>
        <w:t xml:space="preserve">Legge n. 107 del </w:t>
      </w:r>
      <w:r w:rsidR="0040522B">
        <w:rPr>
          <w:rFonts w:ascii="Times New Roman" w:hAnsi="Times New Roman" w:cs="Times New Roman"/>
          <w:sz w:val="24"/>
          <w:szCs w:val="24"/>
        </w:rPr>
        <w:t xml:space="preserve">13 luglio </w:t>
      </w:r>
      <w:r w:rsidR="0040522B" w:rsidRPr="00414F2B">
        <w:rPr>
          <w:rFonts w:ascii="Times New Roman" w:hAnsi="Times New Roman" w:cs="Times New Roman"/>
          <w:sz w:val="24"/>
          <w:szCs w:val="24"/>
        </w:rPr>
        <w:t>2015</w:t>
      </w:r>
      <w:r w:rsidRPr="00414F2B">
        <w:rPr>
          <w:rFonts w:ascii="Times New Roman" w:hAnsi="Times New Roman" w:cs="Times New Roman"/>
          <w:sz w:val="24"/>
          <w:szCs w:val="24"/>
        </w:rPr>
        <w:t>;</w:t>
      </w:r>
    </w:p>
    <w:p w:rsidR="004C2506" w:rsidRPr="00414F2B" w:rsidRDefault="004C2506">
      <w:pPr>
        <w:rPr>
          <w:rFonts w:ascii="Times New Roman" w:hAnsi="Times New Roman" w:cs="Times New Roman"/>
          <w:sz w:val="24"/>
          <w:szCs w:val="24"/>
        </w:rPr>
      </w:pPr>
    </w:p>
    <w:p w:rsidR="002A6B53" w:rsidRDefault="0040522B" w:rsidP="008F53E9">
      <w:pPr>
        <w:ind w:left="708" w:firstLine="708"/>
        <w:rPr>
          <w:rFonts w:ascii="Times New Roman" w:hAnsi="Times New Roman" w:cs="Times New Roman"/>
          <w:b/>
          <w:sz w:val="24"/>
          <w:szCs w:val="24"/>
        </w:rPr>
      </w:pPr>
      <w:r>
        <w:rPr>
          <w:rFonts w:ascii="Times New Roman" w:hAnsi="Times New Roman" w:cs="Times New Roman"/>
          <w:b/>
          <w:sz w:val="24"/>
          <w:szCs w:val="24"/>
        </w:rPr>
        <w:t xml:space="preserve">      </w:t>
      </w:r>
    </w:p>
    <w:p w:rsidR="00EA37EC" w:rsidRPr="00414F2B" w:rsidRDefault="0040522B" w:rsidP="008F53E9">
      <w:pPr>
        <w:ind w:left="708" w:firstLine="708"/>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EA37EC" w:rsidRPr="00414F2B">
        <w:rPr>
          <w:rFonts w:ascii="Times New Roman" w:hAnsi="Times New Roman" w:cs="Times New Roman"/>
          <w:b/>
          <w:sz w:val="24"/>
          <w:szCs w:val="24"/>
        </w:rPr>
        <w:t xml:space="preserve">EMANA IL SEGUENTE ATTO </w:t>
      </w:r>
      <w:proofErr w:type="spellStart"/>
      <w:r w:rsidR="00EA37EC" w:rsidRPr="00414F2B">
        <w:rPr>
          <w:rFonts w:ascii="Times New Roman" w:hAnsi="Times New Roman" w:cs="Times New Roman"/>
          <w:b/>
          <w:sz w:val="24"/>
          <w:szCs w:val="24"/>
        </w:rPr>
        <w:t>DI</w:t>
      </w:r>
      <w:proofErr w:type="spellEnd"/>
      <w:r w:rsidR="00EA37EC" w:rsidRPr="00414F2B">
        <w:rPr>
          <w:rFonts w:ascii="Times New Roman" w:hAnsi="Times New Roman" w:cs="Times New Roman"/>
          <w:b/>
          <w:sz w:val="24"/>
          <w:szCs w:val="24"/>
        </w:rPr>
        <w:t xml:space="preserve"> INDIRIZZO</w:t>
      </w:r>
    </w:p>
    <w:p w:rsidR="009651E7" w:rsidRDefault="0040522B" w:rsidP="000954B2">
      <w:pPr>
        <w:spacing w:line="240" w:lineRule="auto"/>
        <w:jc w:val="both"/>
        <w:rPr>
          <w:rFonts w:ascii="Times New Roman" w:hAnsi="Times New Roman" w:cs="Times New Roman"/>
          <w:b/>
          <w:sz w:val="24"/>
          <w:szCs w:val="24"/>
        </w:rPr>
      </w:pPr>
      <w:r>
        <w:rPr>
          <w:rFonts w:ascii="Times New Roman" w:hAnsi="Times New Roman" w:cs="Times New Roman"/>
          <w:b/>
          <w:sz w:val="24"/>
          <w:szCs w:val="24"/>
        </w:rPr>
        <w:t>a</w:t>
      </w:r>
      <w:r w:rsidR="008F53E9" w:rsidRPr="00414F2B">
        <w:rPr>
          <w:rFonts w:ascii="Times New Roman" w:hAnsi="Times New Roman" w:cs="Times New Roman"/>
          <w:b/>
          <w:sz w:val="24"/>
          <w:szCs w:val="24"/>
        </w:rPr>
        <w:t>l fine di definire le linee di azione e di orientamento secondo le quali il Collegio dei docenti possa</w:t>
      </w:r>
      <w:r w:rsidR="00A70180" w:rsidRPr="00414F2B">
        <w:rPr>
          <w:rFonts w:ascii="Times New Roman" w:hAnsi="Times New Roman" w:cs="Times New Roman"/>
          <w:b/>
          <w:sz w:val="24"/>
          <w:szCs w:val="24"/>
        </w:rPr>
        <w:t>,</w:t>
      </w:r>
      <w:r w:rsidR="008F53E9" w:rsidRPr="00414F2B">
        <w:rPr>
          <w:rFonts w:ascii="Times New Roman" w:hAnsi="Times New Roman" w:cs="Times New Roman"/>
          <w:b/>
          <w:sz w:val="24"/>
          <w:szCs w:val="24"/>
        </w:rPr>
        <w:t xml:space="preserve"> nelle sue articolazioni dipartimentali e o</w:t>
      </w:r>
      <w:r w:rsidR="0050408F" w:rsidRPr="00414F2B">
        <w:rPr>
          <w:rFonts w:ascii="Times New Roman" w:hAnsi="Times New Roman" w:cs="Times New Roman"/>
          <w:b/>
          <w:sz w:val="24"/>
          <w:szCs w:val="24"/>
        </w:rPr>
        <w:t>perative</w:t>
      </w:r>
      <w:r w:rsidR="00A70180" w:rsidRPr="00414F2B">
        <w:rPr>
          <w:rFonts w:ascii="Times New Roman" w:hAnsi="Times New Roman" w:cs="Times New Roman"/>
          <w:b/>
          <w:sz w:val="24"/>
          <w:szCs w:val="24"/>
        </w:rPr>
        <w:t>,</w:t>
      </w:r>
      <w:r w:rsidR="0050408F" w:rsidRPr="00414F2B">
        <w:rPr>
          <w:rFonts w:ascii="Times New Roman" w:hAnsi="Times New Roman" w:cs="Times New Roman"/>
          <w:b/>
          <w:sz w:val="24"/>
          <w:szCs w:val="24"/>
        </w:rPr>
        <w:t xml:space="preserve"> individuare</w:t>
      </w:r>
      <w:r w:rsidR="00A70180" w:rsidRPr="00414F2B">
        <w:rPr>
          <w:rFonts w:ascii="Times New Roman" w:hAnsi="Times New Roman" w:cs="Times New Roman"/>
          <w:b/>
          <w:sz w:val="24"/>
          <w:szCs w:val="24"/>
        </w:rPr>
        <w:t xml:space="preserve"> i percorsi didattici e le proposte organizzative che meglio definiscano la realizzazione della</w:t>
      </w:r>
      <w:r w:rsidR="0050408F" w:rsidRPr="00414F2B">
        <w:rPr>
          <w:rFonts w:ascii="Times New Roman" w:hAnsi="Times New Roman" w:cs="Times New Roman"/>
          <w:b/>
          <w:sz w:val="24"/>
          <w:szCs w:val="24"/>
        </w:rPr>
        <w:t xml:space="preserve"> MISSION</w:t>
      </w:r>
      <w:r w:rsidR="008F53E9" w:rsidRPr="00414F2B">
        <w:rPr>
          <w:rFonts w:ascii="Times New Roman" w:hAnsi="Times New Roman" w:cs="Times New Roman"/>
          <w:b/>
          <w:sz w:val="24"/>
          <w:szCs w:val="24"/>
        </w:rPr>
        <w:t xml:space="preserve"> </w:t>
      </w:r>
      <w:r w:rsidR="00A70180" w:rsidRPr="00414F2B">
        <w:rPr>
          <w:rFonts w:ascii="Times New Roman" w:hAnsi="Times New Roman" w:cs="Times New Roman"/>
          <w:b/>
          <w:sz w:val="24"/>
          <w:szCs w:val="24"/>
        </w:rPr>
        <w:t>dell’</w:t>
      </w:r>
      <w:r>
        <w:rPr>
          <w:rFonts w:ascii="Times New Roman" w:hAnsi="Times New Roman" w:cs="Times New Roman"/>
          <w:b/>
          <w:sz w:val="24"/>
          <w:szCs w:val="24"/>
        </w:rPr>
        <w:t>I</w:t>
      </w:r>
      <w:r w:rsidR="00A70180" w:rsidRPr="00414F2B">
        <w:rPr>
          <w:rFonts w:ascii="Times New Roman" w:hAnsi="Times New Roman" w:cs="Times New Roman"/>
          <w:b/>
          <w:sz w:val="24"/>
          <w:szCs w:val="24"/>
        </w:rPr>
        <w:t xml:space="preserve">stituzione </w:t>
      </w:r>
      <w:r>
        <w:rPr>
          <w:rFonts w:ascii="Times New Roman" w:hAnsi="Times New Roman" w:cs="Times New Roman"/>
          <w:b/>
          <w:sz w:val="24"/>
          <w:szCs w:val="24"/>
        </w:rPr>
        <w:t>S</w:t>
      </w:r>
      <w:r w:rsidR="00A70180" w:rsidRPr="00414F2B">
        <w:rPr>
          <w:rFonts w:ascii="Times New Roman" w:hAnsi="Times New Roman" w:cs="Times New Roman"/>
          <w:b/>
          <w:sz w:val="24"/>
          <w:szCs w:val="24"/>
        </w:rPr>
        <w:t>colastica secondo la</w:t>
      </w:r>
      <w:r w:rsidR="008F53E9" w:rsidRPr="00414F2B">
        <w:rPr>
          <w:rFonts w:ascii="Times New Roman" w:hAnsi="Times New Roman" w:cs="Times New Roman"/>
          <w:b/>
          <w:sz w:val="24"/>
          <w:szCs w:val="24"/>
        </w:rPr>
        <w:t xml:space="preserve"> VISION </w:t>
      </w:r>
      <w:r w:rsidR="00A70180" w:rsidRPr="00414F2B">
        <w:rPr>
          <w:rFonts w:ascii="Times New Roman" w:hAnsi="Times New Roman" w:cs="Times New Roman"/>
          <w:b/>
          <w:sz w:val="24"/>
          <w:szCs w:val="24"/>
        </w:rPr>
        <w:t>che si concretizzerà</w:t>
      </w:r>
      <w:r w:rsidR="0050408F" w:rsidRPr="00414F2B">
        <w:rPr>
          <w:rFonts w:ascii="Times New Roman" w:hAnsi="Times New Roman" w:cs="Times New Roman"/>
          <w:b/>
          <w:sz w:val="24"/>
          <w:szCs w:val="24"/>
        </w:rPr>
        <w:t xml:space="preserve"> in tutte le attività previste</w:t>
      </w:r>
      <w:r w:rsidR="008F53E9" w:rsidRPr="00414F2B">
        <w:rPr>
          <w:rFonts w:ascii="Times New Roman" w:hAnsi="Times New Roman" w:cs="Times New Roman"/>
          <w:b/>
          <w:sz w:val="24"/>
          <w:szCs w:val="24"/>
        </w:rPr>
        <w:t xml:space="preserve"> nella stesura del </w:t>
      </w:r>
      <w:r>
        <w:rPr>
          <w:rFonts w:ascii="Times New Roman" w:hAnsi="Times New Roman" w:cs="Times New Roman"/>
          <w:b/>
          <w:sz w:val="24"/>
          <w:szCs w:val="24"/>
        </w:rPr>
        <w:t>P</w:t>
      </w:r>
      <w:r w:rsidR="008F53E9" w:rsidRPr="00414F2B">
        <w:rPr>
          <w:rFonts w:ascii="Times New Roman" w:hAnsi="Times New Roman" w:cs="Times New Roman"/>
          <w:b/>
          <w:sz w:val="24"/>
          <w:szCs w:val="24"/>
        </w:rPr>
        <w:t xml:space="preserve">iano </w:t>
      </w:r>
      <w:r>
        <w:rPr>
          <w:rFonts w:ascii="Times New Roman" w:hAnsi="Times New Roman" w:cs="Times New Roman"/>
          <w:b/>
          <w:sz w:val="24"/>
          <w:szCs w:val="24"/>
        </w:rPr>
        <w:t>T</w:t>
      </w:r>
      <w:r w:rsidR="008F53E9" w:rsidRPr="00414F2B">
        <w:rPr>
          <w:rFonts w:ascii="Times New Roman" w:hAnsi="Times New Roman" w:cs="Times New Roman"/>
          <w:b/>
          <w:sz w:val="24"/>
          <w:szCs w:val="24"/>
        </w:rPr>
        <w:t>riennale dell’</w:t>
      </w:r>
      <w:r>
        <w:rPr>
          <w:rFonts w:ascii="Times New Roman" w:hAnsi="Times New Roman" w:cs="Times New Roman"/>
          <w:b/>
          <w:sz w:val="24"/>
          <w:szCs w:val="24"/>
        </w:rPr>
        <w:t>O</w:t>
      </w:r>
      <w:r w:rsidR="008F53E9" w:rsidRPr="00414F2B">
        <w:rPr>
          <w:rFonts w:ascii="Times New Roman" w:hAnsi="Times New Roman" w:cs="Times New Roman"/>
          <w:b/>
          <w:sz w:val="24"/>
          <w:szCs w:val="24"/>
        </w:rPr>
        <w:t xml:space="preserve">fferta </w:t>
      </w:r>
      <w:r>
        <w:rPr>
          <w:rFonts w:ascii="Times New Roman" w:hAnsi="Times New Roman" w:cs="Times New Roman"/>
          <w:b/>
          <w:sz w:val="24"/>
          <w:szCs w:val="24"/>
        </w:rPr>
        <w:t>F</w:t>
      </w:r>
      <w:r w:rsidR="008F53E9" w:rsidRPr="00414F2B">
        <w:rPr>
          <w:rFonts w:ascii="Times New Roman" w:hAnsi="Times New Roman" w:cs="Times New Roman"/>
          <w:b/>
          <w:sz w:val="24"/>
          <w:szCs w:val="24"/>
        </w:rPr>
        <w:t xml:space="preserve">ormativa, documento </w:t>
      </w:r>
      <w:proofErr w:type="spellStart"/>
      <w:r w:rsidR="008F53E9" w:rsidRPr="00414F2B">
        <w:rPr>
          <w:rFonts w:ascii="Times New Roman" w:hAnsi="Times New Roman" w:cs="Times New Roman"/>
          <w:b/>
          <w:sz w:val="24"/>
          <w:szCs w:val="24"/>
        </w:rPr>
        <w:t>identitario</w:t>
      </w:r>
      <w:proofErr w:type="spellEnd"/>
      <w:r w:rsidR="008F53E9" w:rsidRPr="00414F2B">
        <w:rPr>
          <w:rFonts w:ascii="Times New Roman" w:hAnsi="Times New Roman" w:cs="Times New Roman"/>
          <w:b/>
          <w:sz w:val="24"/>
          <w:szCs w:val="24"/>
        </w:rPr>
        <w:t xml:space="preserve"> della scuola.</w:t>
      </w:r>
    </w:p>
    <w:p w:rsidR="004C2506" w:rsidRDefault="004C2506" w:rsidP="004C2506">
      <w:pPr>
        <w:jc w:val="both"/>
        <w:rPr>
          <w:rFonts w:ascii="Times New Roman" w:hAnsi="Times New Roman" w:cs="Times New Roman"/>
          <w:b/>
          <w:sz w:val="24"/>
          <w:szCs w:val="24"/>
        </w:rPr>
      </w:pPr>
    </w:p>
    <w:p w:rsidR="00EA37EC" w:rsidRPr="00414F2B" w:rsidRDefault="009651E7">
      <w:pPr>
        <w:rPr>
          <w:rFonts w:ascii="Times New Roman" w:hAnsi="Times New Roman" w:cs="Times New Roman"/>
          <w:b/>
          <w:sz w:val="24"/>
          <w:szCs w:val="24"/>
        </w:rPr>
      </w:pPr>
      <w:r>
        <w:rPr>
          <w:rFonts w:ascii="Times New Roman" w:hAnsi="Times New Roman" w:cs="Times New Roman"/>
          <w:b/>
          <w:sz w:val="24"/>
          <w:szCs w:val="24"/>
        </w:rPr>
        <w:t xml:space="preserve">                                                          </w:t>
      </w:r>
      <w:r w:rsidR="00A70180" w:rsidRPr="00414F2B">
        <w:rPr>
          <w:rFonts w:ascii="Times New Roman" w:hAnsi="Times New Roman" w:cs="Times New Roman"/>
          <w:b/>
          <w:sz w:val="24"/>
          <w:szCs w:val="24"/>
        </w:rPr>
        <w:t>CONSIDERATO</w:t>
      </w:r>
      <w:r w:rsidR="00F179A3" w:rsidRPr="00414F2B">
        <w:rPr>
          <w:rFonts w:ascii="Times New Roman" w:hAnsi="Times New Roman" w:cs="Times New Roman"/>
          <w:b/>
          <w:sz w:val="24"/>
          <w:szCs w:val="24"/>
        </w:rPr>
        <w:t xml:space="preserve"> CHE</w:t>
      </w:r>
      <w:r w:rsidR="00A70180" w:rsidRPr="00414F2B">
        <w:rPr>
          <w:rFonts w:ascii="Times New Roman" w:hAnsi="Times New Roman" w:cs="Times New Roman"/>
          <w:b/>
          <w:sz w:val="24"/>
          <w:szCs w:val="24"/>
        </w:rPr>
        <w:t xml:space="preserve"> </w:t>
      </w:r>
    </w:p>
    <w:p w:rsidR="00F179A3" w:rsidRPr="00414F2B" w:rsidRDefault="00F179A3" w:rsidP="000954B2">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1. le innovazioni introdotte dalla </w:t>
      </w:r>
      <w:r w:rsidR="009651E7" w:rsidRPr="00414F2B">
        <w:rPr>
          <w:rFonts w:ascii="Times New Roman" w:hAnsi="Times New Roman" w:cs="Times New Roman"/>
          <w:sz w:val="24"/>
          <w:szCs w:val="24"/>
        </w:rPr>
        <w:t xml:space="preserve">Legge n. 107 del </w:t>
      </w:r>
      <w:r w:rsidR="009651E7">
        <w:rPr>
          <w:rFonts w:ascii="Times New Roman" w:hAnsi="Times New Roman" w:cs="Times New Roman"/>
          <w:sz w:val="24"/>
          <w:szCs w:val="24"/>
        </w:rPr>
        <w:t xml:space="preserve">13 luglio </w:t>
      </w:r>
      <w:r w:rsidR="009651E7" w:rsidRPr="00414F2B">
        <w:rPr>
          <w:rFonts w:ascii="Times New Roman" w:hAnsi="Times New Roman" w:cs="Times New Roman"/>
          <w:sz w:val="24"/>
          <w:szCs w:val="24"/>
        </w:rPr>
        <w:t>2015</w:t>
      </w:r>
      <w:r w:rsidR="009651E7">
        <w:rPr>
          <w:rFonts w:ascii="Times New Roman" w:hAnsi="Times New Roman" w:cs="Times New Roman"/>
          <w:sz w:val="24"/>
          <w:szCs w:val="24"/>
        </w:rPr>
        <w:t xml:space="preserve"> </w:t>
      </w:r>
      <w:r w:rsidRPr="00414F2B">
        <w:rPr>
          <w:rFonts w:ascii="Times New Roman" w:hAnsi="Times New Roman" w:cs="Times New Roman"/>
          <w:sz w:val="24"/>
          <w:szCs w:val="24"/>
        </w:rPr>
        <w:t xml:space="preserve">mirano alla piena attuazione dell’autonomia scolastica, che trova il suo momento più importante nella definizione e attuazione del </w:t>
      </w:r>
      <w:r w:rsidR="009651E7">
        <w:rPr>
          <w:rFonts w:ascii="Times New Roman" w:hAnsi="Times New Roman" w:cs="Times New Roman"/>
          <w:sz w:val="24"/>
          <w:szCs w:val="24"/>
        </w:rPr>
        <w:t>P</w:t>
      </w:r>
      <w:r w:rsidRPr="00414F2B">
        <w:rPr>
          <w:rFonts w:ascii="Times New Roman" w:hAnsi="Times New Roman" w:cs="Times New Roman"/>
          <w:sz w:val="24"/>
          <w:szCs w:val="24"/>
        </w:rPr>
        <w:t>iano dell’</w:t>
      </w:r>
      <w:r w:rsidR="009651E7">
        <w:rPr>
          <w:rFonts w:ascii="Times New Roman" w:hAnsi="Times New Roman" w:cs="Times New Roman"/>
          <w:sz w:val="24"/>
          <w:szCs w:val="24"/>
        </w:rPr>
        <w:t>O</w:t>
      </w:r>
      <w:r w:rsidRPr="00414F2B">
        <w:rPr>
          <w:rFonts w:ascii="Times New Roman" w:hAnsi="Times New Roman" w:cs="Times New Roman"/>
          <w:sz w:val="24"/>
          <w:szCs w:val="24"/>
        </w:rPr>
        <w:t xml:space="preserve">fferta </w:t>
      </w:r>
      <w:r w:rsidR="009651E7">
        <w:rPr>
          <w:rFonts w:ascii="Times New Roman" w:hAnsi="Times New Roman" w:cs="Times New Roman"/>
          <w:sz w:val="24"/>
          <w:szCs w:val="24"/>
        </w:rPr>
        <w:t>F</w:t>
      </w:r>
      <w:r w:rsidRPr="00414F2B">
        <w:rPr>
          <w:rFonts w:ascii="Times New Roman" w:hAnsi="Times New Roman" w:cs="Times New Roman"/>
          <w:sz w:val="24"/>
          <w:szCs w:val="24"/>
        </w:rPr>
        <w:t xml:space="preserve">ormativa </w:t>
      </w:r>
      <w:r w:rsidR="009651E7">
        <w:rPr>
          <w:rFonts w:ascii="Times New Roman" w:hAnsi="Times New Roman" w:cs="Times New Roman"/>
          <w:sz w:val="24"/>
          <w:szCs w:val="24"/>
        </w:rPr>
        <w:t>T</w:t>
      </w:r>
      <w:r w:rsidRPr="00414F2B">
        <w:rPr>
          <w:rFonts w:ascii="Times New Roman" w:hAnsi="Times New Roman" w:cs="Times New Roman"/>
          <w:sz w:val="24"/>
          <w:szCs w:val="24"/>
        </w:rPr>
        <w:t>riennale;</w:t>
      </w:r>
    </w:p>
    <w:p w:rsidR="00F179A3" w:rsidRPr="00414F2B" w:rsidRDefault="00F179A3" w:rsidP="000954B2">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2. le innovazioni introdotte dalla Legge n. 107 </w:t>
      </w:r>
      <w:r w:rsidR="009651E7" w:rsidRPr="00414F2B">
        <w:rPr>
          <w:rFonts w:ascii="Times New Roman" w:hAnsi="Times New Roman" w:cs="Times New Roman"/>
          <w:sz w:val="24"/>
          <w:szCs w:val="24"/>
        </w:rPr>
        <w:t xml:space="preserve">del </w:t>
      </w:r>
      <w:r w:rsidR="009651E7">
        <w:rPr>
          <w:rFonts w:ascii="Times New Roman" w:hAnsi="Times New Roman" w:cs="Times New Roman"/>
          <w:sz w:val="24"/>
          <w:szCs w:val="24"/>
        </w:rPr>
        <w:t xml:space="preserve">13 luglio </w:t>
      </w:r>
      <w:r w:rsidR="009651E7" w:rsidRPr="00414F2B">
        <w:rPr>
          <w:rFonts w:ascii="Times New Roman" w:hAnsi="Times New Roman" w:cs="Times New Roman"/>
          <w:sz w:val="24"/>
          <w:szCs w:val="24"/>
        </w:rPr>
        <w:t>2015</w:t>
      </w:r>
      <w:r w:rsidRPr="00414F2B">
        <w:rPr>
          <w:rFonts w:ascii="Times New Roman" w:hAnsi="Times New Roman" w:cs="Times New Roman"/>
          <w:sz w:val="24"/>
          <w:szCs w:val="24"/>
        </w:rPr>
        <w:t xml:space="preserve"> prevedono che le istituzioni scolastiche, con la partecipazione di tutti gli organi di governo, dovranno provvedere alla definizione del Piano Triennale dell’Offerta Formativa ;</w:t>
      </w:r>
    </w:p>
    <w:p w:rsidR="002A6B53" w:rsidRDefault="00B71D53">
      <w:pPr>
        <w:rPr>
          <w:rFonts w:ascii="Times New Roman" w:hAnsi="Times New Roman" w:cs="Times New Roman"/>
          <w:b/>
          <w:sz w:val="24"/>
          <w:szCs w:val="24"/>
        </w:rPr>
      </w:pPr>
      <w:r w:rsidRPr="00414F2B">
        <w:rPr>
          <w:rFonts w:ascii="Times New Roman" w:hAnsi="Times New Roman" w:cs="Times New Roman"/>
          <w:b/>
          <w:sz w:val="24"/>
          <w:szCs w:val="24"/>
        </w:rPr>
        <w:t xml:space="preserve">                                                                 </w:t>
      </w:r>
    </w:p>
    <w:p w:rsidR="00EA37EC" w:rsidRPr="00414F2B" w:rsidRDefault="00F179A3" w:rsidP="002A6B53">
      <w:pPr>
        <w:jc w:val="center"/>
        <w:rPr>
          <w:rFonts w:ascii="Times New Roman" w:hAnsi="Times New Roman" w:cs="Times New Roman"/>
          <w:b/>
          <w:sz w:val="24"/>
          <w:szCs w:val="24"/>
        </w:rPr>
      </w:pPr>
      <w:r w:rsidRPr="00414F2B">
        <w:rPr>
          <w:rFonts w:ascii="Times New Roman" w:hAnsi="Times New Roman" w:cs="Times New Roman"/>
          <w:b/>
          <w:sz w:val="24"/>
          <w:szCs w:val="24"/>
        </w:rPr>
        <w:t xml:space="preserve">PRESO ATTO </w:t>
      </w:r>
      <w:r w:rsidR="00EA37EC" w:rsidRPr="00414F2B">
        <w:rPr>
          <w:rFonts w:ascii="Times New Roman" w:hAnsi="Times New Roman" w:cs="Times New Roman"/>
          <w:b/>
          <w:sz w:val="24"/>
          <w:szCs w:val="24"/>
        </w:rPr>
        <w:t>CHE</w:t>
      </w:r>
    </w:p>
    <w:p w:rsidR="004318CB" w:rsidRPr="00414F2B" w:rsidRDefault="00EA37EC" w:rsidP="000954B2">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 3. </w:t>
      </w:r>
      <w:r w:rsidR="008A4259" w:rsidRPr="00414F2B">
        <w:rPr>
          <w:rFonts w:ascii="Times New Roman" w:hAnsi="Times New Roman" w:cs="Times New Roman"/>
          <w:sz w:val="24"/>
          <w:szCs w:val="24"/>
        </w:rPr>
        <w:t>le innovazioni introdo</w:t>
      </w:r>
      <w:r w:rsidR="004318CB" w:rsidRPr="00414F2B">
        <w:rPr>
          <w:rFonts w:ascii="Times New Roman" w:hAnsi="Times New Roman" w:cs="Times New Roman"/>
          <w:sz w:val="24"/>
          <w:szCs w:val="24"/>
        </w:rPr>
        <w:t xml:space="preserve">tte dalla </w:t>
      </w:r>
      <w:r w:rsidR="009651E7" w:rsidRPr="00414F2B">
        <w:rPr>
          <w:rFonts w:ascii="Times New Roman" w:hAnsi="Times New Roman" w:cs="Times New Roman"/>
          <w:sz w:val="24"/>
          <w:szCs w:val="24"/>
        </w:rPr>
        <w:t xml:space="preserve">Legge n. 107 del </w:t>
      </w:r>
      <w:r w:rsidR="009651E7">
        <w:rPr>
          <w:rFonts w:ascii="Times New Roman" w:hAnsi="Times New Roman" w:cs="Times New Roman"/>
          <w:sz w:val="24"/>
          <w:szCs w:val="24"/>
        </w:rPr>
        <w:t xml:space="preserve">13 luglio </w:t>
      </w:r>
      <w:r w:rsidR="009651E7" w:rsidRPr="00414F2B">
        <w:rPr>
          <w:rFonts w:ascii="Times New Roman" w:hAnsi="Times New Roman" w:cs="Times New Roman"/>
          <w:sz w:val="24"/>
          <w:szCs w:val="24"/>
        </w:rPr>
        <w:t>2015</w:t>
      </w:r>
      <w:r w:rsidR="009651E7">
        <w:rPr>
          <w:rFonts w:ascii="Times New Roman" w:hAnsi="Times New Roman" w:cs="Times New Roman"/>
          <w:sz w:val="24"/>
          <w:szCs w:val="24"/>
        </w:rPr>
        <w:t xml:space="preserve"> </w:t>
      </w:r>
      <w:r w:rsidR="004318CB" w:rsidRPr="00414F2B">
        <w:rPr>
          <w:rFonts w:ascii="Times New Roman" w:hAnsi="Times New Roman" w:cs="Times New Roman"/>
          <w:sz w:val="24"/>
          <w:szCs w:val="24"/>
        </w:rPr>
        <w:t>prevedono uno spostamento della competenza nell’emanazione de</w:t>
      </w:r>
      <w:r w:rsidRPr="00414F2B">
        <w:rPr>
          <w:rFonts w:ascii="Times New Roman" w:hAnsi="Times New Roman" w:cs="Times New Roman"/>
          <w:sz w:val="24"/>
          <w:szCs w:val="24"/>
        </w:rPr>
        <w:t>gli indi</w:t>
      </w:r>
      <w:r w:rsidR="008A4259" w:rsidRPr="00414F2B">
        <w:rPr>
          <w:rFonts w:ascii="Times New Roman" w:hAnsi="Times New Roman" w:cs="Times New Roman"/>
          <w:sz w:val="24"/>
          <w:szCs w:val="24"/>
        </w:rPr>
        <w:t xml:space="preserve">rizzi del Piano </w:t>
      </w:r>
      <w:r w:rsidRPr="00414F2B">
        <w:rPr>
          <w:rFonts w:ascii="Times New Roman" w:hAnsi="Times New Roman" w:cs="Times New Roman"/>
          <w:sz w:val="24"/>
          <w:szCs w:val="24"/>
        </w:rPr>
        <w:t xml:space="preserve"> dal </w:t>
      </w:r>
      <w:r w:rsidR="004318CB" w:rsidRPr="00414F2B">
        <w:rPr>
          <w:rFonts w:ascii="Times New Roman" w:hAnsi="Times New Roman" w:cs="Times New Roman"/>
          <w:sz w:val="24"/>
          <w:szCs w:val="24"/>
        </w:rPr>
        <w:t xml:space="preserve">Consiglio di </w:t>
      </w:r>
      <w:r w:rsidR="00F179A3" w:rsidRPr="00414F2B">
        <w:rPr>
          <w:rFonts w:ascii="Times New Roman" w:hAnsi="Times New Roman" w:cs="Times New Roman"/>
          <w:sz w:val="24"/>
          <w:szCs w:val="24"/>
        </w:rPr>
        <w:t>I</w:t>
      </w:r>
      <w:r w:rsidR="004318CB" w:rsidRPr="00414F2B">
        <w:rPr>
          <w:rFonts w:ascii="Times New Roman" w:hAnsi="Times New Roman" w:cs="Times New Roman"/>
          <w:sz w:val="24"/>
          <w:szCs w:val="24"/>
        </w:rPr>
        <w:t xml:space="preserve">stituto al </w:t>
      </w:r>
      <w:r w:rsidR="00F179A3" w:rsidRPr="00414F2B">
        <w:rPr>
          <w:rFonts w:ascii="Times New Roman" w:hAnsi="Times New Roman" w:cs="Times New Roman"/>
          <w:sz w:val="24"/>
          <w:szCs w:val="24"/>
        </w:rPr>
        <w:t>D</w:t>
      </w:r>
      <w:r w:rsidRPr="00414F2B">
        <w:rPr>
          <w:rFonts w:ascii="Times New Roman" w:hAnsi="Times New Roman" w:cs="Times New Roman"/>
          <w:sz w:val="24"/>
          <w:szCs w:val="24"/>
        </w:rPr>
        <w:t xml:space="preserve">irigente </w:t>
      </w:r>
      <w:r w:rsidR="00F179A3" w:rsidRPr="00414F2B">
        <w:rPr>
          <w:rFonts w:ascii="Times New Roman" w:hAnsi="Times New Roman" w:cs="Times New Roman"/>
          <w:sz w:val="24"/>
          <w:szCs w:val="24"/>
        </w:rPr>
        <w:t>S</w:t>
      </w:r>
      <w:r w:rsidRPr="00414F2B">
        <w:rPr>
          <w:rFonts w:ascii="Times New Roman" w:hAnsi="Times New Roman" w:cs="Times New Roman"/>
          <w:sz w:val="24"/>
          <w:szCs w:val="24"/>
        </w:rPr>
        <w:t>colastico</w:t>
      </w:r>
      <w:r w:rsidR="004318CB" w:rsidRPr="00414F2B">
        <w:rPr>
          <w:rFonts w:ascii="Times New Roman" w:hAnsi="Times New Roman" w:cs="Times New Roman"/>
          <w:sz w:val="24"/>
          <w:szCs w:val="24"/>
        </w:rPr>
        <w:t>, nella consapevolezza che questi è l’unico organo in possesso di una visione globale e sistemica dell’</w:t>
      </w:r>
      <w:r w:rsidR="00F179A3" w:rsidRPr="00414F2B">
        <w:rPr>
          <w:rFonts w:ascii="Times New Roman" w:hAnsi="Times New Roman" w:cs="Times New Roman"/>
          <w:sz w:val="24"/>
          <w:szCs w:val="24"/>
        </w:rPr>
        <w:t>I</w:t>
      </w:r>
      <w:r w:rsidR="004318CB" w:rsidRPr="00414F2B">
        <w:rPr>
          <w:rFonts w:ascii="Times New Roman" w:hAnsi="Times New Roman" w:cs="Times New Roman"/>
          <w:sz w:val="24"/>
          <w:szCs w:val="24"/>
        </w:rPr>
        <w:t>stituzione</w:t>
      </w:r>
      <w:r w:rsidR="00F179A3" w:rsidRPr="00414F2B">
        <w:rPr>
          <w:rFonts w:ascii="Times New Roman" w:hAnsi="Times New Roman" w:cs="Times New Roman"/>
          <w:sz w:val="24"/>
          <w:szCs w:val="24"/>
        </w:rPr>
        <w:t xml:space="preserve"> Scolastica</w:t>
      </w:r>
      <w:r w:rsidR="004318CB" w:rsidRPr="00414F2B">
        <w:rPr>
          <w:rFonts w:ascii="Times New Roman" w:hAnsi="Times New Roman" w:cs="Times New Roman"/>
          <w:sz w:val="24"/>
          <w:szCs w:val="24"/>
        </w:rPr>
        <w:t>, avendone chiare le istanze sociali a cui rispondere, le risorse professionali di cui poter disporre nonché quelle finanziarie e strutturali</w:t>
      </w:r>
      <w:r w:rsidR="009651E7">
        <w:rPr>
          <w:rFonts w:ascii="Times New Roman" w:hAnsi="Times New Roman" w:cs="Times New Roman"/>
          <w:sz w:val="24"/>
          <w:szCs w:val="24"/>
        </w:rPr>
        <w:t>;</w:t>
      </w:r>
    </w:p>
    <w:p w:rsidR="008A4259" w:rsidRPr="00414F2B" w:rsidRDefault="004318CB" w:rsidP="000954B2">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4.</w:t>
      </w:r>
      <w:r w:rsidR="00EA37EC" w:rsidRPr="00414F2B">
        <w:rPr>
          <w:rFonts w:ascii="Times New Roman" w:hAnsi="Times New Roman" w:cs="Times New Roman"/>
          <w:sz w:val="24"/>
          <w:szCs w:val="24"/>
        </w:rPr>
        <w:t xml:space="preserve"> </w:t>
      </w:r>
      <w:r w:rsidR="008A4259" w:rsidRPr="00414F2B">
        <w:rPr>
          <w:rFonts w:ascii="Times New Roman" w:hAnsi="Times New Roman" w:cs="Times New Roman"/>
          <w:sz w:val="24"/>
          <w:szCs w:val="24"/>
        </w:rPr>
        <w:t xml:space="preserve">è in capo al </w:t>
      </w:r>
      <w:r w:rsidR="009651E7">
        <w:rPr>
          <w:rFonts w:ascii="Times New Roman" w:hAnsi="Times New Roman" w:cs="Times New Roman"/>
          <w:sz w:val="24"/>
          <w:szCs w:val="24"/>
        </w:rPr>
        <w:t>D</w:t>
      </w:r>
      <w:r w:rsidR="008A4259" w:rsidRPr="00414F2B">
        <w:rPr>
          <w:rFonts w:ascii="Times New Roman" w:hAnsi="Times New Roman" w:cs="Times New Roman"/>
          <w:sz w:val="24"/>
          <w:szCs w:val="24"/>
        </w:rPr>
        <w:t xml:space="preserve">irigente </w:t>
      </w:r>
      <w:r w:rsidR="009651E7">
        <w:rPr>
          <w:rFonts w:ascii="Times New Roman" w:hAnsi="Times New Roman" w:cs="Times New Roman"/>
          <w:sz w:val="24"/>
          <w:szCs w:val="24"/>
        </w:rPr>
        <w:t>S</w:t>
      </w:r>
      <w:r w:rsidR="008A4259" w:rsidRPr="00414F2B">
        <w:rPr>
          <w:rFonts w:ascii="Times New Roman" w:hAnsi="Times New Roman" w:cs="Times New Roman"/>
          <w:sz w:val="24"/>
          <w:szCs w:val="24"/>
        </w:rPr>
        <w:t xml:space="preserve">colastico la responsabilità di </w:t>
      </w:r>
      <w:r w:rsidR="00EA37EC" w:rsidRPr="00414F2B">
        <w:rPr>
          <w:rFonts w:ascii="Times New Roman" w:hAnsi="Times New Roman" w:cs="Times New Roman"/>
          <w:sz w:val="24"/>
          <w:szCs w:val="24"/>
        </w:rPr>
        <w:t>attiva</w:t>
      </w:r>
      <w:r w:rsidR="008A4259" w:rsidRPr="00414F2B">
        <w:rPr>
          <w:rFonts w:ascii="Times New Roman" w:hAnsi="Times New Roman" w:cs="Times New Roman"/>
          <w:sz w:val="24"/>
          <w:szCs w:val="24"/>
        </w:rPr>
        <w:t>re relazioni</w:t>
      </w:r>
      <w:r w:rsidR="00EA37EC" w:rsidRPr="00414F2B">
        <w:rPr>
          <w:rFonts w:ascii="Times New Roman" w:hAnsi="Times New Roman" w:cs="Times New Roman"/>
          <w:sz w:val="24"/>
          <w:szCs w:val="24"/>
        </w:rPr>
        <w:t xml:space="preserve"> con i soggetti istituzionali del territorio </w:t>
      </w:r>
      <w:r w:rsidR="008A4259" w:rsidRPr="00414F2B">
        <w:rPr>
          <w:rFonts w:ascii="Times New Roman" w:hAnsi="Times New Roman" w:cs="Times New Roman"/>
          <w:sz w:val="24"/>
          <w:szCs w:val="24"/>
        </w:rPr>
        <w:t xml:space="preserve">per ottenerne la collaborazione e valutarne le opportunità offerte, nonché acquisire </w:t>
      </w:r>
      <w:r w:rsidR="00EA37EC" w:rsidRPr="00414F2B">
        <w:rPr>
          <w:rFonts w:ascii="Times New Roman" w:hAnsi="Times New Roman" w:cs="Times New Roman"/>
          <w:sz w:val="24"/>
          <w:szCs w:val="24"/>
        </w:rPr>
        <w:t xml:space="preserve"> eventuali propos</w:t>
      </w:r>
      <w:r w:rsidR="008A4259" w:rsidRPr="00414F2B">
        <w:rPr>
          <w:rFonts w:ascii="Times New Roman" w:hAnsi="Times New Roman" w:cs="Times New Roman"/>
          <w:sz w:val="24"/>
          <w:szCs w:val="24"/>
        </w:rPr>
        <w:t>te funzionali allo sviluppo di un’organizzazione logistica, temporale e didattica che sia sostenuta da servizi esterni e da sinergie programmatiche</w:t>
      </w:r>
      <w:r w:rsidR="009651E7">
        <w:rPr>
          <w:rFonts w:ascii="Times New Roman" w:hAnsi="Times New Roman" w:cs="Times New Roman"/>
          <w:sz w:val="24"/>
          <w:szCs w:val="24"/>
        </w:rPr>
        <w:t>;</w:t>
      </w:r>
    </w:p>
    <w:p w:rsidR="008A4259" w:rsidRPr="009651E7" w:rsidRDefault="008A4259" w:rsidP="000954B2">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5 il </w:t>
      </w:r>
      <w:r w:rsidR="009651E7">
        <w:rPr>
          <w:rFonts w:ascii="Times New Roman" w:hAnsi="Times New Roman" w:cs="Times New Roman"/>
          <w:sz w:val="24"/>
          <w:szCs w:val="24"/>
        </w:rPr>
        <w:t>C</w:t>
      </w:r>
      <w:r w:rsidRPr="00414F2B">
        <w:rPr>
          <w:rFonts w:ascii="Times New Roman" w:hAnsi="Times New Roman" w:cs="Times New Roman"/>
          <w:sz w:val="24"/>
          <w:szCs w:val="24"/>
        </w:rPr>
        <w:t xml:space="preserve">ollegio dei </w:t>
      </w:r>
      <w:r w:rsidR="009651E7">
        <w:rPr>
          <w:rFonts w:ascii="Times New Roman" w:hAnsi="Times New Roman" w:cs="Times New Roman"/>
          <w:sz w:val="24"/>
          <w:szCs w:val="24"/>
        </w:rPr>
        <w:t>D</w:t>
      </w:r>
      <w:r w:rsidRPr="00414F2B">
        <w:rPr>
          <w:rFonts w:ascii="Times New Roman" w:hAnsi="Times New Roman" w:cs="Times New Roman"/>
          <w:sz w:val="24"/>
          <w:szCs w:val="24"/>
        </w:rPr>
        <w:t>ocenti</w:t>
      </w:r>
      <w:r w:rsidR="00EA37EC" w:rsidRPr="00414F2B">
        <w:rPr>
          <w:rFonts w:ascii="Times New Roman" w:hAnsi="Times New Roman" w:cs="Times New Roman"/>
          <w:sz w:val="24"/>
          <w:szCs w:val="24"/>
        </w:rPr>
        <w:t xml:space="preserve"> elabora</w:t>
      </w:r>
      <w:r w:rsidRPr="00414F2B">
        <w:rPr>
          <w:rFonts w:ascii="Times New Roman" w:hAnsi="Times New Roman" w:cs="Times New Roman"/>
          <w:sz w:val="24"/>
          <w:szCs w:val="24"/>
        </w:rPr>
        <w:t xml:space="preserve"> il Piano prendendo atto delle presenti linee di indirizzo e</w:t>
      </w:r>
      <w:r w:rsidR="00146232" w:rsidRPr="00414F2B">
        <w:rPr>
          <w:rFonts w:ascii="Times New Roman" w:hAnsi="Times New Roman" w:cs="Times New Roman"/>
          <w:sz w:val="24"/>
          <w:szCs w:val="24"/>
        </w:rPr>
        <w:t>,</w:t>
      </w:r>
      <w:r w:rsidRPr="00414F2B">
        <w:rPr>
          <w:rFonts w:ascii="Times New Roman" w:hAnsi="Times New Roman" w:cs="Times New Roman"/>
          <w:sz w:val="24"/>
          <w:szCs w:val="24"/>
        </w:rPr>
        <w:t xml:space="preserve"> articolandosi in gruppi di lavoro</w:t>
      </w:r>
      <w:r w:rsidR="00146232" w:rsidRPr="00414F2B">
        <w:rPr>
          <w:rFonts w:ascii="Times New Roman" w:hAnsi="Times New Roman" w:cs="Times New Roman"/>
          <w:sz w:val="24"/>
          <w:szCs w:val="24"/>
        </w:rPr>
        <w:t>,</w:t>
      </w:r>
      <w:r w:rsidRPr="00414F2B">
        <w:rPr>
          <w:rFonts w:ascii="Times New Roman" w:hAnsi="Times New Roman" w:cs="Times New Roman"/>
          <w:sz w:val="24"/>
          <w:szCs w:val="24"/>
        </w:rPr>
        <w:t xml:space="preserve"> elabora, nel rispetto di specifiche competenze di indirizzo, le procedure e </w:t>
      </w:r>
      <w:r w:rsidRPr="009651E7">
        <w:rPr>
          <w:rFonts w:ascii="Times New Roman" w:hAnsi="Times New Roman" w:cs="Times New Roman"/>
          <w:sz w:val="24"/>
          <w:szCs w:val="24"/>
        </w:rPr>
        <w:t xml:space="preserve">i piani attuativi delle diverse dimensioni: didattica, metodologica, valutativa, organizzativa, curricolare, potenziata,  extracurriculare, inclusiva, formativa, orientativa, sociale </w:t>
      </w:r>
      <w:r w:rsidR="00EA37EC" w:rsidRPr="009651E7">
        <w:rPr>
          <w:rFonts w:ascii="Times New Roman" w:hAnsi="Times New Roman" w:cs="Times New Roman"/>
          <w:sz w:val="24"/>
          <w:szCs w:val="24"/>
        </w:rPr>
        <w:t xml:space="preserve">; </w:t>
      </w:r>
    </w:p>
    <w:p w:rsidR="008A4259" w:rsidRPr="00414F2B" w:rsidRDefault="008A4259"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6  </w:t>
      </w:r>
      <w:r w:rsidR="00EA37EC" w:rsidRPr="00414F2B">
        <w:rPr>
          <w:rFonts w:ascii="Times New Roman" w:hAnsi="Times New Roman" w:cs="Times New Roman"/>
          <w:sz w:val="24"/>
          <w:szCs w:val="24"/>
        </w:rPr>
        <w:t xml:space="preserve">il </w:t>
      </w:r>
      <w:r w:rsidR="009651E7">
        <w:rPr>
          <w:rFonts w:ascii="Times New Roman" w:hAnsi="Times New Roman" w:cs="Times New Roman"/>
          <w:sz w:val="24"/>
          <w:szCs w:val="24"/>
        </w:rPr>
        <w:t>C</w:t>
      </w:r>
      <w:r w:rsidR="00EA37EC" w:rsidRPr="00414F2B">
        <w:rPr>
          <w:rFonts w:ascii="Times New Roman" w:hAnsi="Times New Roman" w:cs="Times New Roman"/>
          <w:sz w:val="24"/>
          <w:szCs w:val="24"/>
        </w:rPr>
        <w:t xml:space="preserve">onsiglio </w:t>
      </w:r>
      <w:r w:rsidRPr="00414F2B">
        <w:rPr>
          <w:rFonts w:ascii="Times New Roman" w:hAnsi="Times New Roman" w:cs="Times New Roman"/>
          <w:sz w:val="24"/>
          <w:szCs w:val="24"/>
        </w:rPr>
        <w:t xml:space="preserve">di </w:t>
      </w:r>
      <w:r w:rsidR="009651E7">
        <w:rPr>
          <w:rFonts w:ascii="Times New Roman" w:hAnsi="Times New Roman" w:cs="Times New Roman"/>
          <w:sz w:val="24"/>
          <w:szCs w:val="24"/>
        </w:rPr>
        <w:t>I</w:t>
      </w:r>
      <w:r w:rsidRPr="00414F2B">
        <w:rPr>
          <w:rFonts w:ascii="Times New Roman" w:hAnsi="Times New Roman" w:cs="Times New Roman"/>
          <w:sz w:val="24"/>
          <w:szCs w:val="24"/>
        </w:rPr>
        <w:t>stituto approva</w:t>
      </w:r>
      <w:r w:rsidR="009651E7" w:rsidRPr="009651E7">
        <w:rPr>
          <w:rFonts w:ascii="Times New Roman" w:hAnsi="Times New Roman" w:cs="Times New Roman"/>
          <w:sz w:val="24"/>
          <w:szCs w:val="24"/>
        </w:rPr>
        <w:t xml:space="preserve"> </w:t>
      </w:r>
      <w:r w:rsidR="009651E7" w:rsidRPr="00414F2B">
        <w:rPr>
          <w:rFonts w:ascii="Times New Roman" w:hAnsi="Times New Roman" w:cs="Times New Roman"/>
          <w:sz w:val="24"/>
          <w:szCs w:val="24"/>
        </w:rPr>
        <w:t>il Piano</w:t>
      </w:r>
      <w:r w:rsidRPr="00414F2B">
        <w:rPr>
          <w:rFonts w:ascii="Times New Roman" w:hAnsi="Times New Roman" w:cs="Times New Roman"/>
          <w:sz w:val="24"/>
          <w:szCs w:val="24"/>
        </w:rPr>
        <w:t xml:space="preserve">, individuandone la fattibilità anche sul piano contabile, definendo le aree di interfaccia con il Programma </w:t>
      </w:r>
      <w:r w:rsidR="00146232" w:rsidRPr="00414F2B">
        <w:rPr>
          <w:rFonts w:ascii="Times New Roman" w:hAnsi="Times New Roman" w:cs="Times New Roman"/>
          <w:sz w:val="24"/>
          <w:szCs w:val="24"/>
        </w:rPr>
        <w:t>A</w:t>
      </w:r>
      <w:r w:rsidRPr="00414F2B">
        <w:rPr>
          <w:rFonts w:ascii="Times New Roman" w:hAnsi="Times New Roman" w:cs="Times New Roman"/>
          <w:sz w:val="24"/>
          <w:szCs w:val="24"/>
        </w:rPr>
        <w:t>nnuale</w:t>
      </w:r>
      <w:r w:rsidR="009651E7">
        <w:rPr>
          <w:rFonts w:ascii="Times New Roman" w:hAnsi="Times New Roman" w:cs="Times New Roman"/>
          <w:sz w:val="24"/>
          <w:szCs w:val="24"/>
        </w:rPr>
        <w:t>;</w:t>
      </w:r>
      <w:r w:rsidRPr="00414F2B">
        <w:rPr>
          <w:rFonts w:ascii="Times New Roman" w:hAnsi="Times New Roman" w:cs="Times New Roman"/>
          <w:sz w:val="24"/>
          <w:szCs w:val="24"/>
        </w:rPr>
        <w:t xml:space="preserve"> </w:t>
      </w:r>
    </w:p>
    <w:p w:rsidR="00EA37EC" w:rsidRPr="00414F2B" w:rsidRDefault="008A4259" w:rsidP="001B5D5D">
      <w:pPr>
        <w:jc w:val="both"/>
        <w:rPr>
          <w:rFonts w:ascii="Times New Roman" w:hAnsi="Times New Roman" w:cs="Times New Roman"/>
          <w:sz w:val="24"/>
          <w:szCs w:val="24"/>
        </w:rPr>
      </w:pPr>
      <w:r w:rsidRPr="00414F2B">
        <w:rPr>
          <w:rFonts w:ascii="Times New Roman" w:hAnsi="Times New Roman" w:cs="Times New Roman"/>
          <w:sz w:val="24"/>
          <w:szCs w:val="24"/>
        </w:rPr>
        <w:t>7</w:t>
      </w:r>
      <w:r w:rsidR="00EA37EC" w:rsidRPr="00414F2B">
        <w:rPr>
          <w:rFonts w:ascii="Times New Roman" w:hAnsi="Times New Roman" w:cs="Times New Roman"/>
          <w:sz w:val="24"/>
          <w:szCs w:val="24"/>
        </w:rPr>
        <w:t xml:space="preserve">. il </w:t>
      </w:r>
      <w:r w:rsidR="009651E7" w:rsidRPr="00414F2B">
        <w:rPr>
          <w:rFonts w:ascii="Times New Roman" w:hAnsi="Times New Roman" w:cs="Times New Roman"/>
          <w:sz w:val="24"/>
          <w:szCs w:val="24"/>
        </w:rPr>
        <w:t>Piano</w:t>
      </w:r>
      <w:r w:rsidR="00EA37EC" w:rsidRPr="00414F2B">
        <w:rPr>
          <w:rFonts w:ascii="Times New Roman" w:hAnsi="Times New Roman" w:cs="Times New Roman"/>
          <w:sz w:val="24"/>
          <w:szCs w:val="24"/>
        </w:rPr>
        <w:t xml:space="preserve"> può essere rivisto annualmente entro</w:t>
      </w:r>
      <w:r w:rsidR="009651E7">
        <w:rPr>
          <w:rFonts w:ascii="Times New Roman" w:hAnsi="Times New Roman" w:cs="Times New Roman"/>
          <w:sz w:val="24"/>
          <w:szCs w:val="24"/>
        </w:rPr>
        <w:t xml:space="preserve"> il mese di</w:t>
      </w:r>
      <w:r w:rsidR="00EA37EC" w:rsidRPr="00414F2B">
        <w:rPr>
          <w:rFonts w:ascii="Times New Roman" w:hAnsi="Times New Roman" w:cs="Times New Roman"/>
          <w:sz w:val="24"/>
          <w:szCs w:val="24"/>
        </w:rPr>
        <w:t xml:space="preserve"> ottobre. </w:t>
      </w:r>
    </w:p>
    <w:p w:rsidR="0002551F" w:rsidRDefault="008A4259"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8. </w:t>
      </w:r>
      <w:r w:rsidR="00EA37EC" w:rsidRPr="00414F2B">
        <w:rPr>
          <w:rFonts w:ascii="Times New Roman" w:hAnsi="Times New Roman" w:cs="Times New Roman"/>
          <w:sz w:val="24"/>
          <w:szCs w:val="24"/>
        </w:rPr>
        <w:t xml:space="preserve"> nel </w:t>
      </w:r>
      <w:r w:rsidR="009651E7" w:rsidRPr="00414F2B">
        <w:rPr>
          <w:rFonts w:ascii="Times New Roman" w:hAnsi="Times New Roman" w:cs="Times New Roman"/>
          <w:sz w:val="24"/>
          <w:szCs w:val="24"/>
        </w:rPr>
        <w:t>Piano</w:t>
      </w:r>
      <w:r w:rsidRPr="00414F2B">
        <w:rPr>
          <w:rFonts w:ascii="Times New Roman" w:hAnsi="Times New Roman" w:cs="Times New Roman"/>
          <w:sz w:val="24"/>
          <w:szCs w:val="24"/>
        </w:rPr>
        <w:t xml:space="preserve"> vanno chiaramente indicate e motivatamente sostenute le ragioni dell’orga</w:t>
      </w:r>
      <w:r w:rsidR="00EA37EC" w:rsidRPr="00414F2B">
        <w:rPr>
          <w:rFonts w:ascii="Times New Roman" w:hAnsi="Times New Roman" w:cs="Times New Roman"/>
          <w:sz w:val="24"/>
          <w:szCs w:val="24"/>
        </w:rPr>
        <w:t xml:space="preserve">nico potenziato </w:t>
      </w:r>
      <w:r w:rsidR="009651E7">
        <w:rPr>
          <w:rFonts w:ascii="Times New Roman" w:hAnsi="Times New Roman" w:cs="Times New Roman"/>
          <w:sz w:val="24"/>
          <w:szCs w:val="24"/>
        </w:rPr>
        <w:t xml:space="preserve">dei </w:t>
      </w:r>
      <w:r w:rsidR="00EA37EC" w:rsidRPr="00414F2B">
        <w:rPr>
          <w:rFonts w:ascii="Times New Roman" w:hAnsi="Times New Roman" w:cs="Times New Roman"/>
          <w:sz w:val="24"/>
          <w:szCs w:val="24"/>
        </w:rPr>
        <w:t>docenti da richiedere a supporto delle</w:t>
      </w:r>
      <w:r w:rsidR="00541264" w:rsidRPr="00414F2B">
        <w:rPr>
          <w:rFonts w:ascii="Times New Roman" w:hAnsi="Times New Roman" w:cs="Times New Roman"/>
          <w:sz w:val="24"/>
          <w:szCs w:val="24"/>
        </w:rPr>
        <w:t xml:space="preserve"> attività di attuazione per il conseguimento degli obiettivi previsti dal </w:t>
      </w:r>
      <w:r w:rsidR="009651E7">
        <w:rPr>
          <w:rFonts w:ascii="Times New Roman" w:hAnsi="Times New Roman" w:cs="Times New Roman"/>
          <w:sz w:val="24"/>
          <w:szCs w:val="24"/>
        </w:rPr>
        <w:t>P</w:t>
      </w:r>
      <w:r w:rsidR="00541264" w:rsidRPr="00414F2B">
        <w:rPr>
          <w:rFonts w:ascii="Times New Roman" w:hAnsi="Times New Roman" w:cs="Times New Roman"/>
          <w:sz w:val="24"/>
          <w:szCs w:val="24"/>
        </w:rPr>
        <w:t xml:space="preserve">iano, in particolare nell’ottica del perseguimento degli obiettivi di miglioramento previsti nel Piano di </w:t>
      </w:r>
      <w:r w:rsidR="009651E7">
        <w:rPr>
          <w:rFonts w:ascii="Times New Roman" w:hAnsi="Times New Roman" w:cs="Times New Roman"/>
          <w:sz w:val="24"/>
          <w:szCs w:val="24"/>
        </w:rPr>
        <w:t>M</w:t>
      </w:r>
      <w:r w:rsidR="00541264" w:rsidRPr="00414F2B">
        <w:rPr>
          <w:rFonts w:ascii="Times New Roman" w:hAnsi="Times New Roman" w:cs="Times New Roman"/>
          <w:sz w:val="24"/>
          <w:szCs w:val="24"/>
        </w:rPr>
        <w:t xml:space="preserve">iglioramento, parte integrante del Piano </w:t>
      </w:r>
      <w:r w:rsidR="009651E7">
        <w:rPr>
          <w:rFonts w:ascii="Times New Roman" w:hAnsi="Times New Roman" w:cs="Times New Roman"/>
          <w:sz w:val="24"/>
          <w:szCs w:val="24"/>
        </w:rPr>
        <w:t>T</w:t>
      </w:r>
      <w:r w:rsidR="00541264" w:rsidRPr="00414F2B">
        <w:rPr>
          <w:rFonts w:ascii="Times New Roman" w:hAnsi="Times New Roman" w:cs="Times New Roman"/>
          <w:sz w:val="24"/>
          <w:szCs w:val="24"/>
        </w:rPr>
        <w:t>riennale dell’</w:t>
      </w:r>
      <w:r w:rsidR="009651E7">
        <w:rPr>
          <w:rFonts w:ascii="Times New Roman" w:hAnsi="Times New Roman" w:cs="Times New Roman"/>
          <w:sz w:val="24"/>
          <w:szCs w:val="24"/>
        </w:rPr>
        <w:t>O</w:t>
      </w:r>
      <w:r w:rsidR="00541264" w:rsidRPr="00414F2B">
        <w:rPr>
          <w:rFonts w:ascii="Times New Roman" w:hAnsi="Times New Roman" w:cs="Times New Roman"/>
          <w:sz w:val="24"/>
          <w:szCs w:val="24"/>
        </w:rPr>
        <w:t xml:space="preserve">fferta </w:t>
      </w:r>
      <w:r w:rsidR="009651E7">
        <w:rPr>
          <w:rFonts w:ascii="Times New Roman" w:hAnsi="Times New Roman" w:cs="Times New Roman"/>
          <w:sz w:val="24"/>
          <w:szCs w:val="24"/>
        </w:rPr>
        <w:t>F</w:t>
      </w:r>
      <w:r w:rsidR="00541264" w:rsidRPr="00414F2B">
        <w:rPr>
          <w:rFonts w:ascii="Times New Roman" w:hAnsi="Times New Roman" w:cs="Times New Roman"/>
          <w:sz w:val="24"/>
          <w:szCs w:val="24"/>
        </w:rPr>
        <w:t xml:space="preserve">ormativa, secondo il target definito alla luce dell’autovalutazione effettuata e rappresentata nelle rubriche valutative del Rapporto di </w:t>
      </w:r>
      <w:r w:rsidR="009651E7">
        <w:rPr>
          <w:rFonts w:ascii="Times New Roman" w:hAnsi="Times New Roman" w:cs="Times New Roman"/>
          <w:sz w:val="24"/>
          <w:szCs w:val="24"/>
        </w:rPr>
        <w:t>A</w:t>
      </w:r>
      <w:r w:rsidR="00541264" w:rsidRPr="00414F2B">
        <w:rPr>
          <w:rFonts w:ascii="Times New Roman" w:hAnsi="Times New Roman" w:cs="Times New Roman"/>
          <w:sz w:val="24"/>
          <w:szCs w:val="24"/>
        </w:rPr>
        <w:t xml:space="preserve">utovalutazione di cui alla </w:t>
      </w:r>
      <w:r w:rsidR="009651E7">
        <w:rPr>
          <w:rFonts w:ascii="Times New Roman" w:hAnsi="Times New Roman" w:cs="Times New Roman"/>
          <w:sz w:val="24"/>
          <w:szCs w:val="24"/>
        </w:rPr>
        <w:t xml:space="preserve">Direttiva </w:t>
      </w:r>
      <w:r w:rsidR="004241E4">
        <w:rPr>
          <w:rFonts w:ascii="Times New Roman" w:hAnsi="Times New Roman" w:cs="Times New Roman"/>
          <w:sz w:val="24"/>
          <w:szCs w:val="24"/>
        </w:rPr>
        <w:t>MIUR n.11 del 18/09/2014 e alla Circolare MIUR n.47 del 21/10/2014;</w:t>
      </w:r>
    </w:p>
    <w:p w:rsidR="00380FA7" w:rsidRPr="0057745D" w:rsidRDefault="00380FA7" w:rsidP="00380FA7">
      <w:pPr>
        <w:spacing w:line="240" w:lineRule="auto"/>
        <w:jc w:val="both"/>
        <w:rPr>
          <w:rFonts w:ascii="Times New Roman" w:hAnsi="Times New Roman" w:cs="Times New Roman"/>
          <w:sz w:val="24"/>
          <w:szCs w:val="24"/>
        </w:rPr>
      </w:pPr>
    </w:p>
    <w:p w:rsidR="00B71D53" w:rsidRPr="00414F2B" w:rsidRDefault="003A7897" w:rsidP="00B71D53">
      <w:pPr>
        <w:pStyle w:val="Paragrafoelenco"/>
        <w:jc w:val="both"/>
        <w:rPr>
          <w:rFonts w:eastAsiaTheme="minorHAnsi"/>
          <w:b/>
          <w:lang w:eastAsia="en-US"/>
        </w:rPr>
      </w:pPr>
      <w:r>
        <w:rPr>
          <w:rFonts w:eastAsiaTheme="minorHAnsi"/>
          <w:b/>
          <w:lang w:eastAsia="en-US"/>
        </w:rPr>
        <w:lastRenderedPageBreak/>
        <w:t xml:space="preserve">                                                    </w:t>
      </w:r>
      <w:r w:rsidR="001D45A9">
        <w:rPr>
          <w:rFonts w:eastAsiaTheme="minorHAnsi"/>
          <w:b/>
          <w:lang w:eastAsia="en-US"/>
        </w:rPr>
        <w:t xml:space="preserve"> </w:t>
      </w:r>
      <w:r w:rsidR="00B71D53" w:rsidRPr="00414F2B">
        <w:rPr>
          <w:rFonts w:eastAsiaTheme="minorHAnsi"/>
          <w:b/>
          <w:lang w:eastAsia="en-US"/>
        </w:rPr>
        <w:t>CONSIDERATE</w:t>
      </w:r>
    </w:p>
    <w:p w:rsidR="00B71D53" w:rsidRPr="00414F2B" w:rsidRDefault="00B71D53" w:rsidP="00B71D53">
      <w:pPr>
        <w:pStyle w:val="Paragrafoelenco"/>
        <w:jc w:val="both"/>
        <w:rPr>
          <w:rFonts w:eastAsiaTheme="minorHAnsi"/>
          <w:b/>
          <w:lang w:eastAsia="en-US"/>
        </w:rPr>
      </w:pPr>
    </w:p>
    <w:p w:rsidR="00CC5077" w:rsidRPr="004C2506" w:rsidRDefault="00475422" w:rsidP="00380FA7">
      <w:pPr>
        <w:spacing w:line="240" w:lineRule="auto"/>
        <w:jc w:val="both"/>
        <w:rPr>
          <w:rFonts w:ascii="Times New Roman" w:eastAsiaTheme="minorHAnsi" w:hAnsi="Times New Roman" w:cs="Times New Roman"/>
          <w:sz w:val="24"/>
          <w:szCs w:val="24"/>
          <w:lang w:eastAsia="en-US"/>
        </w:rPr>
      </w:pPr>
      <w:r w:rsidRPr="004241E4">
        <w:rPr>
          <w:rFonts w:ascii="Times New Roman" w:eastAsiaTheme="minorHAnsi" w:hAnsi="Times New Roman" w:cs="Times New Roman"/>
          <w:sz w:val="24"/>
          <w:szCs w:val="24"/>
          <w:lang w:eastAsia="en-US"/>
        </w:rPr>
        <w:t xml:space="preserve">9. </w:t>
      </w:r>
      <w:r w:rsidR="00EA37EC" w:rsidRPr="004241E4">
        <w:rPr>
          <w:rFonts w:ascii="Times New Roman" w:eastAsiaTheme="minorHAnsi" w:hAnsi="Times New Roman" w:cs="Times New Roman"/>
          <w:sz w:val="24"/>
          <w:szCs w:val="24"/>
          <w:lang w:eastAsia="en-US"/>
        </w:rPr>
        <w:t>prioritarie</w:t>
      </w:r>
      <w:r w:rsidR="00EA37EC" w:rsidRPr="00414F2B">
        <w:rPr>
          <w:rFonts w:ascii="Times New Roman" w:eastAsiaTheme="minorHAnsi" w:hAnsi="Times New Roman" w:cs="Times New Roman"/>
          <w:sz w:val="24"/>
          <w:szCs w:val="24"/>
          <w:lang w:eastAsia="en-US"/>
        </w:rPr>
        <w:t xml:space="preserve"> le </w:t>
      </w:r>
      <w:r w:rsidR="00394900" w:rsidRPr="00414F2B">
        <w:rPr>
          <w:rFonts w:ascii="Times New Roman" w:eastAsiaTheme="minorHAnsi" w:hAnsi="Times New Roman" w:cs="Times New Roman"/>
          <w:sz w:val="24"/>
          <w:szCs w:val="24"/>
          <w:lang w:eastAsia="en-US"/>
        </w:rPr>
        <w:t xml:space="preserve">criticità emerse dal Rapporto di </w:t>
      </w:r>
      <w:r w:rsidR="004241E4">
        <w:rPr>
          <w:rFonts w:ascii="Times New Roman" w:eastAsiaTheme="minorHAnsi" w:hAnsi="Times New Roman" w:cs="Times New Roman"/>
          <w:sz w:val="24"/>
          <w:szCs w:val="24"/>
          <w:lang w:eastAsia="en-US"/>
        </w:rPr>
        <w:t>A</w:t>
      </w:r>
      <w:r w:rsidR="00394900" w:rsidRPr="00414F2B">
        <w:rPr>
          <w:rFonts w:ascii="Times New Roman" w:eastAsiaTheme="minorHAnsi" w:hAnsi="Times New Roman" w:cs="Times New Roman"/>
          <w:sz w:val="24"/>
          <w:szCs w:val="24"/>
          <w:lang w:eastAsia="en-US"/>
        </w:rPr>
        <w:t>utovalutazione (RAV)</w:t>
      </w:r>
      <w:r w:rsidR="00654EBC" w:rsidRPr="00414F2B">
        <w:rPr>
          <w:rFonts w:ascii="Times New Roman" w:eastAsiaTheme="minorHAnsi" w:hAnsi="Times New Roman" w:cs="Times New Roman"/>
          <w:sz w:val="24"/>
          <w:szCs w:val="24"/>
          <w:lang w:eastAsia="en-US"/>
        </w:rPr>
        <w:t xml:space="preserve"> nonché da</w:t>
      </w:r>
      <w:r w:rsidR="00920DCC" w:rsidRPr="00414F2B">
        <w:rPr>
          <w:rFonts w:ascii="Times New Roman" w:eastAsiaTheme="minorHAnsi" w:hAnsi="Times New Roman" w:cs="Times New Roman"/>
          <w:sz w:val="24"/>
          <w:szCs w:val="24"/>
          <w:lang w:eastAsia="en-US"/>
        </w:rPr>
        <w:t>gli esiti formativi registrati dagli studenti negli anni scolastici precedenti</w:t>
      </w:r>
      <w:r w:rsidR="004241E4">
        <w:rPr>
          <w:rFonts w:ascii="Times New Roman" w:eastAsiaTheme="minorHAnsi" w:hAnsi="Times New Roman" w:cs="Times New Roman"/>
          <w:sz w:val="24"/>
          <w:szCs w:val="24"/>
          <w:lang w:eastAsia="en-US"/>
        </w:rPr>
        <w:t>;</w:t>
      </w:r>
    </w:p>
    <w:p w:rsidR="00AB5FF5" w:rsidRPr="00414F2B" w:rsidRDefault="00AB5FF5" w:rsidP="002A6B53">
      <w:pPr>
        <w:jc w:val="center"/>
        <w:rPr>
          <w:rFonts w:ascii="Times New Roman" w:hAnsi="Times New Roman" w:cs="Times New Roman"/>
          <w:b/>
          <w:sz w:val="24"/>
          <w:szCs w:val="24"/>
        </w:rPr>
      </w:pPr>
      <w:r w:rsidRPr="00414F2B">
        <w:rPr>
          <w:rFonts w:ascii="Times New Roman" w:hAnsi="Times New Roman" w:cs="Times New Roman"/>
          <w:b/>
          <w:sz w:val="24"/>
          <w:szCs w:val="24"/>
        </w:rPr>
        <w:t>TENUTO CONTO</w:t>
      </w:r>
    </w:p>
    <w:p w:rsidR="00B71D53" w:rsidRPr="00414F2B" w:rsidRDefault="00475422" w:rsidP="00380FA7">
      <w:pPr>
        <w:spacing w:line="240" w:lineRule="auto"/>
        <w:jc w:val="both"/>
        <w:rPr>
          <w:rFonts w:ascii="Times New Roman" w:hAnsi="Times New Roman" w:cs="Times New Roman"/>
          <w:sz w:val="24"/>
          <w:szCs w:val="24"/>
        </w:rPr>
      </w:pPr>
      <w:r w:rsidRPr="008A7137">
        <w:rPr>
          <w:rFonts w:ascii="Times New Roman" w:hAnsi="Times New Roman" w:cs="Times New Roman"/>
          <w:sz w:val="24"/>
          <w:szCs w:val="24"/>
        </w:rPr>
        <w:t>10.</w:t>
      </w:r>
      <w:r w:rsidR="00B71D53" w:rsidRPr="00414F2B">
        <w:rPr>
          <w:rFonts w:ascii="Times New Roman" w:hAnsi="Times New Roman" w:cs="Times New Roman"/>
          <w:sz w:val="24"/>
          <w:szCs w:val="24"/>
        </w:rPr>
        <w:t xml:space="preserve"> delle proposte e dei pareri formulati dagli organismi e dalle associazioni dei genitori, di quanto emerso dai rapporti attivati dal Dirigente Scolastico con tutto il personale interno alla scuola e con le diverse realtà istituzionali, culturali, sociali ed economiche operanti sul territorio</w:t>
      </w:r>
      <w:r w:rsidR="008A7137">
        <w:rPr>
          <w:rFonts w:ascii="Times New Roman" w:hAnsi="Times New Roman" w:cs="Times New Roman"/>
          <w:sz w:val="24"/>
          <w:szCs w:val="24"/>
        </w:rPr>
        <w:t>;</w:t>
      </w:r>
    </w:p>
    <w:p w:rsidR="00AB5FF5" w:rsidRPr="00414F2B" w:rsidRDefault="008A7137" w:rsidP="00380FA7">
      <w:pPr>
        <w:spacing w:line="240" w:lineRule="auto"/>
        <w:jc w:val="both"/>
        <w:rPr>
          <w:rFonts w:ascii="Times New Roman" w:hAnsi="Times New Roman" w:cs="Times New Roman"/>
          <w:sz w:val="24"/>
          <w:szCs w:val="24"/>
        </w:rPr>
      </w:pPr>
      <w:r>
        <w:rPr>
          <w:rFonts w:ascii="Times New Roman" w:hAnsi="Times New Roman" w:cs="Times New Roman"/>
          <w:sz w:val="24"/>
          <w:szCs w:val="24"/>
        </w:rPr>
        <w:t>11. degli</w:t>
      </w:r>
      <w:r w:rsidR="00AB5FF5" w:rsidRPr="00414F2B">
        <w:rPr>
          <w:rFonts w:ascii="Times New Roman" w:hAnsi="Times New Roman" w:cs="Times New Roman"/>
          <w:sz w:val="24"/>
          <w:szCs w:val="24"/>
        </w:rPr>
        <w:t xml:space="preserve"> esiti degli alunni in termini didattici e comportamentali, in attuazione delle procedure valutative collegialmente condivise ed attuate</w:t>
      </w:r>
      <w:r>
        <w:rPr>
          <w:rFonts w:ascii="Times New Roman" w:hAnsi="Times New Roman" w:cs="Times New Roman"/>
          <w:sz w:val="24"/>
          <w:szCs w:val="24"/>
        </w:rPr>
        <w:t>;</w:t>
      </w:r>
    </w:p>
    <w:p w:rsidR="003E2E5A" w:rsidRPr="00414F2B" w:rsidRDefault="008A7137" w:rsidP="00380FA7">
      <w:pPr>
        <w:spacing w:line="240" w:lineRule="auto"/>
        <w:jc w:val="both"/>
        <w:rPr>
          <w:rFonts w:ascii="Times New Roman" w:hAnsi="Times New Roman" w:cs="Times New Roman"/>
          <w:sz w:val="24"/>
          <w:szCs w:val="24"/>
        </w:rPr>
      </w:pPr>
      <w:r>
        <w:rPr>
          <w:rFonts w:ascii="Times New Roman" w:hAnsi="Times New Roman" w:cs="Times New Roman"/>
          <w:sz w:val="24"/>
          <w:szCs w:val="24"/>
        </w:rPr>
        <w:t>12. d</w:t>
      </w:r>
      <w:r w:rsidR="00AB5FF5" w:rsidRPr="00414F2B">
        <w:rPr>
          <w:rFonts w:ascii="Times New Roman" w:hAnsi="Times New Roman" w:cs="Times New Roman"/>
          <w:sz w:val="24"/>
          <w:szCs w:val="24"/>
        </w:rPr>
        <w:t>e</w:t>
      </w:r>
      <w:r w:rsidR="003E2E5A" w:rsidRPr="00414F2B">
        <w:rPr>
          <w:rFonts w:ascii="Times New Roman" w:hAnsi="Times New Roman" w:cs="Times New Roman"/>
          <w:sz w:val="24"/>
          <w:szCs w:val="24"/>
        </w:rPr>
        <w:t>i</w:t>
      </w:r>
      <w:r w:rsidR="003E2E5A" w:rsidRPr="00414F2B">
        <w:rPr>
          <w:rFonts w:ascii="Times New Roman" w:eastAsia="+mn-ea" w:hAnsi="Times New Roman" w:cs="Times New Roman"/>
          <w:color w:val="292934"/>
          <w:kern w:val="24"/>
          <w:sz w:val="24"/>
          <w:szCs w:val="24"/>
        </w:rPr>
        <w:t xml:space="preserve"> risultati di apprendimento</w:t>
      </w:r>
      <w:r w:rsidR="003E2E5A" w:rsidRPr="00414F2B">
        <w:rPr>
          <w:rFonts w:ascii="Times New Roman" w:hAnsi="Times New Roman" w:cs="Times New Roman"/>
          <w:sz w:val="24"/>
          <w:szCs w:val="24"/>
        </w:rPr>
        <w:t xml:space="preserve"> degli studenti</w:t>
      </w:r>
      <w:r w:rsidR="003E2E5A" w:rsidRPr="00414F2B">
        <w:rPr>
          <w:rFonts w:ascii="Times New Roman" w:eastAsia="+mn-ea" w:hAnsi="Times New Roman" w:cs="Times New Roman"/>
          <w:color w:val="292934"/>
          <w:kern w:val="24"/>
          <w:sz w:val="24"/>
          <w:szCs w:val="24"/>
        </w:rPr>
        <w:t xml:space="preserve"> </w:t>
      </w:r>
      <w:r w:rsidR="003E2E5A" w:rsidRPr="00414F2B">
        <w:rPr>
          <w:rFonts w:ascii="Times New Roman" w:eastAsia="+mn-ea" w:hAnsi="Times New Roman" w:cs="Times New Roman"/>
          <w:bCs/>
          <w:color w:val="292934"/>
          <w:kern w:val="24"/>
          <w:sz w:val="24"/>
          <w:szCs w:val="24"/>
        </w:rPr>
        <w:t>declinati in conoscenze, abilità e competenze</w:t>
      </w:r>
      <w:r w:rsidR="003E2E5A" w:rsidRPr="00414F2B">
        <w:rPr>
          <w:rFonts w:ascii="Times New Roman" w:hAnsi="Times New Roman" w:cs="Times New Roman"/>
          <w:sz w:val="24"/>
          <w:szCs w:val="24"/>
        </w:rPr>
        <w:t xml:space="preserve"> in riferimento</w:t>
      </w:r>
      <w:r>
        <w:rPr>
          <w:rFonts w:ascii="Times New Roman" w:hAnsi="Times New Roman" w:cs="Times New Roman"/>
          <w:sz w:val="24"/>
          <w:szCs w:val="24"/>
        </w:rPr>
        <w:t xml:space="preserve"> ai Regolamenti di cui ai D.P.R.87/2010(Istituti Professionali) e D.P.R.89/2010(Licei); </w:t>
      </w:r>
    </w:p>
    <w:p w:rsidR="008A7137" w:rsidRDefault="00992A31" w:rsidP="001B5D5D">
      <w:pPr>
        <w:jc w:val="both"/>
        <w:rPr>
          <w:rFonts w:ascii="Times New Roman" w:hAnsi="Times New Roman" w:cs="Times New Roman"/>
          <w:sz w:val="24"/>
          <w:szCs w:val="24"/>
        </w:rPr>
      </w:pPr>
      <w:r w:rsidRPr="00414F2B">
        <w:rPr>
          <w:rFonts w:ascii="Times New Roman" w:hAnsi="Times New Roman" w:cs="Times New Roman"/>
          <w:sz w:val="24"/>
          <w:szCs w:val="24"/>
        </w:rPr>
        <w:t xml:space="preserve">                                     </w:t>
      </w:r>
    </w:p>
    <w:p w:rsidR="00992A31" w:rsidRPr="00414F2B" w:rsidRDefault="008A7137" w:rsidP="001B5D5D">
      <w:pPr>
        <w:jc w:val="both"/>
        <w:rPr>
          <w:rFonts w:ascii="Times New Roman" w:hAnsi="Times New Roman" w:cs="Times New Roman"/>
          <w:b/>
          <w:sz w:val="24"/>
          <w:szCs w:val="24"/>
        </w:rPr>
      </w:pPr>
      <w:r>
        <w:rPr>
          <w:rFonts w:ascii="Times New Roman" w:hAnsi="Times New Roman" w:cs="Times New Roman"/>
          <w:sz w:val="24"/>
          <w:szCs w:val="24"/>
        </w:rPr>
        <w:t xml:space="preserve">                   </w:t>
      </w:r>
      <w:r w:rsidR="00992A31" w:rsidRPr="00414F2B">
        <w:rPr>
          <w:rFonts w:ascii="Times New Roman" w:hAnsi="Times New Roman" w:cs="Times New Roman"/>
          <w:b/>
          <w:sz w:val="24"/>
          <w:szCs w:val="24"/>
        </w:rPr>
        <w:t xml:space="preserve">DETERMINA </w:t>
      </w:r>
      <w:proofErr w:type="spellStart"/>
      <w:r w:rsidR="00992A31" w:rsidRPr="00414F2B">
        <w:rPr>
          <w:rFonts w:ascii="Times New Roman" w:hAnsi="Times New Roman" w:cs="Times New Roman"/>
          <w:b/>
          <w:sz w:val="24"/>
          <w:szCs w:val="24"/>
        </w:rPr>
        <w:t>DI</w:t>
      </w:r>
      <w:proofErr w:type="spellEnd"/>
      <w:r w:rsidR="00992A31" w:rsidRPr="00414F2B">
        <w:rPr>
          <w:rFonts w:ascii="Times New Roman" w:hAnsi="Times New Roman" w:cs="Times New Roman"/>
          <w:b/>
          <w:sz w:val="24"/>
          <w:szCs w:val="24"/>
        </w:rPr>
        <w:t xml:space="preserve"> FORMULARE AL COLLEGIO DEI DOCENTI</w:t>
      </w:r>
    </w:p>
    <w:p w:rsidR="00EA37EC" w:rsidRPr="00414F2B" w:rsidRDefault="001B5D5D"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al fine dell’ e</w:t>
      </w:r>
      <w:r w:rsidR="00EA37EC" w:rsidRPr="00414F2B">
        <w:rPr>
          <w:rFonts w:ascii="Times New Roman" w:hAnsi="Times New Roman" w:cs="Times New Roman"/>
          <w:sz w:val="24"/>
          <w:szCs w:val="24"/>
        </w:rPr>
        <w:t>labora</w:t>
      </w:r>
      <w:r w:rsidR="00AB5FF5" w:rsidRPr="00414F2B">
        <w:rPr>
          <w:rFonts w:ascii="Times New Roman" w:hAnsi="Times New Roman" w:cs="Times New Roman"/>
          <w:sz w:val="24"/>
          <w:szCs w:val="24"/>
        </w:rPr>
        <w:t>zi</w:t>
      </w:r>
      <w:r w:rsidR="00C037A0" w:rsidRPr="00414F2B">
        <w:rPr>
          <w:rFonts w:ascii="Times New Roman" w:hAnsi="Times New Roman" w:cs="Times New Roman"/>
          <w:sz w:val="24"/>
          <w:szCs w:val="24"/>
        </w:rPr>
        <w:t>on</w:t>
      </w:r>
      <w:r w:rsidR="00370466" w:rsidRPr="00414F2B">
        <w:rPr>
          <w:rFonts w:ascii="Times New Roman" w:hAnsi="Times New Roman" w:cs="Times New Roman"/>
          <w:sz w:val="24"/>
          <w:szCs w:val="24"/>
        </w:rPr>
        <w:t>e del Piano Triennale dell’</w:t>
      </w:r>
      <w:r w:rsidR="00EA37EC" w:rsidRPr="00414F2B">
        <w:rPr>
          <w:rFonts w:ascii="Times New Roman" w:hAnsi="Times New Roman" w:cs="Times New Roman"/>
          <w:sz w:val="24"/>
          <w:szCs w:val="24"/>
        </w:rPr>
        <w:t>Off</w:t>
      </w:r>
      <w:r w:rsidR="00611DA9" w:rsidRPr="00414F2B">
        <w:rPr>
          <w:rFonts w:ascii="Times New Roman" w:hAnsi="Times New Roman" w:cs="Times New Roman"/>
          <w:sz w:val="24"/>
          <w:szCs w:val="24"/>
        </w:rPr>
        <w:t xml:space="preserve">erta Formativa, </w:t>
      </w:r>
      <w:r w:rsidR="00C037A0" w:rsidRPr="00414F2B">
        <w:rPr>
          <w:rFonts w:ascii="Times New Roman" w:hAnsi="Times New Roman" w:cs="Times New Roman"/>
          <w:sz w:val="24"/>
          <w:szCs w:val="24"/>
        </w:rPr>
        <w:t>le</w:t>
      </w:r>
      <w:r w:rsidR="00EA37EC" w:rsidRPr="00414F2B">
        <w:rPr>
          <w:rFonts w:ascii="Times New Roman" w:hAnsi="Times New Roman" w:cs="Times New Roman"/>
          <w:sz w:val="24"/>
          <w:szCs w:val="24"/>
        </w:rPr>
        <w:t xml:space="preserve"> seguenti </w:t>
      </w:r>
      <w:r w:rsidR="00EB01DF" w:rsidRPr="00414F2B">
        <w:rPr>
          <w:rFonts w:ascii="Times New Roman" w:hAnsi="Times New Roman" w:cs="Times New Roman"/>
          <w:b/>
          <w:sz w:val="24"/>
          <w:szCs w:val="24"/>
        </w:rPr>
        <w:t xml:space="preserve">LINEE </w:t>
      </w:r>
      <w:proofErr w:type="spellStart"/>
      <w:r w:rsidR="00EB01DF" w:rsidRPr="00414F2B">
        <w:rPr>
          <w:rFonts w:ascii="Times New Roman" w:hAnsi="Times New Roman" w:cs="Times New Roman"/>
          <w:b/>
          <w:sz w:val="24"/>
          <w:szCs w:val="24"/>
        </w:rPr>
        <w:t>DI</w:t>
      </w:r>
      <w:proofErr w:type="spellEnd"/>
      <w:r w:rsidR="00EB01DF" w:rsidRPr="00414F2B">
        <w:rPr>
          <w:rFonts w:ascii="Times New Roman" w:hAnsi="Times New Roman" w:cs="Times New Roman"/>
          <w:sz w:val="24"/>
          <w:szCs w:val="24"/>
        </w:rPr>
        <w:t xml:space="preserve"> </w:t>
      </w:r>
      <w:r w:rsidR="00EB01DF" w:rsidRPr="00414F2B">
        <w:rPr>
          <w:rFonts w:ascii="Times New Roman" w:hAnsi="Times New Roman" w:cs="Times New Roman"/>
          <w:b/>
          <w:sz w:val="24"/>
          <w:szCs w:val="24"/>
        </w:rPr>
        <w:t xml:space="preserve">INDIRIZZO </w:t>
      </w:r>
      <w:r w:rsidR="00C037A0" w:rsidRPr="00414F2B">
        <w:rPr>
          <w:rFonts w:ascii="Times New Roman" w:hAnsi="Times New Roman" w:cs="Times New Roman"/>
          <w:sz w:val="24"/>
          <w:szCs w:val="24"/>
        </w:rPr>
        <w:t>su cui orientare le</w:t>
      </w:r>
      <w:r w:rsidR="00543B1F" w:rsidRPr="00414F2B">
        <w:rPr>
          <w:rFonts w:ascii="Times New Roman" w:hAnsi="Times New Roman" w:cs="Times New Roman"/>
          <w:sz w:val="24"/>
          <w:szCs w:val="24"/>
        </w:rPr>
        <w:t xml:space="preserve"> attività della scuola e </w:t>
      </w:r>
      <w:r w:rsidR="0050408F" w:rsidRPr="00414F2B">
        <w:rPr>
          <w:rFonts w:ascii="Times New Roman" w:hAnsi="Times New Roman" w:cs="Times New Roman"/>
          <w:sz w:val="24"/>
          <w:szCs w:val="24"/>
        </w:rPr>
        <w:t>le scelte di management</w:t>
      </w:r>
      <w:r w:rsidR="00C037A0" w:rsidRPr="00414F2B">
        <w:rPr>
          <w:rFonts w:ascii="Times New Roman" w:hAnsi="Times New Roman" w:cs="Times New Roman"/>
          <w:sz w:val="24"/>
          <w:szCs w:val="24"/>
        </w:rPr>
        <w:t>, coordinamento e controllo di gestione</w:t>
      </w:r>
      <w:r w:rsidR="00EA37EC" w:rsidRPr="00414F2B">
        <w:rPr>
          <w:rFonts w:ascii="Times New Roman" w:hAnsi="Times New Roman" w:cs="Times New Roman"/>
          <w:sz w:val="24"/>
          <w:szCs w:val="24"/>
        </w:rPr>
        <w:t xml:space="preserve"> e di amministrazione</w:t>
      </w:r>
      <w:r w:rsidR="002A6B53">
        <w:rPr>
          <w:rFonts w:ascii="Times New Roman" w:hAnsi="Times New Roman" w:cs="Times New Roman"/>
          <w:sz w:val="24"/>
          <w:szCs w:val="24"/>
        </w:rPr>
        <w:t>:</w:t>
      </w:r>
    </w:p>
    <w:p w:rsidR="005539B3" w:rsidRPr="005539B3" w:rsidRDefault="005539B3" w:rsidP="005539B3">
      <w:pPr>
        <w:ind w:left="360"/>
        <w:jc w:val="both"/>
      </w:pPr>
    </w:p>
    <w:p w:rsidR="00E804CE" w:rsidRPr="00EB01DF" w:rsidRDefault="00EB01DF" w:rsidP="00EB01DF">
      <w:pPr>
        <w:pStyle w:val="Paragrafoelenco"/>
        <w:numPr>
          <w:ilvl w:val="0"/>
          <w:numId w:val="16"/>
        </w:numPr>
        <w:jc w:val="both"/>
      </w:pPr>
      <w:r w:rsidRPr="00EB01DF">
        <w:rPr>
          <w:b/>
        </w:rPr>
        <w:t>PROGETTAZIONE</w:t>
      </w:r>
      <w:r w:rsidR="00DE5E11">
        <w:rPr>
          <w:b/>
        </w:rPr>
        <w:t xml:space="preserve"> </w:t>
      </w:r>
      <w:r w:rsidRPr="00EB01DF">
        <w:rPr>
          <w:b/>
        </w:rPr>
        <w:t>DE</w:t>
      </w:r>
      <w:r w:rsidR="00DE5E11">
        <w:rPr>
          <w:b/>
        </w:rPr>
        <w:t xml:space="preserve">LL’OFFERTA FORMATIVA TRIENNALE </w:t>
      </w:r>
      <w:r w:rsidRPr="00EB01DF">
        <w:rPr>
          <w:b/>
        </w:rPr>
        <w:t>:</w:t>
      </w:r>
      <w:r w:rsidR="00E804CE" w:rsidRPr="00EB01DF">
        <w:rPr>
          <w:b/>
        </w:rPr>
        <w:t xml:space="preserve"> </w:t>
      </w:r>
      <w:r w:rsidRPr="00EB01DF">
        <w:rPr>
          <w:b/>
        </w:rPr>
        <w:t xml:space="preserve">OPZIONI METODOLOGICHE E LINEE </w:t>
      </w:r>
      <w:proofErr w:type="spellStart"/>
      <w:r w:rsidRPr="00EB01DF">
        <w:rPr>
          <w:b/>
        </w:rPr>
        <w:t>DI</w:t>
      </w:r>
      <w:proofErr w:type="spellEnd"/>
      <w:r w:rsidRPr="00EB01DF">
        <w:rPr>
          <w:b/>
        </w:rPr>
        <w:t xml:space="preserve"> SVILUPPO DIDATTICO-EDUCATIVO</w:t>
      </w:r>
    </w:p>
    <w:p w:rsidR="00EF5481" w:rsidRDefault="00EF5481" w:rsidP="001B5D5D">
      <w:pPr>
        <w:jc w:val="both"/>
        <w:rPr>
          <w:rFonts w:ascii="Times New Roman" w:hAnsi="Times New Roman" w:cs="Times New Roman"/>
          <w:sz w:val="24"/>
          <w:szCs w:val="24"/>
        </w:rPr>
      </w:pPr>
    </w:p>
    <w:p w:rsidR="00A34E92" w:rsidRPr="00414F2B" w:rsidRDefault="00C70782"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Il Piano dell’</w:t>
      </w:r>
      <w:r w:rsidR="00E804CE" w:rsidRPr="00414F2B">
        <w:rPr>
          <w:rFonts w:ascii="Times New Roman" w:hAnsi="Times New Roman" w:cs="Times New Roman"/>
          <w:sz w:val="24"/>
          <w:szCs w:val="24"/>
        </w:rPr>
        <w:t>O</w:t>
      </w:r>
      <w:r w:rsidR="00A34E92" w:rsidRPr="00414F2B">
        <w:rPr>
          <w:rFonts w:ascii="Times New Roman" w:hAnsi="Times New Roman" w:cs="Times New Roman"/>
          <w:sz w:val="24"/>
          <w:szCs w:val="24"/>
        </w:rPr>
        <w:t xml:space="preserve">fferta </w:t>
      </w:r>
      <w:r w:rsidR="00E804CE" w:rsidRPr="00414F2B">
        <w:rPr>
          <w:rFonts w:ascii="Times New Roman" w:hAnsi="Times New Roman" w:cs="Times New Roman"/>
          <w:sz w:val="24"/>
          <w:szCs w:val="24"/>
        </w:rPr>
        <w:t>F</w:t>
      </w:r>
      <w:r w:rsidR="00A34E92" w:rsidRPr="00414F2B">
        <w:rPr>
          <w:rFonts w:ascii="Times New Roman" w:hAnsi="Times New Roman" w:cs="Times New Roman"/>
          <w:sz w:val="24"/>
          <w:szCs w:val="24"/>
        </w:rPr>
        <w:t>ormativa triennale</w:t>
      </w:r>
      <w:r w:rsidRPr="00414F2B">
        <w:rPr>
          <w:rFonts w:ascii="Times New Roman" w:hAnsi="Times New Roman" w:cs="Times New Roman"/>
          <w:sz w:val="24"/>
          <w:szCs w:val="24"/>
        </w:rPr>
        <w:t xml:space="preserve"> </w:t>
      </w:r>
      <w:r w:rsidR="00A34E92" w:rsidRPr="00414F2B">
        <w:rPr>
          <w:rFonts w:ascii="Times New Roman" w:hAnsi="Times New Roman" w:cs="Times New Roman"/>
          <w:sz w:val="24"/>
          <w:szCs w:val="24"/>
        </w:rPr>
        <w:t>è rivolto in primis al consegui</w:t>
      </w:r>
      <w:r w:rsidR="0050408F" w:rsidRPr="00414F2B">
        <w:rPr>
          <w:rFonts w:ascii="Times New Roman" w:hAnsi="Times New Roman" w:cs="Times New Roman"/>
          <w:sz w:val="24"/>
          <w:szCs w:val="24"/>
        </w:rPr>
        <w:t>mento degli obiettivi di miglior</w:t>
      </w:r>
      <w:r w:rsidR="00A34E92" w:rsidRPr="00414F2B">
        <w:rPr>
          <w:rFonts w:ascii="Times New Roman" w:hAnsi="Times New Roman" w:cs="Times New Roman"/>
          <w:sz w:val="24"/>
          <w:szCs w:val="24"/>
        </w:rPr>
        <w:t>ament</w:t>
      </w:r>
      <w:r w:rsidR="0050408F" w:rsidRPr="00414F2B">
        <w:rPr>
          <w:rFonts w:ascii="Times New Roman" w:hAnsi="Times New Roman" w:cs="Times New Roman"/>
          <w:sz w:val="24"/>
          <w:szCs w:val="24"/>
        </w:rPr>
        <w:t xml:space="preserve">o previsti dal Piano di </w:t>
      </w:r>
      <w:r w:rsidR="00E804CE" w:rsidRPr="00414F2B">
        <w:rPr>
          <w:rFonts w:ascii="Times New Roman" w:hAnsi="Times New Roman" w:cs="Times New Roman"/>
          <w:sz w:val="24"/>
          <w:szCs w:val="24"/>
        </w:rPr>
        <w:t>M</w:t>
      </w:r>
      <w:r w:rsidR="0050408F" w:rsidRPr="00414F2B">
        <w:rPr>
          <w:rFonts w:ascii="Times New Roman" w:hAnsi="Times New Roman" w:cs="Times New Roman"/>
          <w:sz w:val="24"/>
          <w:szCs w:val="24"/>
        </w:rPr>
        <w:t>iglior</w:t>
      </w:r>
      <w:r w:rsidR="00A70180" w:rsidRPr="00414F2B">
        <w:rPr>
          <w:rFonts w:ascii="Times New Roman" w:hAnsi="Times New Roman" w:cs="Times New Roman"/>
          <w:sz w:val="24"/>
          <w:szCs w:val="24"/>
        </w:rPr>
        <w:t>a</w:t>
      </w:r>
      <w:r w:rsidR="00A34E92" w:rsidRPr="00414F2B">
        <w:rPr>
          <w:rFonts w:ascii="Times New Roman" w:hAnsi="Times New Roman" w:cs="Times New Roman"/>
          <w:sz w:val="24"/>
          <w:szCs w:val="24"/>
        </w:rPr>
        <w:t xml:space="preserve">mento che è parte integrante del Piano </w:t>
      </w:r>
      <w:r w:rsidR="00E804CE" w:rsidRPr="00414F2B">
        <w:rPr>
          <w:rFonts w:ascii="Times New Roman" w:hAnsi="Times New Roman" w:cs="Times New Roman"/>
          <w:sz w:val="24"/>
          <w:szCs w:val="24"/>
        </w:rPr>
        <w:t>T</w:t>
      </w:r>
      <w:r w:rsidR="00A34E92" w:rsidRPr="00414F2B">
        <w:rPr>
          <w:rFonts w:ascii="Times New Roman" w:hAnsi="Times New Roman" w:cs="Times New Roman"/>
          <w:sz w:val="24"/>
          <w:szCs w:val="24"/>
        </w:rPr>
        <w:t>riennale dell’</w:t>
      </w:r>
      <w:r w:rsidR="00E804CE" w:rsidRPr="00414F2B">
        <w:rPr>
          <w:rFonts w:ascii="Times New Roman" w:hAnsi="Times New Roman" w:cs="Times New Roman"/>
          <w:sz w:val="24"/>
          <w:szCs w:val="24"/>
        </w:rPr>
        <w:t>O</w:t>
      </w:r>
      <w:r w:rsidR="00A34E92" w:rsidRPr="00414F2B">
        <w:rPr>
          <w:rFonts w:ascii="Times New Roman" w:hAnsi="Times New Roman" w:cs="Times New Roman"/>
          <w:sz w:val="24"/>
          <w:szCs w:val="24"/>
        </w:rPr>
        <w:t xml:space="preserve">fferta </w:t>
      </w:r>
      <w:r w:rsidR="00E804CE" w:rsidRPr="00414F2B">
        <w:rPr>
          <w:rFonts w:ascii="Times New Roman" w:hAnsi="Times New Roman" w:cs="Times New Roman"/>
          <w:sz w:val="24"/>
          <w:szCs w:val="24"/>
        </w:rPr>
        <w:t>F</w:t>
      </w:r>
      <w:r w:rsidR="00A34E92" w:rsidRPr="00414F2B">
        <w:rPr>
          <w:rFonts w:ascii="Times New Roman" w:hAnsi="Times New Roman" w:cs="Times New Roman"/>
          <w:sz w:val="24"/>
          <w:szCs w:val="24"/>
        </w:rPr>
        <w:t>ormativa</w:t>
      </w:r>
      <w:r w:rsidR="00E804CE" w:rsidRPr="00414F2B">
        <w:rPr>
          <w:rFonts w:ascii="Times New Roman" w:hAnsi="Times New Roman" w:cs="Times New Roman"/>
          <w:sz w:val="24"/>
          <w:szCs w:val="24"/>
        </w:rPr>
        <w:t>.</w:t>
      </w:r>
    </w:p>
    <w:p w:rsidR="00D51202" w:rsidRPr="00414F2B" w:rsidRDefault="00A34E92"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Pertanto la </w:t>
      </w:r>
      <w:r w:rsidRPr="00414F2B">
        <w:rPr>
          <w:rFonts w:ascii="Times New Roman" w:hAnsi="Times New Roman" w:cs="Times New Roman"/>
          <w:b/>
          <w:sz w:val="24"/>
          <w:szCs w:val="24"/>
        </w:rPr>
        <w:t>progettazione curricolare, aggiuntiva/potenziata, ed extracurriculare</w:t>
      </w:r>
      <w:r w:rsidRPr="00414F2B">
        <w:rPr>
          <w:rFonts w:ascii="Times New Roman" w:hAnsi="Times New Roman" w:cs="Times New Roman"/>
          <w:sz w:val="24"/>
          <w:szCs w:val="24"/>
        </w:rPr>
        <w:t xml:space="preserve"> avrà, già a partire dall’</w:t>
      </w:r>
      <w:r w:rsidR="00CA3E48" w:rsidRPr="00414F2B">
        <w:rPr>
          <w:rFonts w:ascii="Times New Roman" w:hAnsi="Times New Roman" w:cs="Times New Roman"/>
          <w:sz w:val="24"/>
          <w:szCs w:val="24"/>
        </w:rPr>
        <w:t xml:space="preserve">annualità 2015/2016, un’impostazione orientata al </w:t>
      </w:r>
      <w:r w:rsidR="007255DC">
        <w:rPr>
          <w:rFonts w:ascii="Times New Roman" w:hAnsi="Times New Roman" w:cs="Times New Roman"/>
          <w:sz w:val="24"/>
          <w:szCs w:val="24"/>
        </w:rPr>
        <w:t>M</w:t>
      </w:r>
      <w:r w:rsidR="00CA3E48" w:rsidRPr="00414F2B">
        <w:rPr>
          <w:rFonts w:ascii="Times New Roman" w:hAnsi="Times New Roman" w:cs="Times New Roman"/>
          <w:sz w:val="24"/>
          <w:szCs w:val="24"/>
        </w:rPr>
        <w:t>iglioramento</w:t>
      </w:r>
      <w:r w:rsidR="00E804CE" w:rsidRPr="00414F2B">
        <w:rPr>
          <w:rFonts w:ascii="Times New Roman" w:hAnsi="Times New Roman" w:cs="Times New Roman"/>
          <w:sz w:val="24"/>
          <w:szCs w:val="24"/>
        </w:rPr>
        <w:t>.</w:t>
      </w:r>
      <w:r w:rsidR="00CA3E48" w:rsidRPr="00414F2B">
        <w:rPr>
          <w:rFonts w:ascii="Times New Roman" w:hAnsi="Times New Roman" w:cs="Times New Roman"/>
          <w:sz w:val="24"/>
          <w:szCs w:val="24"/>
        </w:rPr>
        <w:t xml:space="preserve"> </w:t>
      </w:r>
    </w:p>
    <w:p w:rsidR="00A70180" w:rsidRPr="00414F2B" w:rsidRDefault="00E804CE"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Il Piano </w:t>
      </w:r>
      <w:r w:rsidR="00A70180" w:rsidRPr="00414F2B">
        <w:rPr>
          <w:rFonts w:ascii="Times New Roman" w:hAnsi="Times New Roman" w:cs="Times New Roman"/>
          <w:sz w:val="24"/>
          <w:szCs w:val="24"/>
        </w:rPr>
        <w:t>sarà innanzitutto rivolto all’attenta conservazione</w:t>
      </w:r>
      <w:r w:rsidR="00EA3A18" w:rsidRPr="00414F2B">
        <w:rPr>
          <w:rFonts w:ascii="Times New Roman" w:hAnsi="Times New Roman" w:cs="Times New Roman"/>
          <w:sz w:val="24"/>
          <w:szCs w:val="24"/>
        </w:rPr>
        <w:t xml:space="preserve"> e consolid</w:t>
      </w:r>
      <w:r w:rsidR="00871FC9" w:rsidRPr="00414F2B">
        <w:rPr>
          <w:rFonts w:ascii="Times New Roman" w:hAnsi="Times New Roman" w:cs="Times New Roman"/>
          <w:sz w:val="24"/>
          <w:szCs w:val="24"/>
        </w:rPr>
        <w:t>amento</w:t>
      </w:r>
      <w:r w:rsidR="00A70180" w:rsidRPr="00414F2B">
        <w:rPr>
          <w:rFonts w:ascii="Times New Roman" w:hAnsi="Times New Roman" w:cs="Times New Roman"/>
          <w:sz w:val="24"/>
          <w:szCs w:val="24"/>
        </w:rPr>
        <w:t xml:space="preserve"> dei punti di forza già riscontrati ed evidenziati nel RAV</w:t>
      </w:r>
      <w:r w:rsidRPr="00414F2B">
        <w:rPr>
          <w:rFonts w:ascii="Times New Roman" w:hAnsi="Times New Roman" w:cs="Times New Roman"/>
          <w:sz w:val="24"/>
          <w:szCs w:val="24"/>
        </w:rPr>
        <w:t>.</w:t>
      </w:r>
      <w:r w:rsidR="00A70180" w:rsidRPr="00414F2B">
        <w:rPr>
          <w:rFonts w:ascii="Times New Roman" w:hAnsi="Times New Roman" w:cs="Times New Roman"/>
          <w:sz w:val="24"/>
          <w:szCs w:val="24"/>
        </w:rPr>
        <w:t xml:space="preserve"> </w:t>
      </w:r>
    </w:p>
    <w:p w:rsidR="00E804CE" w:rsidRPr="00414F2B" w:rsidRDefault="00CA3E48"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Le scelte</w:t>
      </w:r>
      <w:r w:rsidR="00C70782" w:rsidRPr="00414F2B">
        <w:rPr>
          <w:rFonts w:ascii="Times New Roman" w:hAnsi="Times New Roman" w:cs="Times New Roman"/>
          <w:sz w:val="24"/>
          <w:szCs w:val="24"/>
        </w:rPr>
        <w:t xml:space="preserve"> met</w:t>
      </w:r>
      <w:r w:rsidRPr="00414F2B">
        <w:rPr>
          <w:rFonts w:ascii="Times New Roman" w:hAnsi="Times New Roman" w:cs="Times New Roman"/>
          <w:sz w:val="24"/>
          <w:szCs w:val="24"/>
        </w:rPr>
        <w:t>odologiche, la mediazione</w:t>
      </w:r>
      <w:r w:rsidR="00C70782" w:rsidRPr="00414F2B">
        <w:rPr>
          <w:rFonts w:ascii="Times New Roman" w:hAnsi="Times New Roman" w:cs="Times New Roman"/>
          <w:sz w:val="24"/>
          <w:szCs w:val="24"/>
        </w:rPr>
        <w:t xml:space="preserve"> </w:t>
      </w:r>
      <w:proofErr w:type="spellStart"/>
      <w:r w:rsidR="00C70782" w:rsidRPr="00414F2B">
        <w:rPr>
          <w:rFonts w:ascii="Times New Roman" w:hAnsi="Times New Roman" w:cs="Times New Roman"/>
          <w:sz w:val="24"/>
          <w:szCs w:val="24"/>
        </w:rPr>
        <w:t>didattico-edu</w:t>
      </w:r>
      <w:r w:rsidR="00871FC9" w:rsidRPr="00414F2B">
        <w:rPr>
          <w:rFonts w:ascii="Times New Roman" w:hAnsi="Times New Roman" w:cs="Times New Roman"/>
          <w:sz w:val="24"/>
          <w:szCs w:val="24"/>
        </w:rPr>
        <w:t>cativa</w:t>
      </w:r>
      <w:proofErr w:type="spellEnd"/>
      <w:r w:rsidR="00C70782" w:rsidRPr="00414F2B">
        <w:rPr>
          <w:rFonts w:ascii="Times New Roman" w:hAnsi="Times New Roman" w:cs="Times New Roman"/>
          <w:sz w:val="24"/>
          <w:szCs w:val="24"/>
        </w:rPr>
        <w:t xml:space="preserve">, </w:t>
      </w:r>
      <w:r w:rsidRPr="00414F2B">
        <w:rPr>
          <w:rFonts w:ascii="Times New Roman" w:hAnsi="Times New Roman" w:cs="Times New Roman"/>
          <w:sz w:val="24"/>
          <w:szCs w:val="24"/>
        </w:rPr>
        <w:t>gli strumenti di verifica degli apprendimenti e delle competenze</w:t>
      </w:r>
      <w:r w:rsidR="00871FC9" w:rsidRPr="00414F2B">
        <w:rPr>
          <w:rFonts w:ascii="Times New Roman" w:hAnsi="Times New Roman" w:cs="Times New Roman"/>
          <w:sz w:val="24"/>
          <w:szCs w:val="24"/>
        </w:rPr>
        <w:t xml:space="preserve">, i processi di valutazione, </w:t>
      </w:r>
      <w:r w:rsidRPr="00414F2B">
        <w:rPr>
          <w:rFonts w:ascii="Times New Roman" w:hAnsi="Times New Roman" w:cs="Times New Roman"/>
          <w:sz w:val="24"/>
          <w:szCs w:val="24"/>
        </w:rPr>
        <w:t>saranno</w:t>
      </w:r>
      <w:r w:rsidR="00871FC9" w:rsidRPr="00414F2B">
        <w:rPr>
          <w:rFonts w:ascii="Times New Roman" w:hAnsi="Times New Roman" w:cs="Times New Roman"/>
          <w:sz w:val="24"/>
          <w:szCs w:val="24"/>
        </w:rPr>
        <w:t xml:space="preserve"> </w:t>
      </w:r>
      <w:r w:rsidRPr="00414F2B">
        <w:rPr>
          <w:rFonts w:ascii="Times New Roman" w:hAnsi="Times New Roman" w:cs="Times New Roman"/>
          <w:sz w:val="24"/>
          <w:szCs w:val="24"/>
        </w:rPr>
        <w:t>rivolti a garantire personalizzazione e successo formativo, inclusione e differenziazione, a seconda delle necessità, in una logica di collegialità e di condivisione delle procedure</w:t>
      </w:r>
      <w:r w:rsidR="00E804CE" w:rsidRPr="00414F2B">
        <w:rPr>
          <w:rFonts w:ascii="Times New Roman" w:hAnsi="Times New Roman" w:cs="Times New Roman"/>
          <w:sz w:val="24"/>
          <w:szCs w:val="24"/>
        </w:rPr>
        <w:t>.</w:t>
      </w:r>
      <w:r w:rsidRPr="00414F2B">
        <w:rPr>
          <w:rFonts w:ascii="Times New Roman" w:hAnsi="Times New Roman" w:cs="Times New Roman"/>
          <w:sz w:val="24"/>
          <w:szCs w:val="24"/>
        </w:rPr>
        <w:t xml:space="preserve"> </w:t>
      </w:r>
    </w:p>
    <w:p w:rsidR="00CA3E48" w:rsidRPr="00414F2B" w:rsidRDefault="00CA3E48"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In coerenza con quanto previsto dal Piano di </w:t>
      </w:r>
      <w:r w:rsidR="00E804CE" w:rsidRPr="00414F2B">
        <w:rPr>
          <w:rFonts w:ascii="Times New Roman" w:hAnsi="Times New Roman" w:cs="Times New Roman"/>
          <w:sz w:val="24"/>
          <w:szCs w:val="24"/>
        </w:rPr>
        <w:t>M</w:t>
      </w:r>
      <w:r w:rsidRPr="00414F2B">
        <w:rPr>
          <w:rFonts w:ascii="Times New Roman" w:hAnsi="Times New Roman" w:cs="Times New Roman"/>
          <w:sz w:val="24"/>
          <w:szCs w:val="24"/>
        </w:rPr>
        <w:t>iglioramento</w:t>
      </w:r>
      <w:r w:rsidR="00454CD5" w:rsidRPr="00414F2B">
        <w:rPr>
          <w:rFonts w:ascii="Times New Roman" w:hAnsi="Times New Roman" w:cs="Times New Roman"/>
          <w:sz w:val="24"/>
          <w:szCs w:val="24"/>
        </w:rPr>
        <w:t xml:space="preserve"> sarà </w:t>
      </w:r>
      <w:r w:rsidR="007255DC">
        <w:rPr>
          <w:rFonts w:ascii="Times New Roman" w:hAnsi="Times New Roman" w:cs="Times New Roman"/>
          <w:sz w:val="24"/>
          <w:szCs w:val="24"/>
        </w:rPr>
        <w:t xml:space="preserve">definito </w:t>
      </w:r>
      <w:r w:rsidR="00454CD5" w:rsidRPr="00414F2B">
        <w:rPr>
          <w:rFonts w:ascii="Times New Roman" w:hAnsi="Times New Roman" w:cs="Times New Roman"/>
          <w:sz w:val="24"/>
          <w:szCs w:val="24"/>
        </w:rPr>
        <w:t xml:space="preserve">il </w:t>
      </w:r>
      <w:r w:rsidR="00454CD5" w:rsidRPr="007255DC">
        <w:rPr>
          <w:rFonts w:ascii="Times New Roman" w:hAnsi="Times New Roman" w:cs="Times New Roman"/>
          <w:sz w:val="24"/>
          <w:szCs w:val="24"/>
        </w:rPr>
        <w:t>curricolo potenziato</w:t>
      </w:r>
      <w:r w:rsidR="00454CD5" w:rsidRPr="00414F2B">
        <w:rPr>
          <w:rFonts w:ascii="Times New Roman" w:hAnsi="Times New Roman" w:cs="Times New Roman"/>
          <w:sz w:val="24"/>
          <w:szCs w:val="24"/>
        </w:rPr>
        <w:t xml:space="preserve"> con l’obiettivo di processo di riorganizzare la struttura della progettazione curricolare di istituto, , anche con uno sguardo all’attuazione della flessibilità organizzativa, con la previsione di una strutturazione della giornata scolastica degli studenti con orari paralleli che consentano il potenziamento delle discipline di base per gruppi di classi parallele, e con l’organizzazione di attività a classi aperte </w:t>
      </w:r>
      <w:r w:rsidR="004E197A" w:rsidRPr="00414F2B">
        <w:rPr>
          <w:rFonts w:ascii="Times New Roman" w:hAnsi="Times New Roman" w:cs="Times New Roman"/>
          <w:sz w:val="24"/>
          <w:szCs w:val="24"/>
        </w:rPr>
        <w:t xml:space="preserve">anche eventualmente </w:t>
      </w:r>
      <w:r w:rsidR="00454CD5" w:rsidRPr="00414F2B">
        <w:rPr>
          <w:rFonts w:ascii="Times New Roman" w:hAnsi="Times New Roman" w:cs="Times New Roman"/>
          <w:sz w:val="24"/>
          <w:szCs w:val="24"/>
        </w:rPr>
        <w:t xml:space="preserve">con l’utilizzo dei docenti dell’organico potenziato nonché con l’impiego di strategie didattiche quali il cooperative </w:t>
      </w:r>
      <w:proofErr w:type="spellStart"/>
      <w:r w:rsidR="00454CD5" w:rsidRPr="00414F2B">
        <w:rPr>
          <w:rFonts w:ascii="Times New Roman" w:hAnsi="Times New Roman" w:cs="Times New Roman"/>
          <w:sz w:val="24"/>
          <w:szCs w:val="24"/>
        </w:rPr>
        <w:t>learning</w:t>
      </w:r>
      <w:proofErr w:type="spellEnd"/>
      <w:r w:rsidR="00454CD5" w:rsidRPr="00414F2B">
        <w:rPr>
          <w:rFonts w:ascii="Times New Roman" w:hAnsi="Times New Roman" w:cs="Times New Roman"/>
          <w:sz w:val="24"/>
          <w:szCs w:val="24"/>
        </w:rPr>
        <w:t xml:space="preserve"> e il </w:t>
      </w:r>
      <w:proofErr w:type="spellStart"/>
      <w:r w:rsidR="00454CD5" w:rsidRPr="00414F2B">
        <w:rPr>
          <w:rFonts w:ascii="Times New Roman" w:hAnsi="Times New Roman" w:cs="Times New Roman"/>
          <w:sz w:val="24"/>
          <w:szCs w:val="24"/>
        </w:rPr>
        <w:t>peer</w:t>
      </w:r>
      <w:proofErr w:type="spellEnd"/>
      <w:r w:rsidR="00454CD5" w:rsidRPr="00414F2B">
        <w:rPr>
          <w:rFonts w:ascii="Times New Roman" w:hAnsi="Times New Roman" w:cs="Times New Roman"/>
          <w:sz w:val="24"/>
          <w:szCs w:val="24"/>
        </w:rPr>
        <w:t xml:space="preserve"> </w:t>
      </w:r>
      <w:proofErr w:type="spellStart"/>
      <w:r w:rsidR="00454CD5" w:rsidRPr="00414F2B">
        <w:rPr>
          <w:rFonts w:ascii="Times New Roman" w:hAnsi="Times New Roman" w:cs="Times New Roman"/>
          <w:sz w:val="24"/>
          <w:szCs w:val="24"/>
        </w:rPr>
        <w:t>to</w:t>
      </w:r>
      <w:proofErr w:type="spellEnd"/>
      <w:r w:rsidR="00454CD5" w:rsidRPr="00414F2B">
        <w:rPr>
          <w:rFonts w:ascii="Times New Roman" w:hAnsi="Times New Roman" w:cs="Times New Roman"/>
          <w:sz w:val="24"/>
          <w:szCs w:val="24"/>
        </w:rPr>
        <w:t xml:space="preserve"> </w:t>
      </w:r>
      <w:proofErr w:type="spellStart"/>
      <w:r w:rsidR="00454CD5" w:rsidRPr="00414F2B">
        <w:rPr>
          <w:rFonts w:ascii="Times New Roman" w:hAnsi="Times New Roman" w:cs="Times New Roman"/>
          <w:sz w:val="24"/>
          <w:szCs w:val="24"/>
        </w:rPr>
        <w:t>peer</w:t>
      </w:r>
      <w:proofErr w:type="spellEnd"/>
      <w:r w:rsidR="00454CD5" w:rsidRPr="00414F2B">
        <w:rPr>
          <w:rFonts w:ascii="Times New Roman" w:hAnsi="Times New Roman" w:cs="Times New Roman"/>
          <w:sz w:val="24"/>
          <w:szCs w:val="24"/>
        </w:rPr>
        <w:t xml:space="preserve"> in un’ottica anche di sviluppo di competenze trasversali che conducano gli studenti oltre ad abilità di </w:t>
      </w:r>
      <w:proofErr w:type="spellStart"/>
      <w:r w:rsidR="00454CD5" w:rsidRPr="00414F2B">
        <w:rPr>
          <w:rFonts w:ascii="Times New Roman" w:hAnsi="Times New Roman" w:cs="Times New Roman"/>
          <w:sz w:val="24"/>
          <w:szCs w:val="24"/>
        </w:rPr>
        <w:lastRenderedPageBreak/>
        <w:t>problem</w:t>
      </w:r>
      <w:proofErr w:type="spellEnd"/>
      <w:r w:rsidR="00454CD5" w:rsidRPr="00414F2B">
        <w:rPr>
          <w:rFonts w:ascii="Times New Roman" w:hAnsi="Times New Roman" w:cs="Times New Roman"/>
          <w:sz w:val="24"/>
          <w:szCs w:val="24"/>
        </w:rPr>
        <w:t xml:space="preserve"> </w:t>
      </w:r>
      <w:proofErr w:type="spellStart"/>
      <w:r w:rsidR="00454CD5" w:rsidRPr="00414F2B">
        <w:rPr>
          <w:rFonts w:ascii="Times New Roman" w:hAnsi="Times New Roman" w:cs="Times New Roman"/>
          <w:sz w:val="24"/>
          <w:szCs w:val="24"/>
        </w:rPr>
        <w:t>solving</w:t>
      </w:r>
      <w:proofErr w:type="spellEnd"/>
      <w:r w:rsidR="00454CD5" w:rsidRPr="00414F2B">
        <w:rPr>
          <w:rFonts w:ascii="Times New Roman" w:hAnsi="Times New Roman" w:cs="Times New Roman"/>
          <w:sz w:val="24"/>
          <w:szCs w:val="24"/>
        </w:rPr>
        <w:t xml:space="preserve">, di </w:t>
      </w:r>
      <w:proofErr w:type="spellStart"/>
      <w:r w:rsidR="00454CD5" w:rsidRPr="00414F2B">
        <w:rPr>
          <w:rFonts w:ascii="Times New Roman" w:hAnsi="Times New Roman" w:cs="Times New Roman"/>
          <w:sz w:val="24"/>
          <w:szCs w:val="24"/>
        </w:rPr>
        <w:t>learning</w:t>
      </w:r>
      <w:proofErr w:type="spellEnd"/>
      <w:r w:rsidR="00454CD5" w:rsidRPr="00414F2B">
        <w:rPr>
          <w:rFonts w:ascii="Times New Roman" w:hAnsi="Times New Roman" w:cs="Times New Roman"/>
          <w:sz w:val="24"/>
          <w:szCs w:val="24"/>
        </w:rPr>
        <w:t xml:space="preserve"> </w:t>
      </w:r>
      <w:proofErr w:type="spellStart"/>
      <w:r w:rsidR="00454CD5" w:rsidRPr="00414F2B">
        <w:rPr>
          <w:rFonts w:ascii="Times New Roman" w:hAnsi="Times New Roman" w:cs="Times New Roman"/>
          <w:sz w:val="24"/>
          <w:szCs w:val="24"/>
        </w:rPr>
        <w:t>by</w:t>
      </w:r>
      <w:proofErr w:type="spellEnd"/>
      <w:r w:rsidR="00454CD5" w:rsidRPr="00414F2B">
        <w:rPr>
          <w:rFonts w:ascii="Times New Roman" w:hAnsi="Times New Roman" w:cs="Times New Roman"/>
          <w:sz w:val="24"/>
          <w:szCs w:val="24"/>
        </w:rPr>
        <w:t xml:space="preserve"> </w:t>
      </w:r>
      <w:proofErr w:type="spellStart"/>
      <w:r w:rsidR="00454CD5" w:rsidRPr="00414F2B">
        <w:rPr>
          <w:rFonts w:ascii="Times New Roman" w:hAnsi="Times New Roman" w:cs="Times New Roman"/>
          <w:sz w:val="24"/>
          <w:szCs w:val="24"/>
        </w:rPr>
        <w:t>doing</w:t>
      </w:r>
      <w:proofErr w:type="spellEnd"/>
      <w:r w:rsidR="00454CD5" w:rsidRPr="00414F2B">
        <w:rPr>
          <w:rFonts w:ascii="Times New Roman" w:hAnsi="Times New Roman" w:cs="Times New Roman"/>
          <w:sz w:val="24"/>
          <w:szCs w:val="24"/>
        </w:rPr>
        <w:t xml:space="preserve">, anche </w:t>
      </w:r>
      <w:r w:rsidR="007255DC">
        <w:rPr>
          <w:rFonts w:ascii="Times New Roman" w:hAnsi="Times New Roman" w:cs="Times New Roman"/>
          <w:sz w:val="24"/>
          <w:szCs w:val="24"/>
        </w:rPr>
        <w:t xml:space="preserve">a </w:t>
      </w:r>
      <w:r w:rsidR="00454CD5" w:rsidRPr="00414F2B">
        <w:rPr>
          <w:rFonts w:ascii="Times New Roman" w:hAnsi="Times New Roman" w:cs="Times New Roman"/>
          <w:sz w:val="24"/>
          <w:szCs w:val="24"/>
        </w:rPr>
        <w:t xml:space="preserve">quelle di cittadinanza attiva, che sottendono lo sviluppo di una struttura </w:t>
      </w:r>
      <w:proofErr w:type="spellStart"/>
      <w:r w:rsidR="00454CD5" w:rsidRPr="00414F2B">
        <w:rPr>
          <w:rFonts w:ascii="Times New Roman" w:hAnsi="Times New Roman" w:cs="Times New Roman"/>
          <w:sz w:val="24"/>
          <w:szCs w:val="24"/>
        </w:rPr>
        <w:t>assiologica</w:t>
      </w:r>
      <w:proofErr w:type="spellEnd"/>
      <w:r w:rsidR="00454CD5" w:rsidRPr="00414F2B">
        <w:rPr>
          <w:rFonts w:ascii="Times New Roman" w:hAnsi="Times New Roman" w:cs="Times New Roman"/>
          <w:sz w:val="24"/>
          <w:szCs w:val="24"/>
        </w:rPr>
        <w:t xml:space="preserve"> determinata attraverso l’elaborazione e la sperimentazione di atteggiamenti di accoglienza, di tolleranza, di solidarietà e di apertura all’intercultura e alla differenziazione di genere.</w:t>
      </w:r>
      <w:r w:rsidRPr="00414F2B">
        <w:rPr>
          <w:rFonts w:ascii="Times New Roman" w:hAnsi="Times New Roman" w:cs="Times New Roman"/>
          <w:sz w:val="24"/>
          <w:szCs w:val="24"/>
        </w:rPr>
        <w:t xml:space="preserve"> </w:t>
      </w:r>
    </w:p>
    <w:p w:rsidR="004E197A" w:rsidRPr="00414F2B" w:rsidRDefault="004E197A"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S</w:t>
      </w:r>
      <w:r w:rsidR="00871FC9" w:rsidRPr="00414F2B">
        <w:rPr>
          <w:rFonts w:ascii="Times New Roman" w:hAnsi="Times New Roman" w:cs="Times New Roman"/>
          <w:sz w:val="24"/>
          <w:szCs w:val="24"/>
        </w:rPr>
        <w:t>inergica con la progett</w:t>
      </w:r>
      <w:r w:rsidR="00454CD5" w:rsidRPr="00414F2B">
        <w:rPr>
          <w:rFonts w:ascii="Times New Roman" w:hAnsi="Times New Roman" w:cs="Times New Roman"/>
          <w:sz w:val="24"/>
          <w:szCs w:val="24"/>
        </w:rPr>
        <w:t>azione</w:t>
      </w:r>
      <w:r w:rsidRPr="00414F2B">
        <w:rPr>
          <w:rFonts w:ascii="Times New Roman" w:hAnsi="Times New Roman" w:cs="Times New Roman"/>
          <w:sz w:val="24"/>
          <w:szCs w:val="24"/>
        </w:rPr>
        <w:t xml:space="preserve"> curricolare</w:t>
      </w:r>
      <w:r w:rsidR="00454CD5" w:rsidRPr="00414F2B">
        <w:rPr>
          <w:rFonts w:ascii="Times New Roman" w:hAnsi="Times New Roman" w:cs="Times New Roman"/>
          <w:sz w:val="24"/>
          <w:szCs w:val="24"/>
        </w:rPr>
        <w:t xml:space="preserve"> </w:t>
      </w:r>
      <w:r w:rsidRPr="00414F2B">
        <w:rPr>
          <w:rFonts w:ascii="Times New Roman" w:hAnsi="Times New Roman" w:cs="Times New Roman"/>
          <w:sz w:val="24"/>
          <w:szCs w:val="24"/>
        </w:rPr>
        <w:t>(</w:t>
      </w:r>
      <w:r w:rsidR="00454CD5" w:rsidRPr="00414F2B">
        <w:rPr>
          <w:rFonts w:ascii="Times New Roman" w:hAnsi="Times New Roman" w:cs="Times New Roman"/>
          <w:sz w:val="24"/>
          <w:szCs w:val="24"/>
        </w:rPr>
        <w:t>curricolo verticale, orizzontale e potenziato</w:t>
      </w:r>
      <w:r w:rsidRPr="00414F2B">
        <w:rPr>
          <w:rFonts w:ascii="Times New Roman" w:hAnsi="Times New Roman" w:cs="Times New Roman"/>
          <w:sz w:val="24"/>
          <w:szCs w:val="24"/>
        </w:rPr>
        <w:t>)</w:t>
      </w:r>
      <w:r w:rsidR="00454CD5" w:rsidRPr="00414F2B">
        <w:rPr>
          <w:rFonts w:ascii="Times New Roman" w:hAnsi="Times New Roman" w:cs="Times New Roman"/>
          <w:sz w:val="24"/>
          <w:szCs w:val="24"/>
        </w:rPr>
        <w:t xml:space="preserve">, sarà la </w:t>
      </w:r>
      <w:r w:rsidR="00454CD5" w:rsidRPr="005539B3">
        <w:rPr>
          <w:rFonts w:ascii="Times New Roman" w:hAnsi="Times New Roman" w:cs="Times New Roman"/>
          <w:sz w:val="24"/>
          <w:szCs w:val="24"/>
        </w:rPr>
        <w:t>pr</w:t>
      </w:r>
      <w:r w:rsidR="005311F5" w:rsidRPr="005539B3">
        <w:rPr>
          <w:rFonts w:ascii="Times New Roman" w:hAnsi="Times New Roman" w:cs="Times New Roman"/>
          <w:sz w:val="24"/>
          <w:szCs w:val="24"/>
        </w:rPr>
        <w:t>o</w:t>
      </w:r>
      <w:r w:rsidR="00454CD5" w:rsidRPr="005539B3">
        <w:rPr>
          <w:rFonts w:ascii="Times New Roman" w:hAnsi="Times New Roman" w:cs="Times New Roman"/>
          <w:sz w:val="24"/>
          <w:szCs w:val="24"/>
        </w:rPr>
        <w:t>gettazio</w:t>
      </w:r>
      <w:r w:rsidR="005311F5" w:rsidRPr="005539B3">
        <w:rPr>
          <w:rFonts w:ascii="Times New Roman" w:hAnsi="Times New Roman" w:cs="Times New Roman"/>
          <w:sz w:val="24"/>
          <w:szCs w:val="24"/>
        </w:rPr>
        <w:t>ne delle attività extracurricolari</w:t>
      </w:r>
      <w:r w:rsidR="00454CD5" w:rsidRPr="00414F2B">
        <w:rPr>
          <w:rFonts w:ascii="Times New Roman" w:hAnsi="Times New Roman" w:cs="Times New Roman"/>
          <w:sz w:val="24"/>
          <w:szCs w:val="24"/>
        </w:rPr>
        <w:t xml:space="preserve"> finalizzate alla valorizzazione dei talenti,</w:t>
      </w:r>
      <w:r w:rsidR="005311F5" w:rsidRPr="00414F2B">
        <w:rPr>
          <w:rFonts w:ascii="Times New Roman" w:hAnsi="Times New Roman" w:cs="Times New Roman"/>
          <w:sz w:val="24"/>
          <w:szCs w:val="24"/>
        </w:rPr>
        <w:t xml:space="preserve"> alla scoperta delle attitudini, all’orientamento di ciascuna persona</w:t>
      </w:r>
      <w:r w:rsidR="005539B3">
        <w:rPr>
          <w:rFonts w:ascii="Times New Roman" w:hAnsi="Times New Roman" w:cs="Times New Roman"/>
          <w:sz w:val="24"/>
          <w:szCs w:val="24"/>
        </w:rPr>
        <w:t>.</w:t>
      </w:r>
    </w:p>
    <w:p w:rsidR="002A6B53" w:rsidRPr="00414F2B" w:rsidRDefault="005311F5"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Su questa linea il curricolo potenziato rappresenterà il processo di rinforzo e di potenziamento perche nessuno resti indietro, perché nessuno non sia valorizzato nell’eccellenza delle sue caratteristiche di apprendimento, perché </w:t>
      </w:r>
      <w:r w:rsidR="00871FC9" w:rsidRPr="00414F2B">
        <w:rPr>
          <w:rFonts w:ascii="Times New Roman" w:hAnsi="Times New Roman" w:cs="Times New Roman"/>
          <w:sz w:val="24"/>
          <w:szCs w:val="24"/>
        </w:rPr>
        <w:t>gli o</w:t>
      </w:r>
      <w:r w:rsidR="00B17669" w:rsidRPr="00414F2B">
        <w:rPr>
          <w:rFonts w:ascii="Times New Roman" w:hAnsi="Times New Roman" w:cs="Times New Roman"/>
          <w:sz w:val="24"/>
          <w:szCs w:val="24"/>
        </w:rPr>
        <w:t xml:space="preserve">biettivi di miglioramento siano perseguiti con il concorso di </w:t>
      </w:r>
      <w:r w:rsidR="00B17669" w:rsidRPr="005539B3">
        <w:rPr>
          <w:rFonts w:ascii="Times New Roman" w:hAnsi="Times New Roman" w:cs="Times New Roman"/>
          <w:sz w:val="24"/>
          <w:szCs w:val="24"/>
        </w:rPr>
        <w:t>risorse plurime</w:t>
      </w:r>
      <w:r w:rsidR="00B17669" w:rsidRPr="00414F2B">
        <w:rPr>
          <w:rFonts w:ascii="Times New Roman" w:hAnsi="Times New Roman" w:cs="Times New Roman"/>
          <w:sz w:val="24"/>
          <w:szCs w:val="24"/>
        </w:rPr>
        <w:t xml:space="preserve"> tutte orientate ad una formazione sostanziale e culturalmente valida degli studenti.</w:t>
      </w:r>
    </w:p>
    <w:p w:rsidR="00EB6229" w:rsidRPr="00414F2B" w:rsidRDefault="00EA3A18" w:rsidP="00D96E96">
      <w:pPr>
        <w:jc w:val="both"/>
        <w:rPr>
          <w:rFonts w:ascii="Times New Roman" w:hAnsi="Times New Roman" w:cs="Times New Roman"/>
          <w:sz w:val="24"/>
          <w:szCs w:val="24"/>
        </w:rPr>
      </w:pPr>
      <w:r w:rsidRPr="00414F2B">
        <w:rPr>
          <w:rFonts w:ascii="Times New Roman" w:hAnsi="Times New Roman" w:cs="Times New Roman"/>
          <w:sz w:val="24"/>
          <w:szCs w:val="24"/>
        </w:rPr>
        <w:t>Al curricolo potenziato corrisponderà la richiesta d</w:t>
      </w:r>
      <w:r w:rsidR="005539B3">
        <w:rPr>
          <w:rFonts w:ascii="Times New Roman" w:hAnsi="Times New Roman" w:cs="Times New Roman"/>
          <w:sz w:val="24"/>
          <w:szCs w:val="24"/>
        </w:rPr>
        <w:t>ell’</w:t>
      </w:r>
      <w:r w:rsidR="005539B3" w:rsidRPr="005539B3">
        <w:rPr>
          <w:rFonts w:ascii="Times New Roman" w:hAnsi="Times New Roman" w:cs="Times New Roman"/>
          <w:sz w:val="24"/>
          <w:szCs w:val="24"/>
        </w:rPr>
        <w:t xml:space="preserve">organico </w:t>
      </w:r>
      <w:r w:rsidR="005539B3">
        <w:rPr>
          <w:rFonts w:ascii="Times New Roman" w:hAnsi="Times New Roman" w:cs="Times New Roman"/>
          <w:sz w:val="24"/>
          <w:szCs w:val="24"/>
        </w:rPr>
        <w:t>di potenziamento.</w:t>
      </w:r>
      <w:r w:rsidR="005539B3" w:rsidRPr="005539B3">
        <w:rPr>
          <w:rFonts w:ascii="Times New Roman" w:hAnsi="Times New Roman" w:cs="Times New Roman"/>
          <w:sz w:val="24"/>
          <w:szCs w:val="24"/>
        </w:rPr>
        <w:t xml:space="preserve"> </w:t>
      </w:r>
    </w:p>
    <w:p w:rsidR="005539B3" w:rsidRDefault="005539B3" w:rsidP="005539B3">
      <w:pPr>
        <w:ind w:left="360"/>
        <w:jc w:val="both"/>
      </w:pPr>
    </w:p>
    <w:p w:rsidR="002A6B53" w:rsidRPr="005539B3" w:rsidRDefault="002A6B53" w:rsidP="005539B3">
      <w:pPr>
        <w:ind w:left="360"/>
        <w:jc w:val="both"/>
      </w:pPr>
    </w:p>
    <w:p w:rsidR="00ED4FBC" w:rsidRPr="005539B3" w:rsidRDefault="00ED4FBC" w:rsidP="005539B3">
      <w:pPr>
        <w:pStyle w:val="Paragrafoelenco"/>
        <w:numPr>
          <w:ilvl w:val="0"/>
          <w:numId w:val="16"/>
        </w:numPr>
        <w:jc w:val="both"/>
      </w:pPr>
      <w:r w:rsidRPr="005539B3">
        <w:rPr>
          <w:b/>
        </w:rPr>
        <w:t>P</w:t>
      </w:r>
      <w:r w:rsidRPr="005539B3">
        <w:rPr>
          <w:b/>
          <w:caps/>
        </w:rPr>
        <w:t xml:space="preserve">resa d’atto e acquisizione </w:t>
      </w:r>
      <w:r w:rsidR="005539B3" w:rsidRPr="005539B3">
        <w:rPr>
          <w:b/>
        </w:rPr>
        <w:t xml:space="preserve">DA PARTE </w:t>
      </w:r>
      <w:proofErr w:type="spellStart"/>
      <w:r w:rsidR="005539B3" w:rsidRPr="005539B3">
        <w:rPr>
          <w:b/>
        </w:rPr>
        <w:t>DI</w:t>
      </w:r>
      <w:proofErr w:type="spellEnd"/>
      <w:r w:rsidR="005539B3" w:rsidRPr="005539B3">
        <w:rPr>
          <w:b/>
        </w:rPr>
        <w:t xml:space="preserve"> TUTTE LE COMPONENTI PROFESSIONALI DELLA SCUOLA</w:t>
      </w:r>
      <w:r w:rsidRPr="005539B3">
        <w:rPr>
          <w:b/>
        </w:rPr>
        <w:t xml:space="preserve"> </w:t>
      </w:r>
      <w:r w:rsidRPr="005539B3">
        <w:rPr>
          <w:b/>
          <w:caps/>
        </w:rPr>
        <w:t>del Regolamento</w:t>
      </w:r>
      <w:r w:rsidRPr="005539B3">
        <w:t xml:space="preserve"> </w:t>
      </w:r>
      <w:r w:rsidR="005539B3" w:rsidRPr="005539B3">
        <w:rPr>
          <w:b/>
        </w:rPr>
        <w:t xml:space="preserve">SUL SISTEMA NAZIONALE </w:t>
      </w:r>
      <w:proofErr w:type="spellStart"/>
      <w:r w:rsidR="005539B3" w:rsidRPr="005539B3">
        <w:rPr>
          <w:b/>
        </w:rPr>
        <w:t>DI</w:t>
      </w:r>
      <w:proofErr w:type="spellEnd"/>
      <w:r w:rsidR="005539B3" w:rsidRPr="005539B3">
        <w:rPr>
          <w:b/>
        </w:rPr>
        <w:t xml:space="preserve"> VALUTAZIONE </w:t>
      </w:r>
      <w:r w:rsidRPr="005539B3">
        <w:t>in materia di istruzione e formazione   ai fini dell’implementazione del Piano di Miglioramento della qualità dell'offerta formativa e degli apprendimenti nonché della valutazione dell'efficienza e dell'efficacia del sistema educativo di istruzione e formazione in coerenza con quanto previsto dall'articolo 1 del decreto legislativo 19 novembre 2004, n.286.</w:t>
      </w:r>
    </w:p>
    <w:p w:rsidR="00ED4FBC" w:rsidRPr="00414F2B" w:rsidRDefault="00B17669" w:rsidP="001B5D5D">
      <w:pPr>
        <w:jc w:val="both"/>
        <w:rPr>
          <w:rFonts w:ascii="Times New Roman" w:hAnsi="Times New Roman" w:cs="Times New Roman"/>
          <w:sz w:val="24"/>
          <w:szCs w:val="24"/>
        </w:rPr>
      </w:pPr>
      <w:r w:rsidRPr="00414F2B">
        <w:rPr>
          <w:rFonts w:ascii="Times New Roman" w:hAnsi="Times New Roman" w:cs="Times New Roman"/>
          <w:sz w:val="24"/>
          <w:szCs w:val="24"/>
        </w:rPr>
        <w:t xml:space="preserve">Di conseguenza, annualmente sarà monitorato il Piano di miglioramento, anche sulle base delle scadenze e degli input eventualmente provenienti dall’INDIRE. </w:t>
      </w:r>
    </w:p>
    <w:p w:rsidR="00DE5E11" w:rsidRDefault="00DE5E11" w:rsidP="00ED4FBC">
      <w:pPr>
        <w:jc w:val="both"/>
        <w:rPr>
          <w:rFonts w:ascii="Times New Roman" w:hAnsi="Times New Roman" w:cs="Times New Roman"/>
          <w:sz w:val="24"/>
          <w:szCs w:val="24"/>
        </w:rPr>
      </w:pPr>
    </w:p>
    <w:p w:rsidR="002A6B53" w:rsidRDefault="002A6B53" w:rsidP="00ED4FBC">
      <w:pPr>
        <w:jc w:val="both"/>
        <w:rPr>
          <w:rFonts w:ascii="Times New Roman" w:hAnsi="Times New Roman" w:cs="Times New Roman"/>
          <w:sz w:val="24"/>
          <w:szCs w:val="24"/>
        </w:rPr>
      </w:pPr>
    </w:p>
    <w:p w:rsidR="00ED4FBC" w:rsidRPr="00DE5E11" w:rsidRDefault="00ED4FBC" w:rsidP="00DE5E11">
      <w:pPr>
        <w:pStyle w:val="Paragrafoelenco"/>
        <w:numPr>
          <w:ilvl w:val="0"/>
          <w:numId w:val="16"/>
        </w:numPr>
        <w:jc w:val="both"/>
      </w:pPr>
      <w:r w:rsidRPr="00DE5E11">
        <w:rPr>
          <w:b/>
        </w:rPr>
        <w:t>SVILUPPO E POTENZIAMENTO</w:t>
      </w:r>
      <w:r w:rsidRPr="00DE5E11">
        <w:t xml:space="preserve"> </w:t>
      </w:r>
      <w:r w:rsidR="00DE5E11" w:rsidRPr="00DE5E11">
        <w:rPr>
          <w:b/>
        </w:rPr>
        <w:t xml:space="preserve">DEL SISTEMA E DEL PROCEDIMENTO </w:t>
      </w:r>
      <w:proofErr w:type="spellStart"/>
      <w:r w:rsidR="00DE5E11" w:rsidRPr="00DE5E11">
        <w:rPr>
          <w:b/>
        </w:rPr>
        <w:t>DI</w:t>
      </w:r>
      <w:proofErr w:type="spellEnd"/>
      <w:r w:rsidR="00DE5E11" w:rsidRPr="00DE5E11">
        <w:rPr>
          <w:b/>
        </w:rPr>
        <w:t xml:space="preserve"> VALUTAZIONE DELLA ISTITUZIONE SCOLASTICA</w:t>
      </w:r>
      <w:r w:rsidRPr="00DE5E11">
        <w:t>, nel processo di autovalutazione, sulla base dei protocolli di valutazione e delle scadenze temporali stabilite dall’Invalsi</w:t>
      </w:r>
      <w:r w:rsidR="00EF5481">
        <w:t>.</w:t>
      </w:r>
    </w:p>
    <w:p w:rsidR="00DE5E11" w:rsidRDefault="00DE5E11" w:rsidP="00ED4FBC">
      <w:pPr>
        <w:jc w:val="both"/>
        <w:rPr>
          <w:rFonts w:ascii="Times New Roman" w:hAnsi="Times New Roman" w:cs="Times New Roman"/>
          <w:b/>
          <w:sz w:val="24"/>
          <w:szCs w:val="24"/>
        </w:rPr>
      </w:pPr>
    </w:p>
    <w:p w:rsidR="002A6B53" w:rsidRDefault="002A6B53" w:rsidP="00ED4FBC">
      <w:pPr>
        <w:jc w:val="both"/>
        <w:rPr>
          <w:rFonts w:ascii="Times New Roman" w:hAnsi="Times New Roman" w:cs="Times New Roman"/>
          <w:b/>
          <w:sz w:val="24"/>
          <w:szCs w:val="24"/>
        </w:rPr>
      </w:pPr>
    </w:p>
    <w:p w:rsidR="00ED4FBC" w:rsidRPr="00DE5E11" w:rsidRDefault="00ED4FBC" w:rsidP="00DE5E11">
      <w:pPr>
        <w:pStyle w:val="Paragrafoelenco"/>
        <w:numPr>
          <w:ilvl w:val="0"/>
          <w:numId w:val="16"/>
        </w:numPr>
        <w:jc w:val="both"/>
      </w:pPr>
      <w:r w:rsidRPr="00DE5E11">
        <w:rPr>
          <w:b/>
        </w:rPr>
        <w:t xml:space="preserve">PARTECIPAZIONE ALLE INIZIATIVE FINANZIATE CON FONDI COMUNALI, REGIONALI, NAZIONALI, EUROPEI </w:t>
      </w:r>
      <w:r w:rsidRPr="00DE5E11">
        <w:t xml:space="preserve">con cui la scuola intenderà affrontare le proprie esigenze e quelle della comunità di riferimento. </w:t>
      </w:r>
    </w:p>
    <w:p w:rsidR="008A351F" w:rsidRPr="00EF5481" w:rsidRDefault="00B17669" w:rsidP="00380FA7">
      <w:pPr>
        <w:spacing w:line="240" w:lineRule="auto"/>
        <w:jc w:val="both"/>
        <w:rPr>
          <w:rFonts w:ascii="Times New Roman" w:hAnsi="Times New Roman" w:cs="Times New Roman"/>
          <w:sz w:val="24"/>
          <w:szCs w:val="24"/>
        </w:rPr>
      </w:pPr>
      <w:r w:rsidRPr="00EF5481">
        <w:rPr>
          <w:rFonts w:ascii="Times New Roman" w:hAnsi="Times New Roman" w:cs="Times New Roman"/>
          <w:sz w:val="24"/>
          <w:szCs w:val="24"/>
        </w:rPr>
        <w:t>A rafforzare l’offerta formativa concorreranno le opportunità offerte dai finanziamenti europei, nazionali, comunali o regionali/provinciali alle cu</w:t>
      </w:r>
      <w:r w:rsidR="008A351F" w:rsidRPr="00EF5481">
        <w:rPr>
          <w:rFonts w:ascii="Times New Roman" w:hAnsi="Times New Roman" w:cs="Times New Roman"/>
          <w:sz w:val="24"/>
          <w:szCs w:val="24"/>
        </w:rPr>
        <w:t>i iniziative la scuola garantirà</w:t>
      </w:r>
      <w:r w:rsidRPr="00EF5481">
        <w:rPr>
          <w:rFonts w:ascii="Times New Roman" w:hAnsi="Times New Roman" w:cs="Times New Roman"/>
          <w:sz w:val="24"/>
          <w:szCs w:val="24"/>
        </w:rPr>
        <w:t xml:space="preserve"> la  PARTECIPAZIONE per assicurare la forza economica con cui </w:t>
      </w:r>
      <w:r w:rsidR="004D1C83" w:rsidRPr="00EF5481">
        <w:rPr>
          <w:rFonts w:ascii="Times New Roman" w:hAnsi="Times New Roman" w:cs="Times New Roman"/>
          <w:sz w:val="24"/>
          <w:szCs w:val="24"/>
        </w:rPr>
        <w:t xml:space="preserve"> affrontare le proprie </w:t>
      </w:r>
      <w:r w:rsidR="00543B1F" w:rsidRPr="00EF5481">
        <w:rPr>
          <w:rFonts w:ascii="Times New Roman" w:hAnsi="Times New Roman" w:cs="Times New Roman"/>
          <w:sz w:val="24"/>
          <w:szCs w:val="24"/>
        </w:rPr>
        <w:t>esigenze e quelle della comunità</w:t>
      </w:r>
      <w:r w:rsidR="004D1C83" w:rsidRPr="00EF5481">
        <w:rPr>
          <w:rFonts w:ascii="Times New Roman" w:hAnsi="Times New Roman" w:cs="Times New Roman"/>
          <w:sz w:val="24"/>
          <w:szCs w:val="24"/>
        </w:rPr>
        <w:t xml:space="preserve"> di riferimento.</w:t>
      </w:r>
    </w:p>
    <w:p w:rsidR="00B704C2" w:rsidRPr="00414F2B" w:rsidRDefault="00B704C2" w:rsidP="006E4817">
      <w:pPr>
        <w:jc w:val="both"/>
        <w:rPr>
          <w:rFonts w:ascii="Times New Roman" w:hAnsi="Times New Roman" w:cs="Times New Roman"/>
          <w:sz w:val="24"/>
          <w:szCs w:val="24"/>
        </w:rPr>
      </w:pPr>
    </w:p>
    <w:p w:rsidR="00E825B0" w:rsidRDefault="002A629D" w:rsidP="002A6B53">
      <w:pPr>
        <w:pStyle w:val="Paragrafoelenco"/>
        <w:numPr>
          <w:ilvl w:val="0"/>
          <w:numId w:val="17"/>
        </w:numPr>
        <w:rPr>
          <w:b/>
        </w:rPr>
      </w:pPr>
      <w:r w:rsidRPr="0071325D">
        <w:rPr>
          <w:b/>
        </w:rPr>
        <w:lastRenderedPageBreak/>
        <w:t xml:space="preserve">CURA NELLA PROGETTAZIONE DELL’OFFERTA FORMATIVA TRIENNALE DELLE SEGUENTI PRIORITÀ INDIVIDUATE MEDIANTE IL RAV E CONSEGUENTI OBIETTIVI </w:t>
      </w:r>
      <w:proofErr w:type="spellStart"/>
      <w:r w:rsidRPr="0071325D">
        <w:rPr>
          <w:b/>
        </w:rPr>
        <w:t>DI</w:t>
      </w:r>
      <w:proofErr w:type="spellEnd"/>
      <w:r w:rsidRPr="0071325D">
        <w:rPr>
          <w:b/>
        </w:rPr>
        <w:t xml:space="preserve"> PROCESSO</w:t>
      </w:r>
    </w:p>
    <w:p w:rsidR="002A6B53" w:rsidRPr="002A6B53" w:rsidRDefault="002A6B53" w:rsidP="002A6B53">
      <w:pPr>
        <w:pStyle w:val="Paragrafoelenco"/>
        <w:ind w:left="786"/>
        <w:rPr>
          <w:b/>
        </w:rPr>
      </w:pPr>
    </w:p>
    <w:p w:rsidR="002A6B53" w:rsidRDefault="002A6B53" w:rsidP="002A6B53">
      <w:pPr>
        <w:jc w:val="center"/>
        <w:rPr>
          <w:b/>
        </w:rPr>
      </w:pPr>
      <w:r>
        <w:rPr>
          <w:b/>
        </w:rPr>
        <w:t>SEZIONE 5 DEL RAV : INDIVIDUAZIONE DELLE PRIORITA’</w:t>
      </w:r>
    </w:p>
    <w:tbl>
      <w:tblPr>
        <w:tblpPr w:leftFromText="141" w:rightFromText="141" w:vertAnchor="page" w:horzAnchor="margin" w:tblpXSpec="center" w:tblpY="3616"/>
        <w:tblW w:w="10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66"/>
        <w:gridCol w:w="2666"/>
        <w:gridCol w:w="2666"/>
        <w:gridCol w:w="2667"/>
      </w:tblGrid>
      <w:tr w:rsidR="002A6B53" w:rsidTr="002A6B53">
        <w:trPr>
          <w:trHeight w:val="465"/>
        </w:trPr>
        <w:tc>
          <w:tcPr>
            <w:tcW w:w="5332" w:type="dxa"/>
            <w:gridSpan w:val="2"/>
            <w:shd w:val="clear" w:color="auto" w:fill="BCE292"/>
          </w:tcPr>
          <w:p w:rsidR="002A6B53" w:rsidRPr="008E4B82" w:rsidRDefault="002A6B53" w:rsidP="002A6B53">
            <w:pPr>
              <w:jc w:val="center"/>
              <w:rPr>
                <w:b/>
              </w:rPr>
            </w:pPr>
            <w:r w:rsidRPr="008E4B82">
              <w:rPr>
                <w:b/>
              </w:rPr>
              <w:t>ESITI DEGLI STUDENTI</w:t>
            </w:r>
          </w:p>
        </w:tc>
        <w:tc>
          <w:tcPr>
            <w:tcW w:w="2666" w:type="dxa"/>
            <w:shd w:val="clear" w:color="auto" w:fill="BCE292"/>
          </w:tcPr>
          <w:p w:rsidR="002A6B53" w:rsidRPr="00DB4782" w:rsidRDefault="002A6B53" w:rsidP="002A6B53">
            <w:pPr>
              <w:jc w:val="center"/>
              <w:rPr>
                <w:b/>
              </w:rPr>
            </w:pPr>
            <w:r w:rsidRPr="00DB4782">
              <w:rPr>
                <w:b/>
              </w:rPr>
              <w:t>Descrizione della PRIORITA’</w:t>
            </w:r>
          </w:p>
        </w:tc>
        <w:tc>
          <w:tcPr>
            <w:tcW w:w="2667" w:type="dxa"/>
            <w:shd w:val="clear" w:color="auto" w:fill="BCE292"/>
          </w:tcPr>
          <w:p w:rsidR="002A6B53" w:rsidRPr="00DB4782" w:rsidRDefault="002A6B53" w:rsidP="002A6B53">
            <w:pPr>
              <w:jc w:val="center"/>
              <w:rPr>
                <w:b/>
              </w:rPr>
            </w:pPr>
            <w:r w:rsidRPr="00DB4782">
              <w:rPr>
                <w:b/>
              </w:rPr>
              <w:t>Descrizione del TRAGUARDO</w:t>
            </w:r>
          </w:p>
        </w:tc>
      </w:tr>
      <w:tr w:rsidR="002A6B53" w:rsidTr="002A6B53">
        <w:trPr>
          <w:trHeight w:val="1170"/>
        </w:trPr>
        <w:tc>
          <w:tcPr>
            <w:tcW w:w="2666" w:type="dxa"/>
            <w:vMerge w:val="restart"/>
          </w:tcPr>
          <w:p w:rsidR="002A6B53" w:rsidRDefault="002A6B53" w:rsidP="002A6B53"/>
          <w:p w:rsidR="002A6B53" w:rsidRDefault="002A6B53" w:rsidP="002A6B53">
            <w:r>
              <w:rPr>
                <w:rFonts w:ascii="Times New Roman" w:eastAsia="Times New Roman" w:hAnsi="Times New Roman" w:cs="Times New Roman"/>
                <w:noProof/>
                <w:sz w:val="20"/>
                <w:szCs w:val="20"/>
              </w:rPr>
              <w:drawing>
                <wp:inline distT="0" distB="0" distL="0" distR="0">
                  <wp:extent cx="266033" cy="266033"/>
                  <wp:effectExtent l="0" t="0" r="0" b="0"/>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p w:rsidR="002A6B53" w:rsidRDefault="002A6B53" w:rsidP="002A6B53"/>
          <w:p w:rsidR="002A6B53" w:rsidRDefault="002A6B53" w:rsidP="002A6B53"/>
          <w:p w:rsidR="002A6B53" w:rsidRDefault="002A6B53" w:rsidP="002A6B53"/>
        </w:tc>
        <w:tc>
          <w:tcPr>
            <w:tcW w:w="2666" w:type="dxa"/>
            <w:vMerge w:val="restart"/>
          </w:tcPr>
          <w:p w:rsidR="002A6B53" w:rsidRPr="008E4B82" w:rsidRDefault="002A6B53" w:rsidP="002A6B53">
            <w:r w:rsidRPr="008E4B82">
              <w:t>RISULTATI SCOLASTICI</w:t>
            </w:r>
          </w:p>
        </w:tc>
        <w:tc>
          <w:tcPr>
            <w:tcW w:w="2666" w:type="dxa"/>
          </w:tcPr>
          <w:p w:rsidR="002A6B53" w:rsidRPr="00DB4782" w:rsidRDefault="002A6B53" w:rsidP="002A6B53">
            <w:r w:rsidRPr="00DB4782">
              <w:t>Garantire il successo formativo degli studenti</w:t>
            </w:r>
          </w:p>
        </w:tc>
        <w:tc>
          <w:tcPr>
            <w:tcW w:w="2667" w:type="dxa"/>
          </w:tcPr>
          <w:p w:rsidR="002A6B53" w:rsidRPr="00DB4782" w:rsidRDefault="002A6B53" w:rsidP="002A6B53">
            <w:r w:rsidRPr="00DB4782">
              <w:t xml:space="preserve">Rispetto </w:t>
            </w:r>
            <w:proofErr w:type="spellStart"/>
            <w:r w:rsidRPr="00DB4782">
              <w:t>as</w:t>
            </w:r>
            <w:proofErr w:type="spellEnd"/>
            <w:r w:rsidRPr="00DB4782">
              <w:t xml:space="preserve"> 13/14:diminuire del 5% tasso percentuale alunni sospesi classi 2^Professionali  aumentando dello stesso 5% tasso ammessi classi 3^Profess.</w:t>
            </w:r>
          </w:p>
        </w:tc>
      </w:tr>
      <w:tr w:rsidR="002A6B53" w:rsidTr="002A6B53">
        <w:trPr>
          <w:trHeight w:val="1064"/>
        </w:trPr>
        <w:tc>
          <w:tcPr>
            <w:tcW w:w="2666" w:type="dxa"/>
            <w:vMerge/>
          </w:tcPr>
          <w:p w:rsidR="002A6B53" w:rsidRDefault="002A6B53" w:rsidP="002A6B53"/>
        </w:tc>
        <w:tc>
          <w:tcPr>
            <w:tcW w:w="2666" w:type="dxa"/>
            <w:vMerge/>
          </w:tcPr>
          <w:p w:rsidR="002A6B53" w:rsidRDefault="002A6B53" w:rsidP="002A6B53"/>
        </w:tc>
        <w:tc>
          <w:tcPr>
            <w:tcW w:w="2666" w:type="dxa"/>
          </w:tcPr>
          <w:p w:rsidR="002A6B53" w:rsidRPr="00DB4782" w:rsidRDefault="002A6B53" w:rsidP="002A6B53">
            <w:r w:rsidRPr="00DB4782">
              <w:t>Garantire il successo formativo degli studenti</w:t>
            </w:r>
          </w:p>
        </w:tc>
        <w:tc>
          <w:tcPr>
            <w:tcW w:w="2667" w:type="dxa"/>
          </w:tcPr>
          <w:p w:rsidR="002A6B53" w:rsidRPr="00DB4782" w:rsidRDefault="002A6B53" w:rsidP="002A6B53">
            <w:r>
              <w:t>Rispetto a.s</w:t>
            </w:r>
            <w:proofErr w:type="spellStart"/>
            <w:r>
              <w:t>.</w:t>
            </w:r>
            <w:r w:rsidRPr="00DB4782">
              <w:t>201</w:t>
            </w:r>
            <w:proofErr w:type="spellEnd"/>
            <w:r w:rsidRPr="00DB4782">
              <w:t>3/14:</w:t>
            </w:r>
            <w:r>
              <w:t xml:space="preserve"> </w:t>
            </w:r>
            <w:r w:rsidRPr="00DB4782">
              <w:t>diminuire del 5% tasso percentuale alunni delle classi prime dei Professionali che abbandonano gli studi in corso d'anno</w:t>
            </w:r>
          </w:p>
        </w:tc>
      </w:tr>
      <w:tr w:rsidR="002A6B53" w:rsidTr="002A6B53">
        <w:trPr>
          <w:trHeight w:val="1064"/>
        </w:trPr>
        <w:tc>
          <w:tcPr>
            <w:tcW w:w="2666" w:type="dxa"/>
          </w:tcPr>
          <w:p w:rsidR="002A6B53" w:rsidRDefault="002A6B53" w:rsidP="002A6B53"/>
        </w:tc>
        <w:tc>
          <w:tcPr>
            <w:tcW w:w="2666" w:type="dxa"/>
          </w:tcPr>
          <w:p w:rsidR="002A6B53" w:rsidRDefault="002A6B53" w:rsidP="002A6B53">
            <w:r w:rsidRPr="00DB4782">
              <w:t>RISULTATI NELLE PROVE STANDARDIZZATE NAZIONALI</w:t>
            </w:r>
          </w:p>
        </w:tc>
        <w:tc>
          <w:tcPr>
            <w:tcW w:w="2666" w:type="dxa"/>
          </w:tcPr>
          <w:p w:rsidR="002A6B53" w:rsidRPr="00DB4782" w:rsidRDefault="002A6B53" w:rsidP="002A6B53"/>
        </w:tc>
        <w:tc>
          <w:tcPr>
            <w:tcW w:w="2667" w:type="dxa"/>
          </w:tcPr>
          <w:p w:rsidR="002A6B53" w:rsidRPr="00DB4782" w:rsidRDefault="002A6B53" w:rsidP="002A6B53"/>
        </w:tc>
      </w:tr>
      <w:tr w:rsidR="002A6B53" w:rsidTr="002A6B53">
        <w:trPr>
          <w:trHeight w:val="1064"/>
        </w:trPr>
        <w:tc>
          <w:tcPr>
            <w:tcW w:w="2666" w:type="dxa"/>
          </w:tcPr>
          <w:p w:rsidR="002A6B53" w:rsidRDefault="002A6B53" w:rsidP="002A6B53"/>
        </w:tc>
        <w:tc>
          <w:tcPr>
            <w:tcW w:w="2666" w:type="dxa"/>
          </w:tcPr>
          <w:p w:rsidR="002A6B53" w:rsidRDefault="002A6B53" w:rsidP="002A6B53">
            <w:r w:rsidRPr="00DB4782">
              <w:t xml:space="preserve">COMPETENZE CHIAVE E </w:t>
            </w:r>
            <w:proofErr w:type="spellStart"/>
            <w:r w:rsidRPr="00DB4782">
              <w:t>DI</w:t>
            </w:r>
            <w:proofErr w:type="spellEnd"/>
            <w:r w:rsidRPr="00DB4782">
              <w:t xml:space="preserve"> CITTADINANZA</w:t>
            </w:r>
          </w:p>
        </w:tc>
        <w:tc>
          <w:tcPr>
            <w:tcW w:w="2666" w:type="dxa"/>
          </w:tcPr>
          <w:p w:rsidR="002A6B53" w:rsidRPr="00DB4782" w:rsidRDefault="002A6B53" w:rsidP="002A6B53"/>
        </w:tc>
        <w:tc>
          <w:tcPr>
            <w:tcW w:w="2667" w:type="dxa"/>
          </w:tcPr>
          <w:p w:rsidR="002A6B53" w:rsidRPr="00DB4782" w:rsidRDefault="002A6B53" w:rsidP="002A6B53"/>
        </w:tc>
      </w:tr>
      <w:tr w:rsidR="002A6B53" w:rsidTr="002A6B53">
        <w:trPr>
          <w:trHeight w:val="1064"/>
        </w:trPr>
        <w:tc>
          <w:tcPr>
            <w:tcW w:w="2666" w:type="dxa"/>
          </w:tcPr>
          <w:p w:rsidR="002A6B53" w:rsidRDefault="002A6B53" w:rsidP="002A6B53">
            <w:r>
              <w:rPr>
                <w:rFonts w:ascii="Times New Roman" w:eastAsia="Times New Roman" w:hAnsi="Times New Roman" w:cs="Times New Roman"/>
                <w:noProof/>
                <w:sz w:val="20"/>
                <w:szCs w:val="20"/>
              </w:rPr>
              <w:drawing>
                <wp:inline distT="0" distB="0" distL="0" distR="0">
                  <wp:extent cx="266033" cy="266033"/>
                  <wp:effectExtent l="0" t="0" r="0" b="0"/>
                  <wp:docPr id="3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tc>
        <w:tc>
          <w:tcPr>
            <w:tcW w:w="2666" w:type="dxa"/>
          </w:tcPr>
          <w:p w:rsidR="002A6B53" w:rsidRPr="008E4B82" w:rsidRDefault="002A6B53" w:rsidP="002A6B53">
            <w:r w:rsidRPr="008E4B82">
              <w:t>RISULTATI A DISTANZA</w:t>
            </w:r>
          </w:p>
        </w:tc>
        <w:tc>
          <w:tcPr>
            <w:tcW w:w="2666" w:type="dxa"/>
          </w:tcPr>
          <w:p w:rsidR="002A6B53" w:rsidRPr="00DB4782" w:rsidRDefault="002A6B53" w:rsidP="002A6B53">
            <w:r w:rsidRPr="00DB4782">
              <w:t>Garantire un'efficace azione di orientamento in itinere ed in uscita,</w:t>
            </w:r>
            <w:r>
              <w:t xml:space="preserve"> </w:t>
            </w:r>
            <w:r w:rsidRPr="00DB4782">
              <w:t>anche ai fini di un inserimento nel mondo del lavoro coerente col percorso seguito</w:t>
            </w:r>
          </w:p>
        </w:tc>
        <w:tc>
          <w:tcPr>
            <w:tcW w:w="2667" w:type="dxa"/>
          </w:tcPr>
          <w:p w:rsidR="002A6B53" w:rsidRPr="00DB4782" w:rsidRDefault="002A6B53" w:rsidP="002A6B53">
            <w:r w:rsidRPr="00DB4782">
              <w:t xml:space="preserve">Mantenere nel triennio la percentuale del livello </w:t>
            </w:r>
            <w:proofErr w:type="spellStart"/>
            <w:r w:rsidRPr="00DB4782">
              <w:t>provinciale-anno</w:t>
            </w:r>
            <w:proofErr w:type="spellEnd"/>
            <w:r w:rsidRPr="00DB4782">
              <w:t xml:space="preserve"> diploma 2012-relativa al numero diplomati che hanno iniziato un rapporto di lavoro</w:t>
            </w:r>
          </w:p>
        </w:tc>
      </w:tr>
    </w:tbl>
    <w:p w:rsidR="002A6B53" w:rsidRPr="001577BB" w:rsidRDefault="002A6B53" w:rsidP="002A6B53">
      <w:pPr>
        <w:jc w:val="center"/>
        <w:rPr>
          <w:b/>
        </w:rPr>
      </w:pPr>
      <w:r w:rsidRPr="001577BB">
        <w:rPr>
          <w:b/>
        </w:rPr>
        <w:t>PRIORITA’</w:t>
      </w:r>
      <w:r>
        <w:rPr>
          <w:b/>
        </w:rPr>
        <w:t xml:space="preserve"> e</w:t>
      </w:r>
      <w:r w:rsidRPr="001577BB">
        <w:rPr>
          <w:b/>
        </w:rPr>
        <w:t xml:space="preserve"> TRAGU</w:t>
      </w:r>
      <w:r>
        <w:rPr>
          <w:b/>
        </w:rPr>
        <w:t>ARDI</w:t>
      </w:r>
    </w:p>
    <w:p w:rsidR="002A6B53" w:rsidRDefault="002A6B53" w:rsidP="002A6B53"/>
    <w:p w:rsidR="002A6B53" w:rsidRDefault="002A6B53" w:rsidP="002A6B53"/>
    <w:p w:rsidR="002A6B53" w:rsidRDefault="002A6B53" w:rsidP="002A6B53"/>
    <w:p w:rsidR="002A6B53" w:rsidRDefault="002A6B53" w:rsidP="002A6B53"/>
    <w:tbl>
      <w:tblPr>
        <w:tblW w:w="10665"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665"/>
      </w:tblGrid>
      <w:tr w:rsidR="002A6B53" w:rsidRPr="00DB4782" w:rsidTr="00596522">
        <w:trPr>
          <w:trHeight w:val="465"/>
        </w:trPr>
        <w:tc>
          <w:tcPr>
            <w:tcW w:w="10665" w:type="dxa"/>
            <w:shd w:val="clear" w:color="auto" w:fill="BCE292"/>
          </w:tcPr>
          <w:p w:rsidR="002A6B53" w:rsidRPr="00DB4782" w:rsidRDefault="002A6B53" w:rsidP="00596522">
            <w:pPr>
              <w:jc w:val="center"/>
              <w:rPr>
                <w:b/>
              </w:rPr>
            </w:pPr>
            <w:r w:rsidRPr="00DB4782">
              <w:rPr>
                <w:rStyle w:val="Enfasigrassetto"/>
              </w:rPr>
              <w:lastRenderedPageBreak/>
              <w:t>Mo</w:t>
            </w:r>
            <w:r>
              <w:rPr>
                <w:rStyle w:val="Enfasigrassetto"/>
              </w:rPr>
              <w:t xml:space="preserve">tivare la scelta delle priorità </w:t>
            </w:r>
            <w:r w:rsidRPr="00DB4782">
              <w:rPr>
                <w:rStyle w:val="Enfasigrassetto"/>
              </w:rPr>
              <w:t xml:space="preserve"> sulla base dei risultati dell'autovalutazione</w:t>
            </w:r>
          </w:p>
        </w:tc>
      </w:tr>
      <w:tr w:rsidR="002A6B53" w:rsidRPr="00DB4782" w:rsidTr="00596522">
        <w:trPr>
          <w:trHeight w:val="1170"/>
        </w:trPr>
        <w:tc>
          <w:tcPr>
            <w:tcW w:w="10665" w:type="dxa"/>
          </w:tcPr>
          <w:p w:rsidR="002A6B53" w:rsidRPr="00DB4782" w:rsidRDefault="002A6B53" w:rsidP="00596522">
            <w:r w:rsidRPr="00DB4782">
              <w:t>Area dei “Risultati scolastici”: la priorità di  questa scuola è quella di garantire il successo formativo a tutti gli studenti e questa priorità la si intende perseguire</w:t>
            </w:r>
            <w:r>
              <w:t xml:space="preserve"> </w:t>
            </w:r>
            <w:r w:rsidRPr="00DB4782">
              <w:t>,progressivamente nell'arco del triennio di  riferimento, attraverso la riduzione di almeno il 5% del tasso percentuale di alunni sospesi classi 2^Professionali a</w:t>
            </w:r>
            <w:r>
              <w:t xml:space="preserve">. </w:t>
            </w:r>
            <w:r w:rsidRPr="00DB4782">
              <w:t>s</w:t>
            </w:r>
            <w:r>
              <w:t>.</w:t>
            </w:r>
            <w:r w:rsidRPr="00DB4782">
              <w:t xml:space="preserve"> 2013/14 e il contestuale aumento dello stesso 5% del tasso ammessi classi 3^Professionali,</w:t>
            </w:r>
            <w:proofErr w:type="spellStart"/>
            <w:r w:rsidRPr="00DB4782">
              <w:t>nonchè</w:t>
            </w:r>
            <w:proofErr w:type="spellEnd"/>
            <w:r w:rsidRPr="00DB4782">
              <w:t xml:space="preserve"> attraverso la riduzione di almeno il 5% rispetto ad a.</w:t>
            </w:r>
            <w:r>
              <w:t xml:space="preserve"> </w:t>
            </w:r>
            <w:r w:rsidRPr="00DB4782">
              <w:t>s. 2013/14 del tasso percentuale degli studenti delle classi prime dei Professionali che abbandonano gli studi in corso d'anno. La priorità di garantire il successo formativo degli studenti è finalizzata al progressivo miglioramento della qualità dell'</w:t>
            </w:r>
            <w:r>
              <w:t>i</w:t>
            </w:r>
            <w:r w:rsidRPr="00DB4782">
              <w:t>struzione  attraverso il raggiungimento di obiettivi e competenze così come previsto dalle Indicazioni nazionali e dalle Linee guida che il MIUR ha pubblicato per i diversi ordini di scuola. Area dei “Risultati a distanza”</w:t>
            </w:r>
            <w:r>
              <w:t xml:space="preserve"> </w:t>
            </w:r>
            <w:r w:rsidRPr="00DB4782">
              <w:t>:</w:t>
            </w:r>
            <w:r>
              <w:t xml:space="preserve"> </w:t>
            </w:r>
            <w:r w:rsidRPr="00DB4782">
              <w:t>l'utilizzo di una didattica orientativa</w:t>
            </w:r>
            <w:r>
              <w:t xml:space="preserve"> </w:t>
            </w:r>
            <w:r w:rsidRPr="00DB4782">
              <w:t>,l'attivazione  di percorsi formativi orientanti e l'elaborazione di un profilo d’uscita per ciascuno studente, consentiranno  di orientare in maniera consapevole e responsabile gli allievi,in particolare nei casi in cui essi decidano di immettersi nel mercato del lavoro.</w:t>
            </w:r>
            <w:r>
              <w:t xml:space="preserve"> </w:t>
            </w:r>
            <w:r w:rsidRPr="00DB4782">
              <w:t xml:space="preserve">In relazione a questo risultato, si persegue l'obiettivo di mantenere nel triennio di riferimento la percentuale del livello </w:t>
            </w:r>
            <w:proofErr w:type="spellStart"/>
            <w:r w:rsidRPr="00DB4782">
              <w:t>provinciale-anno</w:t>
            </w:r>
            <w:proofErr w:type="spellEnd"/>
            <w:r w:rsidRPr="00DB4782">
              <w:t xml:space="preserve"> diploma 2012-relativa al numero di diplomati che hanno iniziato un rapporto di lavoro</w:t>
            </w:r>
          </w:p>
        </w:tc>
      </w:tr>
    </w:tbl>
    <w:p w:rsidR="002A6B53" w:rsidRDefault="002A6B53" w:rsidP="002A6B53"/>
    <w:p w:rsidR="002A6B53" w:rsidRDefault="002A6B53" w:rsidP="002A6B53">
      <w:pPr>
        <w:jc w:val="center"/>
        <w:rPr>
          <w:b/>
        </w:rPr>
      </w:pPr>
    </w:p>
    <w:p w:rsidR="002A6B53" w:rsidRDefault="002A6B53" w:rsidP="002A6B53">
      <w:pPr>
        <w:jc w:val="center"/>
        <w:rPr>
          <w:b/>
        </w:rPr>
      </w:pPr>
    </w:p>
    <w:p w:rsidR="002A6B53" w:rsidRPr="00D12EDB" w:rsidRDefault="002A6B53" w:rsidP="002A6B53">
      <w:pPr>
        <w:jc w:val="center"/>
        <w:rPr>
          <w:b/>
        </w:rPr>
      </w:pPr>
      <w:r w:rsidRPr="00D12EDB">
        <w:rPr>
          <w:b/>
        </w:rPr>
        <w:t xml:space="preserve">OBIETTIVI </w:t>
      </w:r>
      <w:proofErr w:type="spellStart"/>
      <w:r w:rsidRPr="00D12EDB">
        <w:rPr>
          <w:b/>
        </w:rPr>
        <w:t>DI</w:t>
      </w:r>
      <w:proofErr w:type="spellEnd"/>
      <w:r w:rsidRPr="00D12EDB">
        <w:rPr>
          <w:b/>
        </w:rPr>
        <w:t xml:space="preserve"> PROCESSO</w:t>
      </w:r>
    </w:p>
    <w:tbl>
      <w:tblPr>
        <w:tblW w:w="10665"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24"/>
        <w:gridCol w:w="3686"/>
        <w:gridCol w:w="4155"/>
      </w:tblGrid>
      <w:tr w:rsidR="002A6B53" w:rsidRPr="00DB4782" w:rsidTr="00596522">
        <w:trPr>
          <w:trHeight w:val="465"/>
        </w:trPr>
        <w:tc>
          <w:tcPr>
            <w:tcW w:w="6510" w:type="dxa"/>
            <w:gridSpan w:val="2"/>
            <w:tcBorders>
              <w:bottom w:val="single" w:sz="4" w:space="0" w:color="auto"/>
            </w:tcBorders>
            <w:shd w:val="clear" w:color="auto" w:fill="BCE292"/>
          </w:tcPr>
          <w:p w:rsidR="002A6B53" w:rsidRPr="00DB4782" w:rsidRDefault="002A6B53" w:rsidP="00596522">
            <w:pPr>
              <w:jc w:val="center"/>
              <w:rPr>
                <w:b/>
              </w:rPr>
            </w:pPr>
            <w:r>
              <w:rPr>
                <w:b/>
              </w:rPr>
              <w:t xml:space="preserve">AREA </w:t>
            </w:r>
            <w:proofErr w:type="spellStart"/>
            <w:r>
              <w:rPr>
                <w:b/>
              </w:rPr>
              <w:t>DI</w:t>
            </w:r>
            <w:proofErr w:type="spellEnd"/>
            <w:r>
              <w:rPr>
                <w:b/>
              </w:rPr>
              <w:t xml:space="preserve"> PROCESSO </w:t>
            </w:r>
          </w:p>
        </w:tc>
        <w:tc>
          <w:tcPr>
            <w:tcW w:w="4155" w:type="dxa"/>
            <w:tcBorders>
              <w:bottom w:val="single" w:sz="4" w:space="0" w:color="auto"/>
            </w:tcBorders>
            <w:shd w:val="clear" w:color="auto" w:fill="BCE292"/>
          </w:tcPr>
          <w:p w:rsidR="002A6B53" w:rsidRPr="00DB4782" w:rsidRDefault="002A6B53" w:rsidP="00596522">
            <w:pPr>
              <w:jc w:val="center"/>
              <w:rPr>
                <w:b/>
              </w:rPr>
            </w:pPr>
            <w:r w:rsidRPr="00DB4782">
              <w:rPr>
                <w:rStyle w:val="Enfasigrassetto"/>
              </w:rPr>
              <w:t xml:space="preserve">DESCRIZIONE DELL'OBIETTIVO </w:t>
            </w:r>
            <w:proofErr w:type="spellStart"/>
            <w:r w:rsidRPr="00DB4782">
              <w:rPr>
                <w:rStyle w:val="Enfasigrassetto"/>
              </w:rPr>
              <w:t>DI</w:t>
            </w:r>
            <w:proofErr w:type="spellEnd"/>
            <w:r w:rsidRPr="00DB4782">
              <w:rPr>
                <w:rStyle w:val="Enfasigrassetto"/>
              </w:rPr>
              <w:t xml:space="preserve"> PROCESSO</w:t>
            </w:r>
          </w:p>
        </w:tc>
      </w:tr>
      <w:tr w:rsidR="002A6B53" w:rsidRPr="00DB4782" w:rsidTr="00596522">
        <w:trPr>
          <w:trHeight w:val="465"/>
        </w:trPr>
        <w:tc>
          <w:tcPr>
            <w:tcW w:w="2824" w:type="dxa"/>
            <w:vMerge w:val="restart"/>
            <w:shd w:val="clear" w:color="auto" w:fill="FFFFFF" w:themeFill="background1"/>
          </w:tcPr>
          <w:p w:rsidR="002A6B53" w:rsidRDefault="002A6B53" w:rsidP="00596522">
            <w:pPr>
              <w:rPr>
                <w:b/>
              </w:rPr>
            </w:pPr>
            <w:r>
              <w:rPr>
                <w:rFonts w:ascii="Times New Roman" w:eastAsia="Times New Roman" w:hAnsi="Times New Roman" w:cs="Times New Roman"/>
                <w:noProof/>
                <w:sz w:val="20"/>
                <w:szCs w:val="20"/>
              </w:rPr>
              <w:drawing>
                <wp:inline distT="0" distB="0" distL="0" distR="0">
                  <wp:extent cx="266033" cy="266033"/>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tc>
        <w:tc>
          <w:tcPr>
            <w:tcW w:w="3686" w:type="dxa"/>
            <w:vMerge w:val="restart"/>
            <w:shd w:val="clear" w:color="auto" w:fill="FFFFFF" w:themeFill="background1"/>
          </w:tcPr>
          <w:p w:rsidR="002A6B53" w:rsidRPr="00D12EDB" w:rsidRDefault="002A6B53" w:rsidP="00596522">
            <w:r w:rsidRPr="00D12EDB">
              <w:t>Curricolo, progettazione e valutazione</w:t>
            </w:r>
          </w:p>
        </w:tc>
        <w:tc>
          <w:tcPr>
            <w:tcW w:w="4155" w:type="dxa"/>
            <w:shd w:val="clear" w:color="auto" w:fill="FFFFFF" w:themeFill="background1"/>
          </w:tcPr>
          <w:p w:rsidR="002A6B53" w:rsidRPr="00D12EDB" w:rsidRDefault="002A6B53" w:rsidP="00596522">
            <w:pPr>
              <w:rPr>
                <w:rStyle w:val="Enfasigrassetto"/>
                <w:b w:val="0"/>
                <w:bCs w:val="0"/>
              </w:rPr>
            </w:pPr>
            <w:r w:rsidRPr="00D12EDB">
              <w:t>Elaborazione di un curricolo di istituto per competenze,</w:t>
            </w:r>
            <w:r>
              <w:t xml:space="preserve"> </w:t>
            </w:r>
            <w:r w:rsidRPr="00D12EDB">
              <w:t xml:space="preserve">adottando una progettazione per </w:t>
            </w:r>
            <w:proofErr w:type="spellStart"/>
            <w:r w:rsidRPr="00D12EDB">
              <w:t>UdA</w:t>
            </w:r>
            <w:proofErr w:type="spellEnd"/>
            <w:r w:rsidRPr="00D12EDB">
              <w:t xml:space="preserve"> con riferimento allo sviluppo di competenze trasversali</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Default="002A6B53" w:rsidP="00596522">
            <w:pPr>
              <w:jc w:val="center"/>
              <w:rPr>
                <w:b/>
              </w:rPr>
            </w:pPr>
          </w:p>
        </w:tc>
        <w:tc>
          <w:tcPr>
            <w:tcW w:w="4155" w:type="dxa"/>
            <w:shd w:val="clear" w:color="auto" w:fill="FFFFFF" w:themeFill="background1"/>
          </w:tcPr>
          <w:p w:rsidR="002A6B53" w:rsidRPr="00D12EDB" w:rsidRDefault="002A6B53" w:rsidP="00596522">
            <w:pPr>
              <w:rPr>
                <w:rStyle w:val="Enfasigrassetto"/>
                <w:b w:val="0"/>
                <w:bCs w:val="0"/>
              </w:rPr>
            </w:pPr>
            <w:r w:rsidRPr="00D12EDB">
              <w:t>Potenziamento dell'azione progettuale dei Dipartimenti ai fini dell'elaborazione di detto curricolo di istituto per competenze</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Default="002A6B53" w:rsidP="00596522">
            <w:pPr>
              <w:jc w:val="center"/>
              <w:rPr>
                <w:b/>
              </w:rPr>
            </w:pPr>
          </w:p>
        </w:tc>
        <w:tc>
          <w:tcPr>
            <w:tcW w:w="4155" w:type="dxa"/>
            <w:shd w:val="clear" w:color="auto" w:fill="FFFFFF" w:themeFill="background1"/>
          </w:tcPr>
          <w:p w:rsidR="002A6B53" w:rsidRPr="00D12EDB" w:rsidRDefault="002A6B53" w:rsidP="00596522">
            <w:pPr>
              <w:rPr>
                <w:rStyle w:val="Enfasigrassetto"/>
                <w:b w:val="0"/>
                <w:bCs w:val="0"/>
              </w:rPr>
            </w:pPr>
            <w:r w:rsidRPr="00D12EDB">
              <w:t>Per ogni indirizzo di studi,</w:t>
            </w:r>
            <w:r>
              <w:t xml:space="preserve"> </w:t>
            </w:r>
            <w:r w:rsidRPr="00D12EDB">
              <w:t>adozione di una programmazione comune per discipline e classi parallele, utilizzando criteri di valutazione comuni</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Default="002A6B53" w:rsidP="00596522">
            <w:pPr>
              <w:jc w:val="center"/>
              <w:rPr>
                <w:b/>
              </w:rPr>
            </w:pPr>
          </w:p>
        </w:tc>
        <w:tc>
          <w:tcPr>
            <w:tcW w:w="4155" w:type="dxa"/>
            <w:shd w:val="clear" w:color="auto" w:fill="FFFFFF" w:themeFill="background1"/>
          </w:tcPr>
          <w:p w:rsidR="002A6B53" w:rsidRPr="00DB4782" w:rsidRDefault="002A6B53" w:rsidP="00596522">
            <w:pPr>
              <w:rPr>
                <w:rStyle w:val="Enfasigrassetto"/>
              </w:rPr>
            </w:pPr>
            <w:r w:rsidRPr="00DB4782">
              <w:t>Per ogni indirizzo di studi,</w:t>
            </w:r>
            <w:r>
              <w:t xml:space="preserve"> </w:t>
            </w:r>
            <w:r w:rsidRPr="00DB4782">
              <w:t>adozione di comuni prove e criteri valutativi per le discipline Italiano e Matematica relativamente alle classi seconde</w:t>
            </w:r>
          </w:p>
        </w:tc>
      </w:tr>
      <w:tr w:rsidR="002A6B53" w:rsidRPr="00DB4782" w:rsidTr="00596522">
        <w:trPr>
          <w:trHeight w:val="465"/>
        </w:trPr>
        <w:tc>
          <w:tcPr>
            <w:tcW w:w="2824" w:type="dxa"/>
            <w:vMerge w:val="restart"/>
            <w:shd w:val="clear" w:color="auto" w:fill="FFFFFF" w:themeFill="background1"/>
          </w:tcPr>
          <w:p w:rsidR="002A6B53" w:rsidRDefault="002A6B53" w:rsidP="00596522">
            <w:pPr>
              <w:rPr>
                <w:b/>
              </w:rPr>
            </w:pPr>
            <w:r>
              <w:rPr>
                <w:rFonts w:ascii="Times New Roman" w:eastAsia="Times New Roman" w:hAnsi="Times New Roman" w:cs="Times New Roman"/>
                <w:noProof/>
                <w:sz w:val="20"/>
                <w:szCs w:val="20"/>
              </w:rPr>
              <w:drawing>
                <wp:inline distT="0" distB="0" distL="0" distR="0">
                  <wp:extent cx="266033" cy="266033"/>
                  <wp:effectExtent l="0" t="0" r="0" b="0"/>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tc>
        <w:tc>
          <w:tcPr>
            <w:tcW w:w="3686" w:type="dxa"/>
            <w:vMerge w:val="restart"/>
            <w:shd w:val="clear" w:color="auto" w:fill="FFFFFF" w:themeFill="background1"/>
          </w:tcPr>
          <w:p w:rsidR="002A6B53" w:rsidRPr="00D12EDB" w:rsidRDefault="002A6B53" w:rsidP="00596522">
            <w:pPr>
              <w:jc w:val="center"/>
            </w:pPr>
            <w:r w:rsidRPr="00D12EDB">
              <w:t>Ambiente di apprendimento</w:t>
            </w:r>
          </w:p>
        </w:tc>
        <w:tc>
          <w:tcPr>
            <w:tcW w:w="4155" w:type="dxa"/>
            <w:shd w:val="clear" w:color="auto" w:fill="FFFFFF" w:themeFill="background1"/>
          </w:tcPr>
          <w:p w:rsidR="002A6B53" w:rsidRPr="00DB4782" w:rsidRDefault="002A6B53" w:rsidP="00596522">
            <w:r w:rsidRPr="00D12EDB">
              <w:t xml:space="preserve">Potenziamento dell'adozione e della pratica di modalità didattiche innovative nella quotidiana azione </w:t>
            </w:r>
            <w:proofErr w:type="spellStart"/>
            <w:r w:rsidRPr="00D12EDB">
              <w:t>didattico-formativa</w:t>
            </w:r>
            <w:proofErr w:type="spellEnd"/>
            <w:r w:rsidRPr="00D12EDB">
              <w:t xml:space="preserve"> dei docenti </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Default="002A6B53" w:rsidP="00596522">
            <w:pPr>
              <w:jc w:val="center"/>
              <w:rPr>
                <w:b/>
              </w:rPr>
            </w:pPr>
          </w:p>
        </w:tc>
        <w:tc>
          <w:tcPr>
            <w:tcW w:w="4155" w:type="dxa"/>
            <w:shd w:val="clear" w:color="auto" w:fill="FFFFFF" w:themeFill="background1"/>
          </w:tcPr>
          <w:p w:rsidR="002A6B53" w:rsidRPr="00DB4782" w:rsidRDefault="002A6B53" w:rsidP="00596522">
            <w:r w:rsidRPr="00D12EDB">
              <w:t xml:space="preserve">Potenziamento della didattica </w:t>
            </w:r>
            <w:proofErr w:type="spellStart"/>
            <w:r w:rsidRPr="00D12EDB">
              <w:t>laboratoriale</w:t>
            </w:r>
            <w:proofErr w:type="spellEnd"/>
            <w:r w:rsidRPr="00D12EDB">
              <w:t xml:space="preserve"> all'interno di ambienti di apprendimento innovativi</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Default="002A6B53" w:rsidP="00596522">
            <w:pPr>
              <w:jc w:val="center"/>
              <w:rPr>
                <w:b/>
              </w:rPr>
            </w:pPr>
          </w:p>
        </w:tc>
        <w:tc>
          <w:tcPr>
            <w:tcW w:w="4155" w:type="dxa"/>
            <w:shd w:val="clear" w:color="auto" w:fill="FFFFFF" w:themeFill="background1"/>
          </w:tcPr>
          <w:p w:rsidR="002A6B53" w:rsidRPr="00DB4782" w:rsidRDefault="002A6B53" w:rsidP="00596522">
            <w:r w:rsidRPr="00DB4782">
              <w:t xml:space="preserve">Potenziamento </w:t>
            </w:r>
            <w:r>
              <w:t>degli spazi laboratoriali nonché</w:t>
            </w:r>
            <w:r w:rsidRPr="00DB4782">
              <w:t xml:space="preserve"> dei sussidi, delle attrezzature e delle strumentazioni a supporto della didattica </w:t>
            </w:r>
            <w:proofErr w:type="spellStart"/>
            <w:r w:rsidRPr="00DB4782">
              <w:t>laboratoriale</w:t>
            </w:r>
            <w:proofErr w:type="spellEnd"/>
          </w:p>
        </w:tc>
      </w:tr>
      <w:tr w:rsidR="002A6B53" w:rsidRPr="00DB4782" w:rsidTr="00596522">
        <w:trPr>
          <w:trHeight w:val="465"/>
        </w:trPr>
        <w:tc>
          <w:tcPr>
            <w:tcW w:w="2824" w:type="dxa"/>
            <w:shd w:val="clear" w:color="auto" w:fill="FFFFFF" w:themeFill="background1"/>
          </w:tcPr>
          <w:p w:rsidR="002A6B53" w:rsidRDefault="002A6B53" w:rsidP="00596522">
            <w:pPr>
              <w:jc w:val="center"/>
              <w:rPr>
                <w:b/>
              </w:rPr>
            </w:pPr>
          </w:p>
        </w:tc>
        <w:tc>
          <w:tcPr>
            <w:tcW w:w="3686" w:type="dxa"/>
            <w:shd w:val="clear" w:color="auto" w:fill="FFFFFF" w:themeFill="background1"/>
          </w:tcPr>
          <w:p w:rsidR="002A6B53" w:rsidRDefault="002A6B53" w:rsidP="00596522">
            <w:pPr>
              <w:jc w:val="center"/>
              <w:rPr>
                <w:b/>
              </w:rPr>
            </w:pPr>
            <w:r>
              <w:t>Inclusione e differenziazione</w:t>
            </w:r>
          </w:p>
        </w:tc>
        <w:tc>
          <w:tcPr>
            <w:tcW w:w="4155" w:type="dxa"/>
            <w:shd w:val="clear" w:color="auto" w:fill="FFFFFF" w:themeFill="background1"/>
          </w:tcPr>
          <w:p w:rsidR="002A6B53" w:rsidRPr="00DB4782" w:rsidRDefault="002A6B53" w:rsidP="00596522"/>
        </w:tc>
      </w:tr>
      <w:tr w:rsidR="002A6B53" w:rsidRPr="00DB4782" w:rsidTr="00596522">
        <w:trPr>
          <w:trHeight w:val="465"/>
        </w:trPr>
        <w:tc>
          <w:tcPr>
            <w:tcW w:w="2824" w:type="dxa"/>
            <w:vMerge w:val="restart"/>
            <w:shd w:val="clear" w:color="auto" w:fill="FFFFFF" w:themeFill="background1"/>
          </w:tcPr>
          <w:p w:rsidR="002A6B53" w:rsidRDefault="002A6B53" w:rsidP="00596522">
            <w:pPr>
              <w:rPr>
                <w:b/>
              </w:rPr>
            </w:pPr>
            <w:r>
              <w:rPr>
                <w:rFonts w:ascii="Times New Roman" w:eastAsia="Times New Roman" w:hAnsi="Times New Roman" w:cs="Times New Roman"/>
                <w:noProof/>
                <w:sz w:val="20"/>
                <w:szCs w:val="20"/>
              </w:rPr>
              <w:drawing>
                <wp:inline distT="0" distB="0" distL="0" distR="0">
                  <wp:extent cx="266033" cy="266033"/>
                  <wp:effectExtent l="0" t="0" r="0" b="0"/>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tc>
        <w:tc>
          <w:tcPr>
            <w:tcW w:w="3686" w:type="dxa"/>
            <w:vMerge w:val="restart"/>
            <w:shd w:val="clear" w:color="auto" w:fill="FFFFFF" w:themeFill="background1"/>
          </w:tcPr>
          <w:p w:rsidR="002A6B53" w:rsidRPr="000772C7" w:rsidRDefault="002A6B53" w:rsidP="00596522">
            <w:pPr>
              <w:jc w:val="center"/>
            </w:pPr>
            <w:r w:rsidRPr="000772C7">
              <w:t>Continuità e orientamento</w:t>
            </w:r>
          </w:p>
        </w:tc>
        <w:tc>
          <w:tcPr>
            <w:tcW w:w="4155" w:type="dxa"/>
            <w:shd w:val="clear" w:color="auto" w:fill="FFFFFF" w:themeFill="background1"/>
          </w:tcPr>
          <w:p w:rsidR="002A6B53" w:rsidRPr="00DB4782" w:rsidRDefault="002A6B53" w:rsidP="00596522">
            <w:r w:rsidRPr="000772C7">
              <w:t>Potenziamento dei percorsi di orientamento in itinere per la comprensione da parte degli studenti delle proprie inclinazioni di studio e/o di lavoro</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Pr="00DB4782" w:rsidRDefault="002A6B53" w:rsidP="00596522">
            <w:pPr>
              <w:jc w:val="center"/>
              <w:rPr>
                <w:b/>
              </w:rPr>
            </w:pPr>
          </w:p>
        </w:tc>
        <w:tc>
          <w:tcPr>
            <w:tcW w:w="4155" w:type="dxa"/>
            <w:shd w:val="clear" w:color="auto" w:fill="FFFFFF" w:themeFill="background1"/>
          </w:tcPr>
          <w:p w:rsidR="002A6B53" w:rsidRPr="00DB4782" w:rsidRDefault="002A6B53" w:rsidP="00596522">
            <w:r w:rsidRPr="000772C7">
              <w:t>Potenziamento delle attività di orientamento in uscita finalizzate alla successiva scelta del percorso di studio e/o di lavoro</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Pr="00DB4782" w:rsidRDefault="002A6B53" w:rsidP="00596522">
            <w:pPr>
              <w:jc w:val="center"/>
              <w:rPr>
                <w:b/>
              </w:rPr>
            </w:pPr>
          </w:p>
        </w:tc>
        <w:tc>
          <w:tcPr>
            <w:tcW w:w="4155" w:type="dxa"/>
            <w:shd w:val="clear" w:color="auto" w:fill="FFFFFF" w:themeFill="background1"/>
          </w:tcPr>
          <w:p w:rsidR="002A6B53" w:rsidRPr="00DB4782" w:rsidRDefault="002A6B53" w:rsidP="00596522">
            <w:r w:rsidRPr="000772C7">
              <w:t>Potenziamento delle attività di orientamento al territorio e alle realtà produttive e professionali, in particolare a quelle locali.</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Pr="00DB4782" w:rsidRDefault="002A6B53" w:rsidP="00596522">
            <w:pPr>
              <w:jc w:val="center"/>
              <w:rPr>
                <w:b/>
              </w:rPr>
            </w:pPr>
          </w:p>
        </w:tc>
        <w:tc>
          <w:tcPr>
            <w:tcW w:w="4155" w:type="dxa"/>
            <w:shd w:val="clear" w:color="auto" w:fill="FFFFFF" w:themeFill="background1"/>
          </w:tcPr>
          <w:p w:rsidR="002A6B53" w:rsidRPr="00DB4782" w:rsidRDefault="002A6B53" w:rsidP="00596522">
            <w:r w:rsidRPr="00DB4782">
              <w:t>In riferimento al percorso seguito e alle competenze acquisite,</w:t>
            </w:r>
            <w:r>
              <w:t xml:space="preserve"> </w:t>
            </w:r>
            <w:r w:rsidRPr="00DB4782">
              <w:t>elaborazione  profili in uscita per un proficuo inserimento universitario o lavorativo</w:t>
            </w:r>
          </w:p>
        </w:tc>
      </w:tr>
      <w:tr w:rsidR="002A6B53" w:rsidRPr="00DB4782" w:rsidTr="00596522">
        <w:trPr>
          <w:trHeight w:val="465"/>
        </w:trPr>
        <w:tc>
          <w:tcPr>
            <w:tcW w:w="2824" w:type="dxa"/>
            <w:shd w:val="clear" w:color="auto" w:fill="FFFFFF" w:themeFill="background1"/>
          </w:tcPr>
          <w:p w:rsidR="002A6B53" w:rsidRDefault="002A6B53" w:rsidP="00596522">
            <w:pPr>
              <w:jc w:val="center"/>
              <w:rPr>
                <w:b/>
              </w:rPr>
            </w:pPr>
          </w:p>
        </w:tc>
        <w:tc>
          <w:tcPr>
            <w:tcW w:w="3686" w:type="dxa"/>
            <w:shd w:val="clear" w:color="auto" w:fill="FFFFFF" w:themeFill="background1"/>
          </w:tcPr>
          <w:p w:rsidR="002A6B53" w:rsidRPr="00DB4782" w:rsidRDefault="002A6B53" w:rsidP="00596522">
            <w:pPr>
              <w:jc w:val="center"/>
              <w:rPr>
                <w:b/>
              </w:rPr>
            </w:pPr>
            <w:r w:rsidRPr="00DB4782">
              <w:t>Orientamento strategic</w:t>
            </w:r>
            <w:r>
              <w:t>o e organizzazione della Scuola</w:t>
            </w:r>
          </w:p>
        </w:tc>
        <w:tc>
          <w:tcPr>
            <w:tcW w:w="4155" w:type="dxa"/>
            <w:shd w:val="clear" w:color="auto" w:fill="FFFFFF" w:themeFill="background1"/>
          </w:tcPr>
          <w:p w:rsidR="002A6B53" w:rsidRPr="00DB4782" w:rsidRDefault="002A6B53" w:rsidP="00596522"/>
        </w:tc>
      </w:tr>
      <w:tr w:rsidR="002A6B53" w:rsidRPr="00DB4782" w:rsidTr="00596522">
        <w:trPr>
          <w:trHeight w:val="465"/>
        </w:trPr>
        <w:tc>
          <w:tcPr>
            <w:tcW w:w="2824" w:type="dxa"/>
            <w:vMerge w:val="restart"/>
            <w:shd w:val="clear" w:color="auto" w:fill="FFFFFF" w:themeFill="background1"/>
          </w:tcPr>
          <w:p w:rsidR="002A6B53" w:rsidRDefault="002A6B53" w:rsidP="00596522">
            <w:pPr>
              <w:rPr>
                <w:b/>
              </w:rPr>
            </w:pPr>
            <w:r>
              <w:rPr>
                <w:rFonts w:ascii="Times New Roman" w:eastAsia="Times New Roman" w:hAnsi="Times New Roman" w:cs="Times New Roman"/>
                <w:noProof/>
                <w:sz w:val="20"/>
                <w:szCs w:val="20"/>
              </w:rPr>
              <w:drawing>
                <wp:inline distT="0" distB="0" distL="0" distR="0">
                  <wp:extent cx="266033" cy="266033"/>
                  <wp:effectExtent l="0" t="0" r="0" b="0"/>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tc>
        <w:tc>
          <w:tcPr>
            <w:tcW w:w="3686" w:type="dxa"/>
            <w:vMerge w:val="restart"/>
            <w:shd w:val="clear" w:color="auto" w:fill="FFFFFF" w:themeFill="background1"/>
          </w:tcPr>
          <w:p w:rsidR="002A6B53" w:rsidRPr="000772C7" w:rsidRDefault="002A6B53" w:rsidP="00596522">
            <w:pPr>
              <w:jc w:val="center"/>
            </w:pPr>
            <w:r w:rsidRPr="000772C7">
              <w:t>Sviluppo e valorizzazione delle risorse umane</w:t>
            </w:r>
          </w:p>
        </w:tc>
        <w:tc>
          <w:tcPr>
            <w:tcW w:w="4155" w:type="dxa"/>
            <w:shd w:val="clear" w:color="auto" w:fill="FFFFFF" w:themeFill="background1"/>
          </w:tcPr>
          <w:p w:rsidR="002A6B53" w:rsidRPr="00DB4782" w:rsidRDefault="002A6B53" w:rsidP="00596522">
            <w:r w:rsidRPr="000772C7">
              <w:t>Potenziamento delle competenze dei docenti attraverso la promozione di azioni di formazione e autoformazione in gruppi in relazione ai bisogni</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Pr="000772C7" w:rsidRDefault="002A6B53" w:rsidP="00596522">
            <w:pPr>
              <w:jc w:val="center"/>
            </w:pPr>
          </w:p>
        </w:tc>
        <w:tc>
          <w:tcPr>
            <w:tcW w:w="4155" w:type="dxa"/>
            <w:shd w:val="clear" w:color="auto" w:fill="FFFFFF" w:themeFill="background1"/>
          </w:tcPr>
          <w:p w:rsidR="002A6B53" w:rsidRPr="000772C7" w:rsidRDefault="002A6B53" w:rsidP="00596522">
            <w:r w:rsidRPr="000772C7">
              <w:t>Messa a disposizione dei docenti di spazi per la condivisione di strume</w:t>
            </w:r>
            <w:r>
              <w:t>nti e materiali didattici nonché</w:t>
            </w:r>
            <w:r w:rsidRPr="000772C7">
              <w:t xml:space="preserve"> per lo scambio ed il confronto professionale</w:t>
            </w:r>
          </w:p>
        </w:tc>
      </w:tr>
      <w:tr w:rsidR="002A6B53" w:rsidRPr="00DB4782" w:rsidTr="00596522">
        <w:trPr>
          <w:trHeight w:val="465"/>
        </w:trPr>
        <w:tc>
          <w:tcPr>
            <w:tcW w:w="2824" w:type="dxa"/>
            <w:vMerge/>
            <w:shd w:val="clear" w:color="auto" w:fill="FFFFFF" w:themeFill="background1"/>
          </w:tcPr>
          <w:p w:rsidR="002A6B53" w:rsidRDefault="002A6B53" w:rsidP="00596522">
            <w:pPr>
              <w:jc w:val="center"/>
              <w:rPr>
                <w:b/>
              </w:rPr>
            </w:pPr>
          </w:p>
        </w:tc>
        <w:tc>
          <w:tcPr>
            <w:tcW w:w="3686" w:type="dxa"/>
            <w:vMerge/>
            <w:shd w:val="clear" w:color="auto" w:fill="FFFFFF" w:themeFill="background1"/>
          </w:tcPr>
          <w:p w:rsidR="002A6B53" w:rsidRPr="000772C7" w:rsidRDefault="002A6B53" w:rsidP="00596522">
            <w:pPr>
              <w:jc w:val="center"/>
            </w:pPr>
          </w:p>
        </w:tc>
        <w:tc>
          <w:tcPr>
            <w:tcW w:w="4155" w:type="dxa"/>
            <w:shd w:val="clear" w:color="auto" w:fill="FFFFFF" w:themeFill="background1"/>
          </w:tcPr>
          <w:p w:rsidR="002A6B53" w:rsidRPr="000772C7" w:rsidRDefault="002A6B53" w:rsidP="00596522">
            <w:r w:rsidRPr="00DB4782">
              <w:t>Miglioramento della gestione delle risorse umane disponibili in relazione al loro curriculum, alle loro esperienze formative e alle loro competenze</w:t>
            </w:r>
          </w:p>
        </w:tc>
      </w:tr>
      <w:tr w:rsidR="002A6B53" w:rsidRPr="00DB4782" w:rsidTr="00596522">
        <w:trPr>
          <w:trHeight w:val="465"/>
        </w:trPr>
        <w:tc>
          <w:tcPr>
            <w:tcW w:w="2824" w:type="dxa"/>
            <w:vMerge w:val="restart"/>
            <w:shd w:val="clear" w:color="auto" w:fill="FFFFFF" w:themeFill="background1"/>
          </w:tcPr>
          <w:p w:rsidR="002A6B53" w:rsidRDefault="002A6B53" w:rsidP="00596522">
            <w:pPr>
              <w:rPr>
                <w:b/>
              </w:rPr>
            </w:pPr>
            <w:r>
              <w:rPr>
                <w:rFonts w:ascii="Times New Roman" w:eastAsia="Times New Roman" w:hAnsi="Times New Roman" w:cs="Times New Roman"/>
                <w:noProof/>
                <w:sz w:val="20"/>
                <w:szCs w:val="20"/>
              </w:rPr>
              <w:lastRenderedPageBreak/>
              <w:drawing>
                <wp:inline distT="0" distB="0" distL="0" distR="0">
                  <wp:extent cx="266033" cy="266033"/>
                  <wp:effectExtent l="0" t="0" r="0" b="0"/>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11" cstate="print"/>
                          <a:stretch>
                            <a:fillRect/>
                          </a:stretch>
                        </pic:blipFill>
                        <pic:spPr>
                          <a:xfrm>
                            <a:off x="0" y="0"/>
                            <a:ext cx="266033" cy="266033"/>
                          </a:xfrm>
                          <a:prstGeom prst="rect">
                            <a:avLst/>
                          </a:prstGeom>
                        </pic:spPr>
                      </pic:pic>
                    </a:graphicData>
                  </a:graphic>
                </wp:inline>
              </w:drawing>
            </w:r>
          </w:p>
        </w:tc>
        <w:tc>
          <w:tcPr>
            <w:tcW w:w="3686" w:type="dxa"/>
            <w:vMerge w:val="restart"/>
            <w:shd w:val="clear" w:color="auto" w:fill="FFFFFF" w:themeFill="background1"/>
          </w:tcPr>
          <w:p w:rsidR="002A6B53" w:rsidRPr="00AF1EC0" w:rsidRDefault="002A6B53" w:rsidP="00596522">
            <w:pPr>
              <w:jc w:val="center"/>
            </w:pPr>
            <w:r w:rsidRPr="00AF1EC0">
              <w:t>Integrazione con il territorio e rapporti con le famiglie</w:t>
            </w:r>
          </w:p>
        </w:tc>
        <w:tc>
          <w:tcPr>
            <w:tcW w:w="4155" w:type="dxa"/>
            <w:shd w:val="clear" w:color="auto" w:fill="FFFFFF" w:themeFill="background1"/>
          </w:tcPr>
          <w:p w:rsidR="002A6B53" w:rsidRPr="000772C7" w:rsidRDefault="002A6B53" w:rsidP="00596522">
            <w:r w:rsidRPr="000772C7">
              <w:t>Potenziamento di azioni di integrazione e collaborazione con i soggetti pubblici e/o privati presenti sul territorio</w:t>
            </w:r>
          </w:p>
        </w:tc>
      </w:tr>
      <w:tr w:rsidR="002A6B53" w:rsidRPr="00DB4782" w:rsidTr="00596522">
        <w:trPr>
          <w:trHeight w:val="465"/>
        </w:trPr>
        <w:tc>
          <w:tcPr>
            <w:tcW w:w="2824" w:type="dxa"/>
            <w:vMerge/>
            <w:shd w:val="clear" w:color="auto" w:fill="FFFFFF" w:themeFill="background1"/>
          </w:tcPr>
          <w:p w:rsidR="002A6B53" w:rsidRDefault="002A6B53" w:rsidP="00596522">
            <w:pPr>
              <w:rPr>
                <w:rFonts w:ascii="Times New Roman" w:eastAsia="Times New Roman" w:hAnsi="Times New Roman" w:cs="Times New Roman"/>
                <w:noProof/>
                <w:sz w:val="20"/>
                <w:szCs w:val="20"/>
              </w:rPr>
            </w:pPr>
          </w:p>
        </w:tc>
        <w:tc>
          <w:tcPr>
            <w:tcW w:w="3686" w:type="dxa"/>
            <w:vMerge/>
            <w:shd w:val="clear" w:color="auto" w:fill="FFFFFF" w:themeFill="background1"/>
          </w:tcPr>
          <w:p w:rsidR="002A6B53" w:rsidRPr="000772C7" w:rsidRDefault="002A6B53" w:rsidP="00596522">
            <w:pPr>
              <w:jc w:val="center"/>
            </w:pPr>
          </w:p>
        </w:tc>
        <w:tc>
          <w:tcPr>
            <w:tcW w:w="4155" w:type="dxa"/>
            <w:shd w:val="clear" w:color="auto" w:fill="FFFFFF" w:themeFill="background1"/>
          </w:tcPr>
          <w:p w:rsidR="002A6B53" w:rsidRPr="000772C7" w:rsidRDefault="002A6B53" w:rsidP="00596522">
            <w:r w:rsidRPr="000772C7">
              <w:t>Potenziamento delle relazioni con i diversi soggetti pubblici che hanno responsabilità per le politiche di istruzione e formazione nel territorio</w:t>
            </w:r>
          </w:p>
        </w:tc>
      </w:tr>
      <w:tr w:rsidR="002A6B53" w:rsidRPr="00DB4782" w:rsidTr="00596522">
        <w:trPr>
          <w:trHeight w:val="465"/>
        </w:trPr>
        <w:tc>
          <w:tcPr>
            <w:tcW w:w="2824" w:type="dxa"/>
            <w:vMerge/>
            <w:shd w:val="clear" w:color="auto" w:fill="FFFFFF" w:themeFill="background1"/>
          </w:tcPr>
          <w:p w:rsidR="002A6B53" w:rsidRDefault="002A6B53" w:rsidP="00596522">
            <w:pPr>
              <w:rPr>
                <w:rFonts w:ascii="Times New Roman" w:eastAsia="Times New Roman" w:hAnsi="Times New Roman" w:cs="Times New Roman"/>
                <w:noProof/>
                <w:sz w:val="20"/>
                <w:szCs w:val="20"/>
              </w:rPr>
            </w:pPr>
          </w:p>
        </w:tc>
        <w:tc>
          <w:tcPr>
            <w:tcW w:w="3686" w:type="dxa"/>
            <w:vMerge/>
            <w:shd w:val="clear" w:color="auto" w:fill="FFFFFF" w:themeFill="background1"/>
          </w:tcPr>
          <w:p w:rsidR="002A6B53" w:rsidRPr="000772C7" w:rsidRDefault="002A6B53" w:rsidP="00596522">
            <w:pPr>
              <w:jc w:val="center"/>
            </w:pPr>
          </w:p>
        </w:tc>
        <w:tc>
          <w:tcPr>
            <w:tcW w:w="4155" w:type="dxa"/>
            <w:shd w:val="clear" w:color="auto" w:fill="FFFFFF" w:themeFill="background1"/>
          </w:tcPr>
          <w:p w:rsidR="002A6B53" w:rsidRPr="000772C7" w:rsidRDefault="002A6B53" w:rsidP="00596522">
            <w:r w:rsidRPr="000772C7">
              <w:t>Promozione di una più fattiva collaborazione e partecipazione delle famiglie alla vita della scuola</w:t>
            </w:r>
          </w:p>
        </w:tc>
      </w:tr>
      <w:tr w:rsidR="002A6B53" w:rsidRPr="00DB4782" w:rsidTr="00596522">
        <w:trPr>
          <w:trHeight w:val="465"/>
        </w:trPr>
        <w:tc>
          <w:tcPr>
            <w:tcW w:w="2824" w:type="dxa"/>
            <w:vMerge/>
            <w:shd w:val="clear" w:color="auto" w:fill="FFFFFF" w:themeFill="background1"/>
          </w:tcPr>
          <w:p w:rsidR="002A6B53" w:rsidRDefault="002A6B53" w:rsidP="00596522">
            <w:pPr>
              <w:rPr>
                <w:rFonts w:ascii="Times New Roman" w:eastAsia="Times New Roman" w:hAnsi="Times New Roman" w:cs="Times New Roman"/>
                <w:noProof/>
                <w:sz w:val="20"/>
                <w:szCs w:val="20"/>
              </w:rPr>
            </w:pPr>
          </w:p>
        </w:tc>
        <w:tc>
          <w:tcPr>
            <w:tcW w:w="3686" w:type="dxa"/>
            <w:vMerge/>
            <w:shd w:val="clear" w:color="auto" w:fill="FFFFFF" w:themeFill="background1"/>
          </w:tcPr>
          <w:p w:rsidR="002A6B53" w:rsidRPr="000772C7" w:rsidRDefault="002A6B53" w:rsidP="00596522">
            <w:pPr>
              <w:jc w:val="center"/>
            </w:pPr>
          </w:p>
        </w:tc>
        <w:tc>
          <w:tcPr>
            <w:tcW w:w="4155" w:type="dxa"/>
            <w:shd w:val="clear" w:color="auto" w:fill="FFFFFF" w:themeFill="background1"/>
          </w:tcPr>
          <w:p w:rsidR="002A6B53" w:rsidRPr="000772C7" w:rsidRDefault="002A6B53" w:rsidP="00596522">
            <w:r w:rsidRPr="00DB4782">
              <w:t>Potenziamento di esperienze che favoriscano il collegamento diretto col mondo del lavoro anche con ricadute nella valutazione del percorso formativo</w:t>
            </w:r>
          </w:p>
        </w:tc>
      </w:tr>
    </w:tbl>
    <w:p w:rsidR="002A6B53" w:rsidRDefault="002A6B53" w:rsidP="002A6B53"/>
    <w:p w:rsidR="002A6B53" w:rsidRDefault="002A6B53" w:rsidP="002A6B53"/>
    <w:p w:rsidR="002A6B53" w:rsidRDefault="002A6B53" w:rsidP="002A6B53"/>
    <w:tbl>
      <w:tblPr>
        <w:tblW w:w="10665"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665"/>
      </w:tblGrid>
      <w:tr w:rsidR="002A6B53" w:rsidRPr="00DB4782" w:rsidTr="00596522">
        <w:trPr>
          <w:trHeight w:val="465"/>
        </w:trPr>
        <w:tc>
          <w:tcPr>
            <w:tcW w:w="10665" w:type="dxa"/>
            <w:shd w:val="clear" w:color="auto" w:fill="BCE292"/>
          </w:tcPr>
          <w:p w:rsidR="002A6B53" w:rsidRPr="00264AE3" w:rsidRDefault="002A6B53" w:rsidP="00596522">
            <w:pPr>
              <w:jc w:val="center"/>
              <w:rPr>
                <w:b/>
                <w:bCs/>
              </w:rPr>
            </w:pPr>
            <w:r w:rsidRPr="00DB4782">
              <w:rPr>
                <w:rStyle w:val="Enfasigrassetto"/>
              </w:rPr>
              <w:t>Indicare in che modo gli obiettivi di processo possono contribuire al raggiungimento delle priorità</w:t>
            </w:r>
          </w:p>
        </w:tc>
      </w:tr>
      <w:tr w:rsidR="002A6B53" w:rsidRPr="00DB4782" w:rsidTr="00596522">
        <w:trPr>
          <w:trHeight w:val="1170"/>
        </w:trPr>
        <w:tc>
          <w:tcPr>
            <w:tcW w:w="10665" w:type="dxa"/>
          </w:tcPr>
          <w:p w:rsidR="002A6B53" w:rsidRPr="00264AE3" w:rsidRDefault="002A6B53" w:rsidP="00596522">
            <w:pPr>
              <w:rPr>
                <w:b/>
              </w:rPr>
            </w:pPr>
            <w:r w:rsidRPr="00264AE3">
              <w:rPr>
                <w:rStyle w:val="Enfasigrassetto"/>
                <w:b w:val="0"/>
              </w:rPr>
              <w:t>Grazie alla elaborazione di un curricolo di istituto per competenze,</w:t>
            </w:r>
            <w:r>
              <w:rPr>
                <w:rStyle w:val="Enfasigrassetto"/>
                <w:b w:val="0"/>
              </w:rPr>
              <w:t xml:space="preserve"> </w:t>
            </w:r>
            <w:r w:rsidRPr="00264AE3">
              <w:rPr>
                <w:rStyle w:val="Enfasigrassetto"/>
                <w:b w:val="0"/>
              </w:rPr>
              <w:t xml:space="preserve">che adotti una progettazione per </w:t>
            </w:r>
            <w:proofErr w:type="spellStart"/>
            <w:r w:rsidRPr="00264AE3">
              <w:rPr>
                <w:rStyle w:val="Enfasigrassetto"/>
                <w:b w:val="0"/>
              </w:rPr>
              <w:t>UdA</w:t>
            </w:r>
            <w:proofErr w:type="spellEnd"/>
            <w:r w:rsidRPr="00264AE3">
              <w:rPr>
                <w:rStyle w:val="Enfasigrassetto"/>
                <w:b w:val="0"/>
              </w:rPr>
              <w:t xml:space="preserve"> con riferimento allo sviluppo di competenze trasversali,</w:t>
            </w:r>
            <w:r>
              <w:rPr>
                <w:rStyle w:val="Enfasigrassetto"/>
                <w:b w:val="0"/>
              </w:rPr>
              <w:t xml:space="preserve"> </w:t>
            </w:r>
            <w:r w:rsidRPr="00264AE3">
              <w:rPr>
                <w:rStyle w:val="Enfasigrassetto"/>
                <w:b w:val="0"/>
              </w:rPr>
              <w:t xml:space="preserve">grazie al potenziamento della didattica </w:t>
            </w:r>
            <w:proofErr w:type="spellStart"/>
            <w:r w:rsidRPr="00264AE3">
              <w:rPr>
                <w:rStyle w:val="Enfasigrassetto"/>
                <w:b w:val="0"/>
              </w:rPr>
              <w:t>laboratoriale</w:t>
            </w:r>
            <w:proofErr w:type="spellEnd"/>
            <w:r w:rsidRPr="00264AE3">
              <w:rPr>
                <w:rStyle w:val="Enfasigrassetto"/>
                <w:b w:val="0"/>
              </w:rPr>
              <w:t xml:space="preserve"> all'interno di ambienti di apprendimento innovativi e grazie al potenziamento della pratica di modalità didattiche innovative, si costruiranno percorsi di potenziamento delle conoscenze disciplinari e di recupero delle eventuali carenze formative degli allievi. Tali processi sono mirati a garantire il successo scolastico e formativo degli studenti. Una efficace azione di orientamento in itinere e in uscita degli studenti contribuirà a rendere più consapevoli e responsabili le loro scelte di studio o lavorative successive al diploma. In tal senso lo sviluppo e la valorizzazione delle risorse umane si attueranno : potenziando l'azione di formazione dei docenti, favorendo occasioni di confronto tra loro e organizzando l'utilizzo delle risorse umane in base al loro curriculum professionale e alle loro competenze. L'integrazione della scuola con il territorio  sarà perseguita attraverso il potenziamento delle relazioni dell'istituzione scolastica con i diversi soggetti pubblici e privati pres</w:t>
            </w:r>
            <w:r>
              <w:rPr>
                <w:rStyle w:val="Enfasigrassetto"/>
                <w:b w:val="0"/>
              </w:rPr>
              <w:t>enti sul territorio, nonché</w:t>
            </w:r>
            <w:r w:rsidRPr="00264AE3">
              <w:rPr>
                <w:rStyle w:val="Enfasigrassetto"/>
                <w:b w:val="0"/>
              </w:rPr>
              <w:t xml:space="preserve"> attraverso il potenziamento delle esperienze che favoriscano il collegamento diretto della scuola col mondo del lavoro.</w:t>
            </w:r>
          </w:p>
        </w:tc>
      </w:tr>
    </w:tbl>
    <w:p w:rsidR="002A6B53" w:rsidRDefault="002A6B53" w:rsidP="002A6B53"/>
    <w:p w:rsidR="006111CC" w:rsidRDefault="006111CC" w:rsidP="00370466">
      <w:pPr>
        <w:kinsoku w:val="0"/>
        <w:overflowPunct w:val="0"/>
        <w:textAlignment w:val="baseline"/>
        <w:rPr>
          <w:rFonts w:ascii="Times New Roman" w:hAnsi="Times New Roman" w:cs="Times New Roman"/>
          <w:color w:val="C0504D" w:themeColor="accent2"/>
          <w:sz w:val="24"/>
          <w:szCs w:val="24"/>
        </w:rPr>
      </w:pPr>
    </w:p>
    <w:p w:rsidR="004F534D" w:rsidRDefault="004F534D" w:rsidP="00370466">
      <w:pPr>
        <w:kinsoku w:val="0"/>
        <w:overflowPunct w:val="0"/>
        <w:textAlignment w:val="baseline"/>
        <w:rPr>
          <w:rFonts w:ascii="Times New Roman" w:hAnsi="Times New Roman" w:cs="Times New Roman"/>
          <w:color w:val="C0504D" w:themeColor="accent2"/>
          <w:sz w:val="24"/>
          <w:szCs w:val="24"/>
        </w:rPr>
      </w:pPr>
    </w:p>
    <w:p w:rsidR="004F534D" w:rsidRPr="00414F2B" w:rsidRDefault="004F534D" w:rsidP="00370466">
      <w:pPr>
        <w:kinsoku w:val="0"/>
        <w:overflowPunct w:val="0"/>
        <w:textAlignment w:val="baseline"/>
        <w:rPr>
          <w:rFonts w:ascii="Times New Roman" w:hAnsi="Times New Roman" w:cs="Times New Roman"/>
          <w:color w:val="C0504D" w:themeColor="accent2"/>
          <w:sz w:val="24"/>
          <w:szCs w:val="24"/>
        </w:rPr>
      </w:pPr>
    </w:p>
    <w:p w:rsidR="006111CC" w:rsidRPr="00414F2B" w:rsidRDefault="0071325D" w:rsidP="00370466">
      <w:pPr>
        <w:kinsoku w:val="0"/>
        <w:overflowPunct w:val="0"/>
        <w:textAlignment w:val="baseline"/>
        <w:rPr>
          <w:rFonts w:ascii="Times New Roman" w:hAnsi="Times New Roman" w:cs="Times New Roman"/>
          <w:color w:val="C0504D" w:themeColor="accent2"/>
          <w:sz w:val="24"/>
          <w:szCs w:val="24"/>
        </w:rPr>
      </w:pPr>
      <w:r>
        <w:rPr>
          <w:rFonts w:ascii="Times New Roman" w:hAnsi="Times New Roman" w:cs="Times New Roman"/>
          <w:color w:val="C0504D" w:themeColor="accent2"/>
          <w:sz w:val="24"/>
          <w:szCs w:val="24"/>
        </w:rPr>
        <w:t xml:space="preserve">                                                                     </w:t>
      </w:r>
    </w:p>
    <w:p w:rsidR="004F534D" w:rsidRPr="004F534D" w:rsidRDefault="004F534D" w:rsidP="00195160">
      <w:pPr>
        <w:ind w:left="360"/>
        <w:jc w:val="both"/>
        <w:rPr>
          <w:rFonts w:ascii="Times New Roman" w:hAnsi="Times New Roman" w:cs="Times New Roman"/>
          <w:sz w:val="24"/>
          <w:szCs w:val="24"/>
        </w:rPr>
      </w:pPr>
    </w:p>
    <w:p w:rsidR="00195160" w:rsidRPr="0071325D" w:rsidRDefault="00C330D0" w:rsidP="0071325D">
      <w:pPr>
        <w:pStyle w:val="Paragrafoelenco"/>
        <w:numPr>
          <w:ilvl w:val="0"/>
          <w:numId w:val="17"/>
        </w:numPr>
        <w:jc w:val="both"/>
        <w:rPr>
          <w:b/>
          <w:i/>
        </w:rPr>
      </w:pPr>
      <w:r w:rsidRPr="0071325D">
        <w:rPr>
          <w:b/>
        </w:rPr>
        <w:lastRenderedPageBreak/>
        <w:t xml:space="preserve">CURA NELLA PROGETTAZIONE DELL’OFFERTA FORMATIVA TRIENNALE </w:t>
      </w:r>
      <w:r w:rsidR="0071325D" w:rsidRPr="00C330D0">
        <w:rPr>
          <w:b/>
        </w:rPr>
        <w:t>DEI SEGUENTI OBIETTIVI FORMATIVI</w:t>
      </w:r>
    </w:p>
    <w:p w:rsidR="0071325D" w:rsidRDefault="0071325D" w:rsidP="00195160">
      <w:pPr>
        <w:ind w:left="360"/>
        <w:jc w:val="both"/>
        <w:rPr>
          <w:rFonts w:ascii="Times New Roman" w:hAnsi="Times New Roman" w:cs="Times New Roman"/>
          <w:i/>
          <w:sz w:val="24"/>
          <w:szCs w:val="24"/>
        </w:rPr>
      </w:pPr>
    </w:p>
    <w:p w:rsidR="00195160" w:rsidRPr="00414F2B" w:rsidRDefault="0071325D" w:rsidP="00380FA7">
      <w:pPr>
        <w:spacing w:line="240" w:lineRule="auto"/>
        <w:ind w:left="360"/>
        <w:jc w:val="both"/>
        <w:rPr>
          <w:rFonts w:ascii="Times New Roman" w:hAnsi="Times New Roman" w:cs="Times New Roman"/>
          <w:i/>
          <w:sz w:val="24"/>
          <w:szCs w:val="24"/>
        </w:rPr>
      </w:pPr>
      <w:r>
        <w:rPr>
          <w:rFonts w:ascii="Times New Roman" w:hAnsi="Times New Roman" w:cs="Times New Roman"/>
          <w:sz w:val="24"/>
          <w:szCs w:val="24"/>
        </w:rPr>
        <w:t xml:space="preserve">Si specifica che </w:t>
      </w:r>
      <w:r w:rsidR="00195160" w:rsidRPr="00414F2B">
        <w:rPr>
          <w:rFonts w:ascii="Times New Roman" w:hAnsi="Times New Roman" w:cs="Times New Roman"/>
          <w:sz w:val="24"/>
          <w:szCs w:val="24"/>
        </w:rPr>
        <w:t>il presente atto di indirizzo intende</w:t>
      </w:r>
      <w:r>
        <w:rPr>
          <w:rFonts w:ascii="Times New Roman" w:hAnsi="Times New Roman" w:cs="Times New Roman"/>
          <w:sz w:val="24"/>
          <w:szCs w:val="24"/>
        </w:rPr>
        <w:t>,</w:t>
      </w:r>
      <w:r w:rsidR="00195160" w:rsidRPr="00414F2B">
        <w:rPr>
          <w:rFonts w:ascii="Times New Roman" w:hAnsi="Times New Roman" w:cs="Times New Roman"/>
          <w:sz w:val="24"/>
          <w:szCs w:val="24"/>
        </w:rPr>
        <w:t xml:space="preserve"> con la pianificazione dell’offerta formativa , </w:t>
      </w:r>
      <w:r w:rsidR="00C330D0">
        <w:rPr>
          <w:rFonts w:ascii="Times New Roman" w:hAnsi="Times New Roman" w:cs="Times New Roman"/>
          <w:sz w:val="24"/>
          <w:szCs w:val="24"/>
        </w:rPr>
        <w:t>per</w:t>
      </w:r>
      <w:r w:rsidR="00195160" w:rsidRPr="00414F2B">
        <w:rPr>
          <w:rFonts w:ascii="Times New Roman" w:hAnsi="Times New Roman" w:cs="Times New Roman"/>
          <w:sz w:val="24"/>
          <w:szCs w:val="24"/>
        </w:rPr>
        <w:t>seguire</w:t>
      </w:r>
      <w:r>
        <w:rPr>
          <w:rFonts w:ascii="Times New Roman" w:hAnsi="Times New Roman" w:cs="Times New Roman"/>
          <w:sz w:val="24"/>
          <w:szCs w:val="24"/>
        </w:rPr>
        <w:t xml:space="preserve"> nel triennio</w:t>
      </w:r>
      <w:r w:rsidR="00195160" w:rsidRPr="00414F2B">
        <w:rPr>
          <w:rFonts w:ascii="Times New Roman" w:hAnsi="Times New Roman" w:cs="Times New Roman"/>
          <w:sz w:val="24"/>
          <w:szCs w:val="24"/>
        </w:rPr>
        <w:t xml:space="preserve"> </w:t>
      </w:r>
      <w:r w:rsidR="007F59E9" w:rsidRPr="00414F2B">
        <w:rPr>
          <w:rFonts w:ascii="Times New Roman" w:hAnsi="Times New Roman" w:cs="Times New Roman"/>
          <w:sz w:val="24"/>
          <w:szCs w:val="24"/>
        </w:rPr>
        <w:t xml:space="preserve">i </w:t>
      </w:r>
      <w:r w:rsidR="00307EFE" w:rsidRPr="00414F2B">
        <w:rPr>
          <w:rFonts w:ascii="Times New Roman" w:hAnsi="Times New Roman" w:cs="Times New Roman"/>
          <w:sz w:val="24"/>
          <w:szCs w:val="24"/>
        </w:rPr>
        <w:t>seguenti obiettivi</w:t>
      </w:r>
      <w:r w:rsidR="007F59E9" w:rsidRPr="00414F2B">
        <w:rPr>
          <w:rFonts w:ascii="Times New Roman" w:hAnsi="Times New Roman" w:cs="Times New Roman"/>
          <w:sz w:val="24"/>
          <w:szCs w:val="24"/>
        </w:rPr>
        <w:t xml:space="preserve"> formativi</w:t>
      </w:r>
      <w:r>
        <w:rPr>
          <w:rFonts w:ascii="Times New Roman" w:hAnsi="Times New Roman" w:cs="Times New Roman"/>
          <w:sz w:val="24"/>
          <w:szCs w:val="24"/>
        </w:rPr>
        <w:t xml:space="preserve"> di cui al c.7 art.1 della</w:t>
      </w:r>
      <w:r w:rsidR="007F59E9" w:rsidRPr="00414F2B">
        <w:rPr>
          <w:rFonts w:ascii="Times New Roman" w:hAnsi="Times New Roman" w:cs="Times New Roman"/>
          <w:sz w:val="24"/>
          <w:szCs w:val="24"/>
        </w:rPr>
        <w:t xml:space="preserve"> </w:t>
      </w:r>
      <w:r w:rsidR="00307EFE" w:rsidRPr="00414F2B">
        <w:rPr>
          <w:rFonts w:ascii="Times New Roman" w:hAnsi="Times New Roman" w:cs="Times New Roman"/>
          <w:sz w:val="24"/>
          <w:szCs w:val="24"/>
        </w:rPr>
        <w:t xml:space="preserve"> </w:t>
      </w:r>
      <w:r w:rsidRPr="00414F2B">
        <w:rPr>
          <w:rFonts w:ascii="Times New Roman" w:hAnsi="Times New Roman" w:cs="Times New Roman"/>
          <w:sz w:val="24"/>
          <w:szCs w:val="24"/>
        </w:rPr>
        <w:t xml:space="preserve">Legge n. 107 del </w:t>
      </w:r>
      <w:r>
        <w:rPr>
          <w:rFonts w:ascii="Times New Roman" w:hAnsi="Times New Roman" w:cs="Times New Roman"/>
          <w:sz w:val="24"/>
          <w:szCs w:val="24"/>
        </w:rPr>
        <w:t xml:space="preserve">13 luglio </w:t>
      </w:r>
      <w:r w:rsidRPr="00414F2B">
        <w:rPr>
          <w:rFonts w:ascii="Times New Roman" w:hAnsi="Times New Roman" w:cs="Times New Roman"/>
          <w:sz w:val="24"/>
          <w:szCs w:val="24"/>
        </w:rPr>
        <w:t xml:space="preserve">2015 </w:t>
      </w:r>
      <w:r>
        <w:rPr>
          <w:rFonts w:ascii="Times New Roman" w:hAnsi="Times New Roman" w:cs="Times New Roman"/>
          <w:sz w:val="24"/>
          <w:szCs w:val="24"/>
        </w:rPr>
        <w:t>:</w:t>
      </w:r>
    </w:p>
    <w:p w:rsidR="0054372C" w:rsidRPr="00071AF3" w:rsidRDefault="0054372C" w:rsidP="004C2506">
      <w:pPr>
        <w:pStyle w:val="Paragrafoelenco"/>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071AF3">
        <w:rPr>
          <w:color w:val="444444"/>
        </w:rPr>
        <w:t>valorizzazione e potenziamento delle competenze  linguistiche</w:t>
      </w:r>
      <w:r w:rsidR="00071AF3" w:rsidRPr="00071AF3">
        <w:rPr>
          <w:color w:val="444444"/>
        </w:rPr>
        <w:t>,</w:t>
      </w:r>
      <w:r w:rsidR="003B2EC2">
        <w:rPr>
          <w:color w:val="444444"/>
        </w:rPr>
        <w:t xml:space="preserve"> </w:t>
      </w:r>
      <w:r w:rsidR="00071AF3" w:rsidRPr="00071AF3">
        <w:rPr>
          <w:color w:val="444444"/>
        </w:rPr>
        <w:t>con particolare riferimento all’italiano nonché alla lingua inglese e ad altre lingue dell’Unione Europea</w:t>
      </w:r>
      <w:r w:rsidRPr="00071AF3">
        <w:rPr>
          <w:color w:val="444444"/>
        </w:rPr>
        <w:t>,anche  mediante  l'utilizzo</w:t>
      </w:r>
      <w:r w:rsidR="00C330D0" w:rsidRPr="00071AF3">
        <w:rPr>
          <w:color w:val="444444"/>
        </w:rPr>
        <w:t xml:space="preserve"> </w:t>
      </w:r>
      <w:r w:rsidRPr="00071AF3">
        <w:rPr>
          <w:color w:val="444444"/>
        </w:rPr>
        <w:t xml:space="preserve">della metodologia </w:t>
      </w:r>
      <w:r w:rsidR="00071AF3" w:rsidRPr="00071AF3">
        <w:rPr>
          <w:color w:val="444444"/>
        </w:rPr>
        <w:t>CLIL(</w:t>
      </w:r>
      <w:proofErr w:type="spellStart"/>
      <w:r w:rsidRPr="00071AF3">
        <w:rPr>
          <w:color w:val="444444"/>
        </w:rPr>
        <w:t>Content</w:t>
      </w:r>
      <w:proofErr w:type="spellEnd"/>
      <w:r w:rsidRPr="00071AF3">
        <w:rPr>
          <w:color w:val="444444"/>
        </w:rPr>
        <w:t xml:space="preserve"> </w:t>
      </w:r>
      <w:proofErr w:type="spellStart"/>
      <w:r w:rsidRPr="00071AF3">
        <w:rPr>
          <w:color w:val="444444"/>
        </w:rPr>
        <w:t>language</w:t>
      </w:r>
      <w:proofErr w:type="spellEnd"/>
      <w:r w:rsidRPr="00071AF3">
        <w:rPr>
          <w:color w:val="444444"/>
        </w:rPr>
        <w:t xml:space="preserve"> </w:t>
      </w:r>
      <w:proofErr w:type="spellStart"/>
      <w:r w:rsidRPr="00071AF3">
        <w:rPr>
          <w:color w:val="444444"/>
        </w:rPr>
        <w:t>integrated</w:t>
      </w:r>
      <w:proofErr w:type="spellEnd"/>
      <w:r w:rsidRPr="00071AF3">
        <w:rPr>
          <w:color w:val="444444"/>
        </w:rPr>
        <w:t xml:space="preserve"> </w:t>
      </w:r>
      <w:proofErr w:type="spellStart"/>
      <w:r w:rsidRPr="00071AF3">
        <w:rPr>
          <w:color w:val="444444"/>
        </w:rPr>
        <w:t>learning</w:t>
      </w:r>
      <w:proofErr w:type="spellEnd"/>
      <w:r w:rsidR="00071AF3" w:rsidRPr="00071AF3">
        <w:rPr>
          <w:color w:val="444444"/>
        </w:rPr>
        <w:t>)</w:t>
      </w:r>
      <w:r w:rsidRPr="00071AF3">
        <w:rPr>
          <w:color w:val="444444"/>
        </w:rPr>
        <w:t xml:space="preserve">; </w:t>
      </w:r>
    </w:p>
    <w:p w:rsidR="0054372C" w:rsidRPr="004C2506" w:rsidRDefault="0054372C" w:rsidP="0054372C">
      <w:pPr>
        <w:pStyle w:val="Paragrafoelenco"/>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071AF3">
        <w:rPr>
          <w:color w:val="444444"/>
        </w:rPr>
        <w:t>potenziamento   delle   competenze   matematico-logiche e</w:t>
      </w:r>
      <w:r w:rsidR="00071AF3" w:rsidRPr="00071AF3">
        <w:rPr>
          <w:color w:val="444444"/>
        </w:rPr>
        <w:t xml:space="preserve"> </w:t>
      </w:r>
      <w:r w:rsidRPr="00071AF3">
        <w:rPr>
          <w:color w:val="444444"/>
        </w:rPr>
        <w:t xml:space="preserve">scientifiche; </w:t>
      </w:r>
    </w:p>
    <w:p w:rsidR="0054372C" w:rsidRPr="00071AF3" w:rsidRDefault="0054372C" w:rsidP="004C2506">
      <w:pPr>
        <w:pStyle w:val="Paragrafoelenco"/>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071AF3">
        <w:rPr>
          <w:color w:val="444444"/>
        </w:rPr>
        <w:t>sviluppo delle competenze in materia di cittadinanza attiva  e</w:t>
      </w:r>
      <w:r w:rsidR="00071AF3" w:rsidRPr="00071AF3">
        <w:rPr>
          <w:color w:val="444444"/>
        </w:rPr>
        <w:t xml:space="preserve"> </w:t>
      </w:r>
      <w:r w:rsidRPr="00071AF3">
        <w:rPr>
          <w:color w:val="444444"/>
        </w:rPr>
        <w:t>democratica    attraverso    la    valorizzazione     dell'educazione</w:t>
      </w:r>
      <w:r w:rsidR="00071AF3" w:rsidRPr="00071AF3">
        <w:rPr>
          <w:color w:val="444444"/>
        </w:rPr>
        <w:t xml:space="preserve"> </w:t>
      </w:r>
      <w:r w:rsidRPr="00071AF3">
        <w:rPr>
          <w:color w:val="444444"/>
        </w:rPr>
        <w:t>interculturale e alla pace, il rispetto delle differenze e il dialogo</w:t>
      </w:r>
      <w:r w:rsidR="00071AF3">
        <w:rPr>
          <w:color w:val="444444"/>
        </w:rPr>
        <w:t xml:space="preserve"> </w:t>
      </w:r>
      <w:r w:rsidRPr="00071AF3">
        <w:rPr>
          <w:color w:val="444444"/>
        </w:rPr>
        <w:t>tra  le  culture,  il  sostegno  dell'assunzione  di  responsa</w:t>
      </w:r>
      <w:r w:rsidR="003B2EC2">
        <w:rPr>
          <w:color w:val="444444"/>
        </w:rPr>
        <w:t>bilità nonché della solidarietà</w:t>
      </w:r>
      <w:r w:rsidRPr="00071AF3">
        <w:rPr>
          <w:color w:val="444444"/>
        </w:rPr>
        <w:t xml:space="preserve"> e della  cura  dei  beni  comuni  e  della</w:t>
      </w:r>
      <w:r w:rsidR="003B2EC2">
        <w:rPr>
          <w:color w:val="444444"/>
        </w:rPr>
        <w:t xml:space="preserve"> </w:t>
      </w:r>
      <w:r w:rsidRPr="00071AF3">
        <w:rPr>
          <w:color w:val="444444"/>
        </w:rPr>
        <w:t>consapevolezza  dei  diritti  e  dei  doveri;   potenziamento   delle</w:t>
      </w:r>
      <w:r w:rsidR="00993B73">
        <w:rPr>
          <w:color w:val="444444"/>
        </w:rPr>
        <w:t xml:space="preserve"> </w:t>
      </w:r>
      <w:r w:rsidRPr="00071AF3">
        <w:rPr>
          <w:color w:val="444444"/>
        </w:rPr>
        <w:t>conoscenze  in  materia  giuridica  ed  economico-finanziaria  e   di</w:t>
      </w:r>
      <w:r w:rsidR="00071AF3" w:rsidRPr="00071AF3">
        <w:rPr>
          <w:color w:val="444444"/>
        </w:rPr>
        <w:t xml:space="preserve"> </w:t>
      </w:r>
      <w:r w:rsidRPr="00071AF3">
        <w:rPr>
          <w:color w:val="444444"/>
        </w:rPr>
        <w:t>educa</w:t>
      </w:r>
      <w:r w:rsidR="003B2EC2">
        <w:rPr>
          <w:color w:val="444444"/>
        </w:rPr>
        <w:t>zione all'autoimprenditorialità</w:t>
      </w:r>
      <w:r w:rsidRPr="00071AF3">
        <w:rPr>
          <w:color w:val="444444"/>
        </w:rPr>
        <w:t xml:space="preserve">; </w:t>
      </w:r>
    </w:p>
    <w:p w:rsidR="0054372C" w:rsidRPr="00071AF3" w:rsidRDefault="0054372C" w:rsidP="004C2506">
      <w:pPr>
        <w:pStyle w:val="Paragrafoelenco"/>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071AF3">
        <w:rPr>
          <w:color w:val="444444"/>
        </w:rPr>
        <w:t>sviluppo  di   comportamenti   responsabili   ispirati   alla</w:t>
      </w:r>
      <w:r w:rsidR="00071AF3">
        <w:rPr>
          <w:color w:val="444444"/>
        </w:rPr>
        <w:t xml:space="preserve"> </w:t>
      </w:r>
      <w:r w:rsidRPr="00071AF3">
        <w:rPr>
          <w:color w:val="444444"/>
        </w:rPr>
        <w:t>conoscenza  e  al  rispetto  della  l</w:t>
      </w:r>
      <w:r w:rsidR="003B2EC2">
        <w:rPr>
          <w:color w:val="444444"/>
        </w:rPr>
        <w:t xml:space="preserve">egalità,  della  sostenibilità </w:t>
      </w:r>
      <w:r w:rsidRPr="00071AF3">
        <w:rPr>
          <w:color w:val="444444"/>
        </w:rPr>
        <w:t>ambientale, dei beni paesaggistici, d</w:t>
      </w:r>
      <w:r w:rsidR="003B2EC2">
        <w:rPr>
          <w:color w:val="444444"/>
        </w:rPr>
        <w:t xml:space="preserve">el patrimonio e delle  attività </w:t>
      </w:r>
      <w:r w:rsidRPr="00071AF3">
        <w:rPr>
          <w:color w:val="444444"/>
        </w:rPr>
        <w:t xml:space="preserve">culturali; </w:t>
      </w:r>
    </w:p>
    <w:p w:rsidR="0054372C" w:rsidRPr="00993B73" w:rsidRDefault="0054372C" w:rsidP="004C2506">
      <w:pPr>
        <w:pStyle w:val="Paragrafoelenco"/>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sviluppo   di</w:t>
      </w:r>
      <w:r w:rsidR="00993B73">
        <w:rPr>
          <w:color w:val="444444"/>
        </w:rPr>
        <w:t xml:space="preserve"> </w:t>
      </w:r>
      <w:r w:rsidRPr="00993B73">
        <w:rPr>
          <w:color w:val="444444"/>
        </w:rPr>
        <w:t>comportamenti ispirati a uno stile  di  vita  sano,  con  particolare</w:t>
      </w:r>
      <w:r w:rsidR="00993B73">
        <w:rPr>
          <w:color w:val="444444"/>
        </w:rPr>
        <w:t xml:space="preserve"> </w:t>
      </w:r>
      <w:r w:rsidRPr="00993B73">
        <w:rPr>
          <w:color w:val="444444"/>
        </w:rPr>
        <w:t>riferimento all'alimentazione, all'educazione fisica e allo sport</w:t>
      </w:r>
      <w:r w:rsidR="00993B73">
        <w:rPr>
          <w:color w:val="444444"/>
        </w:rPr>
        <w:t>;</w:t>
      </w:r>
      <w:r w:rsidRPr="00993B73">
        <w:rPr>
          <w:color w:val="444444"/>
        </w:rPr>
        <w:t xml:space="preserve"> </w:t>
      </w:r>
    </w:p>
    <w:p w:rsidR="0054372C" w:rsidRPr="0054372C" w:rsidRDefault="0054372C" w:rsidP="00543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444444"/>
          <w:sz w:val="24"/>
          <w:szCs w:val="24"/>
        </w:rPr>
      </w:pPr>
      <w:r w:rsidRPr="0054372C">
        <w:rPr>
          <w:rFonts w:ascii="Times New Roman" w:eastAsia="Times New Roman" w:hAnsi="Times New Roman" w:cs="Times New Roman"/>
          <w:color w:val="444444"/>
          <w:sz w:val="24"/>
          <w:szCs w:val="24"/>
        </w:rPr>
        <w:t xml:space="preserve">; </w:t>
      </w:r>
    </w:p>
    <w:p w:rsidR="0054372C" w:rsidRPr="00993B73" w:rsidRDefault="0054372C" w:rsidP="004C2506">
      <w:pPr>
        <w:pStyle w:val="Paragrafoelenco"/>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sviluppo  delle  competenze  digitali  degli  studenti,   con</w:t>
      </w:r>
      <w:r w:rsidR="00993B73">
        <w:rPr>
          <w:color w:val="444444"/>
        </w:rPr>
        <w:t xml:space="preserve"> </w:t>
      </w:r>
      <w:r w:rsidRPr="00993B73">
        <w:rPr>
          <w:color w:val="444444"/>
        </w:rPr>
        <w:t>particolare riguardo all'utilizzo critico</w:t>
      </w:r>
      <w:r w:rsidR="00993B73">
        <w:rPr>
          <w:color w:val="444444"/>
        </w:rPr>
        <w:t xml:space="preserve"> </w:t>
      </w:r>
      <w:r w:rsidRPr="00993B73">
        <w:rPr>
          <w:color w:val="444444"/>
        </w:rPr>
        <w:t>e consapevole dei social network e dei me</w:t>
      </w:r>
      <w:r w:rsidR="003B2EC2">
        <w:rPr>
          <w:color w:val="444444"/>
        </w:rPr>
        <w:t>dia nonché</w:t>
      </w:r>
      <w:r w:rsidRPr="00993B73">
        <w:rPr>
          <w:color w:val="444444"/>
        </w:rPr>
        <w:t xml:space="preserve"> alla  produzione</w:t>
      </w:r>
      <w:r w:rsidR="00993B73">
        <w:rPr>
          <w:color w:val="444444"/>
        </w:rPr>
        <w:t xml:space="preserve"> </w:t>
      </w:r>
      <w:r w:rsidRPr="00993B73">
        <w:rPr>
          <w:color w:val="444444"/>
        </w:rPr>
        <w:t xml:space="preserve">e ai legami con il mondo del lavoro; </w:t>
      </w:r>
    </w:p>
    <w:p w:rsidR="0054372C" w:rsidRPr="00993B73" w:rsidRDefault="0054372C" w:rsidP="004C2506">
      <w:pPr>
        <w:pStyle w:val="Paragrafoelenco"/>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potenziamento  delle  metodologie   laboratoriali   e   delle</w:t>
      </w:r>
      <w:r w:rsidR="00993B73">
        <w:rPr>
          <w:color w:val="444444"/>
        </w:rPr>
        <w:t xml:space="preserve"> </w:t>
      </w:r>
      <w:r w:rsidR="003B2EC2">
        <w:rPr>
          <w:color w:val="444444"/>
        </w:rPr>
        <w:t xml:space="preserve">attività </w:t>
      </w:r>
      <w:r w:rsidRPr="00993B73">
        <w:rPr>
          <w:color w:val="444444"/>
        </w:rPr>
        <w:t xml:space="preserve">di laboratorio; </w:t>
      </w:r>
    </w:p>
    <w:p w:rsidR="0054372C" w:rsidRPr="00993B73" w:rsidRDefault="0054372C" w:rsidP="004C2506">
      <w:pPr>
        <w:pStyle w:val="Paragrafoelenco"/>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prevenzione e contrasto della dispersione scolastica, di  ogni</w:t>
      </w:r>
      <w:r w:rsidR="00993B73">
        <w:rPr>
          <w:color w:val="444444"/>
        </w:rPr>
        <w:t xml:space="preserve"> </w:t>
      </w:r>
      <w:r w:rsidRPr="00993B73">
        <w:rPr>
          <w:color w:val="444444"/>
        </w:rPr>
        <w:t>forma  di  discriminazione  e  del   bullismo,   anche   informatico;</w:t>
      </w:r>
      <w:r w:rsidR="00993B73">
        <w:rPr>
          <w:color w:val="444444"/>
        </w:rPr>
        <w:t xml:space="preserve"> </w:t>
      </w:r>
      <w:r w:rsidRPr="00993B73">
        <w:rPr>
          <w:color w:val="444444"/>
        </w:rPr>
        <w:t>potenziamento dell'inclusione scolastica e del  diritto  allo  studio</w:t>
      </w:r>
      <w:r w:rsidR="00993B73">
        <w:rPr>
          <w:color w:val="444444"/>
        </w:rPr>
        <w:t xml:space="preserve"> </w:t>
      </w:r>
      <w:r w:rsidRPr="00993B73">
        <w:rPr>
          <w:color w:val="444444"/>
        </w:rPr>
        <w:t>degli alunni  con  bisogni  educativi  speciali  attraverso  percorsi</w:t>
      </w:r>
      <w:r w:rsidR="00993B73">
        <w:rPr>
          <w:color w:val="444444"/>
        </w:rPr>
        <w:t xml:space="preserve"> </w:t>
      </w:r>
      <w:r w:rsidRPr="00993B73">
        <w:rPr>
          <w:color w:val="444444"/>
        </w:rPr>
        <w:t>individualizzati  e  personalizzati  anche  con  il  supporto  e   la</w:t>
      </w:r>
      <w:r w:rsidR="00993B73">
        <w:rPr>
          <w:color w:val="444444"/>
        </w:rPr>
        <w:t xml:space="preserve"> </w:t>
      </w:r>
      <w:r w:rsidRPr="00993B73">
        <w:rPr>
          <w:color w:val="444444"/>
        </w:rPr>
        <w:t>collaborazione dei servizi socio-sanitari ed educativi del territorio</w:t>
      </w:r>
      <w:r w:rsidR="00993B73">
        <w:rPr>
          <w:color w:val="444444"/>
        </w:rPr>
        <w:t xml:space="preserve"> </w:t>
      </w:r>
      <w:r w:rsidRPr="00993B73">
        <w:rPr>
          <w:color w:val="444444"/>
        </w:rPr>
        <w:t xml:space="preserve">e delle associazioni di  settore  </w:t>
      </w:r>
    </w:p>
    <w:p w:rsidR="0054372C" w:rsidRPr="00993B73" w:rsidRDefault="0054372C" w:rsidP="004C2506">
      <w:pPr>
        <w:pStyle w:val="Paragrafoelenco"/>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 xml:space="preserve">valorizzazione della </w:t>
      </w:r>
      <w:r w:rsidR="003B2EC2">
        <w:rPr>
          <w:color w:val="444444"/>
        </w:rPr>
        <w:t xml:space="preserve"> scuola  intesa  come  comunità</w:t>
      </w:r>
      <w:r w:rsidRPr="00993B73">
        <w:rPr>
          <w:color w:val="444444"/>
        </w:rPr>
        <w:t xml:space="preserve">  attiva,</w:t>
      </w:r>
      <w:r w:rsidR="00993B73">
        <w:rPr>
          <w:color w:val="444444"/>
        </w:rPr>
        <w:t xml:space="preserve"> </w:t>
      </w:r>
      <w:r w:rsidRPr="00993B73">
        <w:rPr>
          <w:color w:val="444444"/>
        </w:rPr>
        <w:t>aperta  al  territorio  e  in  grado  di   sviluppare   e   aumentare</w:t>
      </w:r>
      <w:r w:rsidR="00993B73">
        <w:rPr>
          <w:color w:val="444444"/>
        </w:rPr>
        <w:t xml:space="preserve"> </w:t>
      </w:r>
      <w:r w:rsidRPr="00993B73">
        <w:rPr>
          <w:color w:val="444444"/>
        </w:rPr>
        <w:t>l'interazione con le famiglie e</w:t>
      </w:r>
      <w:r w:rsidR="003B2EC2">
        <w:rPr>
          <w:color w:val="444444"/>
        </w:rPr>
        <w:t xml:space="preserve"> con la comunità</w:t>
      </w:r>
      <w:r w:rsidRPr="00993B73">
        <w:rPr>
          <w:color w:val="444444"/>
        </w:rPr>
        <w:t xml:space="preserve"> locale, comprese  le</w:t>
      </w:r>
      <w:r w:rsidR="00993B73">
        <w:rPr>
          <w:color w:val="444444"/>
        </w:rPr>
        <w:t xml:space="preserve"> </w:t>
      </w:r>
      <w:r w:rsidRPr="00993B73">
        <w:rPr>
          <w:color w:val="444444"/>
        </w:rPr>
        <w:t xml:space="preserve">organizzazioni del terzo settore e le imprese; </w:t>
      </w:r>
    </w:p>
    <w:p w:rsidR="0054372C" w:rsidRPr="004C2506" w:rsidRDefault="0054372C" w:rsidP="004C2506">
      <w:pPr>
        <w:pStyle w:val="Paragrafoelenco"/>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apertura pomeridiana delle scuole e riduzione  del  numero  di</w:t>
      </w:r>
      <w:r w:rsidR="00993B73">
        <w:rPr>
          <w:color w:val="444444"/>
        </w:rPr>
        <w:t xml:space="preserve"> </w:t>
      </w:r>
      <w:r w:rsidRPr="00993B73">
        <w:rPr>
          <w:color w:val="444444"/>
        </w:rPr>
        <w:t>alunni e di studenti per classe o  per  articolazioni  di  gruppi  di</w:t>
      </w:r>
      <w:r w:rsidR="00993B73">
        <w:rPr>
          <w:color w:val="444444"/>
        </w:rPr>
        <w:t xml:space="preserve"> </w:t>
      </w:r>
      <w:r w:rsidRPr="00993B73">
        <w:rPr>
          <w:color w:val="444444"/>
        </w:rPr>
        <w:t>classi, anche con potenziamento del tempo scolastico o  rimodulazione</w:t>
      </w:r>
      <w:r w:rsidR="00993B73">
        <w:rPr>
          <w:color w:val="444444"/>
        </w:rPr>
        <w:t xml:space="preserve"> </w:t>
      </w:r>
      <w:r w:rsidRPr="00993B73">
        <w:rPr>
          <w:color w:val="444444"/>
        </w:rPr>
        <w:t>del monte orario rispetto a quanto indicato dal regolamento di cui al</w:t>
      </w:r>
      <w:r w:rsidR="004C2506">
        <w:rPr>
          <w:color w:val="444444"/>
        </w:rPr>
        <w:t xml:space="preserve"> </w:t>
      </w:r>
      <w:r w:rsidRPr="004C2506">
        <w:rPr>
          <w:color w:val="444444"/>
        </w:rPr>
        <w:t xml:space="preserve">decreto del Presidente della Repubblica 20 marzo 2009, n. 89; </w:t>
      </w:r>
    </w:p>
    <w:p w:rsidR="0054372C" w:rsidRPr="00993B73" w:rsidRDefault="0054372C" w:rsidP="004C2506">
      <w:pPr>
        <w:pStyle w:val="Paragrafoelenco"/>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incremento dell'alternanza scuola-lavoro nel secondo ciclo  di</w:t>
      </w:r>
      <w:r w:rsidR="00993B73">
        <w:rPr>
          <w:color w:val="444444"/>
        </w:rPr>
        <w:t xml:space="preserve"> </w:t>
      </w:r>
      <w:r w:rsidRPr="00993B73">
        <w:rPr>
          <w:color w:val="444444"/>
        </w:rPr>
        <w:t xml:space="preserve">istruzione; </w:t>
      </w:r>
    </w:p>
    <w:p w:rsidR="0054372C" w:rsidRPr="00993B73" w:rsidRDefault="0054372C" w:rsidP="004C2506">
      <w:pPr>
        <w:pStyle w:val="Paragrafoelenco"/>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valorizzazione  di  percorsi  formativi  individualizzati   e</w:t>
      </w:r>
      <w:r w:rsidR="00993B73">
        <w:rPr>
          <w:color w:val="444444"/>
        </w:rPr>
        <w:t xml:space="preserve"> </w:t>
      </w:r>
      <w:r w:rsidRPr="00993B73">
        <w:rPr>
          <w:color w:val="444444"/>
        </w:rPr>
        <w:t xml:space="preserve">coinvolgimento degli alunni e degli studenti; </w:t>
      </w:r>
    </w:p>
    <w:p w:rsidR="0054372C" w:rsidRPr="00993B73" w:rsidRDefault="0054372C" w:rsidP="004C2506">
      <w:pPr>
        <w:pStyle w:val="Paragrafoelenco"/>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individuazione  di  percorsi  e  di  sistemi  funzionali  alla</w:t>
      </w:r>
      <w:r w:rsidR="00993B73">
        <w:rPr>
          <w:color w:val="444444"/>
        </w:rPr>
        <w:t xml:space="preserve"> </w:t>
      </w:r>
      <w:r w:rsidR="003B2EC2">
        <w:rPr>
          <w:color w:val="444444"/>
        </w:rPr>
        <w:t xml:space="preserve">premialità </w:t>
      </w:r>
      <w:r w:rsidRPr="00993B73">
        <w:rPr>
          <w:color w:val="444444"/>
        </w:rPr>
        <w:t xml:space="preserve"> e alla valorizzazione del merito  degli  alunni  e  degli</w:t>
      </w:r>
      <w:r w:rsidR="00993B73">
        <w:rPr>
          <w:color w:val="444444"/>
        </w:rPr>
        <w:t xml:space="preserve"> </w:t>
      </w:r>
      <w:r w:rsidRPr="00993B73">
        <w:rPr>
          <w:color w:val="444444"/>
        </w:rPr>
        <w:t xml:space="preserve">studenti; </w:t>
      </w:r>
    </w:p>
    <w:p w:rsidR="0054372C" w:rsidRPr="00993B73" w:rsidRDefault="0054372C" w:rsidP="004C2506">
      <w:pPr>
        <w:pStyle w:val="Paragrafoelenco"/>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4444"/>
        </w:rPr>
      </w:pPr>
      <w:r w:rsidRPr="00993B73">
        <w:rPr>
          <w:color w:val="444444"/>
        </w:rPr>
        <w:t xml:space="preserve">definizione di un sistema di orientamento. </w:t>
      </w:r>
    </w:p>
    <w:p w:rsidR="00195160" w:rsidRPr="00414F2B" w:rsidRDefault="00195160" w:rsidP="00195160">
      <w:pPr>
        <w:pStyle w:val="Paragrafoelenco"/>
        <w:kinsoku w:val="0"/>
        <w:overflowPunct w:val="0"/>
        <w:textAlignment w:val="baseline"/>
      </w:pP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auspicando così un consolidamento delle pratiche già </w:t>
      </w:r>
      <w:r w:rsidR="00B76FD4">
        <w:rPr>
          <w:rFonts w:ascii="Times New Roman" w:hAnsi="Times New Roman" w:cs="Times New Roman"/>
          <w:sz w:val="24"/>
          <w:szCs w:val="24"/>
        </w:rPr>
        <w:t>poste in essere da tempo dall’Istituzione Scolastica con risultati del tutto soddisfacenti.</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lastRenderedPageBreak/>
        <w:t xml:space="preserve">In coerenza con quanto sopra, </w:t>
      </w:r>
      <w:r w:rsidR="007F7B8D" w:rsidRPr="00414F2B">
        <w:rPr>
          <w:rFonts w:ascii="Times New Roman" w:hAnsi="Times New Roman" w:cs="Times New Roman"/>
          <w:sz w:val="24"/>
          <w:szCs w:val="24"/>
        </w:rPr>
        <w:t>nella definizione e predisposizione del Piano Triennale dell’Offerta Formativa si terrà conto:</w:t>
      </w:r>
      <w:r w:rsidRPr="00414F2B">
        <w:rPr>
          <w:rFonts w:ascii="Times New Roman" w:hAnsi="Times New Roman" w:cs="Times New Roman"/>
          <w:sz w:val="24"/>
          <w:szCs w:val="24"/>
        </w:rPr>
        <w:t xml:space="preserve"> </w:t>
      </w:r>
    </w:p>
    <w:p w:rsidR="00195160" w:rsidRPr="00414F2B" w:rsidRDefault="00195160" w:rsidP="00380FA7">
      <w:pPr>
        <w:spacing w:line="240" w:lineRule="auto"/>
        <w:jc w:val="both"/>
        <w:rPr>
          <w:rFonts w:ascii="Times New Roman" w:hAnsi="Times New Roman" w:cs="Times New Roman"/>
          <w:color w:val="FF0000"/>
          <w:sz w:val="24"/>
          <w:szCs w:val="24"/>
          <w:u w:val="single"/>
        </w:rPr>
      </w:pPr>
      <w:r w:rsidRPr="00414F2B">
        <w:rPr>
          <w:rFonts w:ascii="Times New Roman" w:hAnsi="Times New Roman" w:cs="Times New Roman"/>
          <w:b/>
          <w:sz w:val="24"/>
          <w:szCs w:val="24"/>
        </w:rPr>
        <w:t>1.</w:t>
      </w:r>
      <w:r w:rsidRPr="00414F2B">
        <w:rPr>
          <w:rFonts w:ascii="Times New Roman" w:hAnsi="Times New Roman" w:cs="Times New Roman"/>
          <w:sz w:val="24"/>
          <w:szCs w:val="24"/>
        </w:rPr>
        <w:t xml:space="preserve"> </w:t>
      </w:r>
      <w:r w:rsidR="007F7B8D" w:rsidRPr="00414F2B">
        <w:rPr>
          <w:rFonts w:ascii="Times New Roman" w:hAnsi="Times New Roman" w:cs="Times New Roman"/>
          <w:sz w:val="24"/>
          <w:szCs w:val="24"/>
        </w:rPr>
        <w:t xml:space="preserve">del </w:t>
      </w:r>
      <w:r w:rsidRPr="00414F2B">
        <w:rPr>
          <w:rFonts w:ascii="Times New Roman" w:hAnsi="Times New Roman" w:cs="Times New Roman"/>
          <w:sz w:val="24"/>
          <w:szCs w:val="24"/>
        </w:rPr>
        <w:t xml:space="preserve">raggiungimento del successo scolastico di tutti gli studenti e di ciascuno, per mezzo  di azioni intenzionali, mirate e  significative focalizzate sui  momenti chiave dell’accoglienza, della promozione del successo formativo in itinere e dell’orientamento in uscita. Ciò si realizzerà </w:t>
      </w:r>
      <w:r w:rsidR="003B2EC2">
        <w:rPr>
          <w:rFonts w:ascii="Times New Roman" w:hAnsi="Times New Roman" w:cs="Times New Roman"/>
          <w:sz w:val="24"/>
          <w:szCs w:val="24"/>
        </w:rPr>
        <w:t xml:space="preserve">anche per mezzo di forme di più proficua </w:t>
      </w:r>
      <w:r w:rsidRPr="00414F2B">
        <w:rPr>
          <w:rFonts w:ascii="Times New Roman" w:hAnsi="Times New Roman" w:cs="Times New Roman"/>
          <w:sz w:val="24"/>
          <w:szCs w:val="24"/>
        </w:rPr>
        <w:t xml:space="preserve">integrazione, dell’ulteriore riduzione del tasso delle </w:t>
      </w:r>
      <w:proofErr w:type="spellStart"/>
      <w:r w:rsidRPr="00414F2B">
        <w:rPr>
          <w:rFonts w:ascii="Times New Roman" w:hAnsi="Times New Roman" w:cs="Times New Roman"/>
          <w:sz w:val="24"/>
          <w:szCs w:val="24"/>
        </w:rPr>
        <w:t>ripetenze</w:t>
      </w:r>
      <w:proofErr w:type="spellEnd"/>
      <w:r w:rsidRPr="00414F2B">
        <w:rPr>
          <w:rFonts w:ascii="Times New Roman" w:hAnsi="Times New Roman" w:cs="Times New Roman"/>
          <w:sz w:val="24"/>
          <w:szCs w:val="24"/>
        </w:rPr>
        <w:t xml:space="preserve">, del potenziamento delle eccellenze, della valorizzazione delle diversità e delle diverse abilità intese come opportunità di crescita e di arricchimento per tutti;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2</w:t>
      </w:r>
      <w:r w:rsidRPr="00414F2B">
        <w:rPr>
          <w:rFonts w:ascii="Times New Roman" w:hAnsi="Times New Roman" w:cs="Times New Roman"/>
          <w:sz w:val="24"/>
          <w:szCs w:val="24"/>
        </w:rPr>
        <w:t>.</w:t>
      </w:r>
      <w:r w:rsidR="007F7B8D" w:rsidRPr="00414F2B">
        <w:rPr>
          <w:rFonts w:ascii="Times New Roman" w:hAnsi="Times New Roman" w:cs="Times New Roman"/>
          <w:sz w:val="24"/>
          <w:szCs w:val="24"/>
        </w:rPr>
        <w:t>dello</w:t>
      </w:r>
      <w:r w:rsidR="007F7B8D" w:rsidRPr="00414F2B">
        <w:rPr>
          <w:rFonts w:ascii="Times New Roman" w:hAnsi="Times New Roman" w:cs="Times New Roman"/>
          <w:b/>
          <w:sz w:val="24"/>
          <w:szCs w:val="24"/>
        </w:rPr>
        <w:t xml:space="preserve"> </w:t>
      </w:r>
      <w:r w:rsidRPr="00414F2B">
        <w:rPr>
          <w:rFonts w:ascii="Times New Roman" w:hAnsi="Times New Roman" w:cs="Times New Roman"/>
          <w:sz w:val="24"/>
          <w:szCs w:val="24"/>
        </w:rPr>
        <w:t xml:space="preserve"> sviluppo qualitativo dell’offerta formativa in linea sia con il </w:t>
      </w:r>
      <w:proofErr w:type="spellStart"/>
      <w:r w:rsidRPr="00414F2B">
        <w:rPr>
          <w:rFonts w:ascii="Times New Roman" w:hAnsi="Times New Roman" w:cs="Times New Roman"/>
          <w:sz w:val="24"/>
          <w:szCs w:val="24"/>
        </w:rPr>
        <w:t>Pecup</w:t>
      </w:r>
      <w:proofErr w:type="spellEnd"/>
      <w:r w:rsidRPr="00414F2B">
        <w:rPr>
          <w:rFonts w:ascii="Times New Roman" w:hAnsi="Times New Roman" w:cs="Times New Roman"/>
          <w:sz w:val="24"/>
          <w:szCs w:val="24"/>
        </w:rPr>
        <w:t xml:space="preserve"> (Profilo culturale, educativo e professionale) individuato nelle Indicazioni Nazionali per i Licei e nelle Linee Guida per gli Istituti Professionali, sia con gli obiettivi della dimensione europea finalizzati all’attuazione della strategia di Lisbona di “Migliorare i livelli di conoscenza e competenza dei giovani attraverso l’innalzamento delle competenze chiave” (in particolare lingua madre, matematica, scienze e tecnologia, lingue europee, spirito di iniziativa e imprenditorialità,);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3.</w:t>
      </w:r>
      <w:r w:rsidRPr="00414F2B">
        <w:rPr>
          <w:rFonts w:ascii="Times New Roman" w:hAnsi="Times New Roman" w:cs="Times New Roman"/>
          <w:sz w:val="24"/>
          <w:szCs w:val="24"/>
        </w:rPr>
        <w:t xml:space="preserve"> </w:t>
      </w:r>
      <w:r w:rsidR="007F7B8D" w:rsidRPr="00414F2B">
        <w:rPr>
          <w:rFonts w:ascii="Times New Roman" w:hAnsi="Times New Roman" w:cs="Times New Roman"/>
          <w:sz w:val="24"/>
          <w:szCs w:val="24"/>
        </w:rPr>
        <w:t xml:space="preserve">della </w:t>
      </w:r>
      <w:r w:rsidRPr="00414F2B">
        <w:rPr>
          <w:rFonts w:ascii="Times New Roman" w:hAnsi="Times New Roman" w:cs="Times New Roman"/>
          <w:sz w:val="24"/>
          <w:szCs w:val="24"/>
        </w:rPr>
        <w:t xml:space="preserve">costruzione di una comunità educante, attraverso una reale integrazione col territorio ed il rafforzamento dell’alleanza scuola-famiglia per una significativa coerenza formativa, al fine di rispondere in modo efficace alla reale domanda di formazione;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4</w:t>
      </w:r>
      <w:r w:rsidRPr="00414F2B">
        <w:rPr>
          <w:rFonts w:ascii="Times New Roman" w:hAnsi="Times New Roman" w:cs="Times New Roman"/>
          <w:sz w:val="24"/>
          <w:szCs w:val="24"/>
        </w:rPr>
        <w:t>.</w:t>
      </w:r>
      <w:r w:rsidR="007F7B8D" w:rsidRPr="00414F2B">
        <w:rPr>
          <w:rFonts w:ascii="Times New Roman" w:hAnsi="Times New Roman" w:cs="Times New Roman"/>
          <w:sz w:val="24"/>
          <w:szCs w:val="24"/>
        </w:rPr>
        <w:t xml:space="preserve">della </w:t>
      </w:r>
      <w:r w:rsidRPr="00414F2B">
        <w:rPr>
          <w:rFonts w:ascii="Times New Roman" w:hAnsi="Times New Roman" w:cs="Times New Roman"/>
          <w:sz w:val="24"/>
          <w:szCs w:val="24"/>
        </w:rPr>
        <w:t>introduzione della multimedialità nella pratica didattica</w:t>
      </w:r>
      <w:r w:rsidR="007F7B8D" w:rsidRPr="00414F2B">
        <w:rPr>
          <w:rFonts w:ascii="Times New Roman" w:hAnsi="Times New Roman" w:cs="Times New Roman"/>
          <w:sz w:val="24"/>
          <w:szCs w:val="24"/>
        </w:rPr>
        <w:t xml:space="preserve"> attraverso l’utilizzo ed </w:t>
      </w:r>
      <w:r w:rsidRPr="00414F2B">
        <w:rPr>
          <w:rFonts w:ascii="Times New Roman" w:hAnsi="Times New Roman" w:cs="Times New Roman"/>
          <w:sz w:val="24"/>
          <w:szCs w:val="24"/>
        </w:rPr>
        <w:t>il miglioramento della dotazione strumentale</w:t>
      </w:r>
      <w:r w:rsidR="007F7B8D" w:rsidRPr="00414F2B">
        <w:rPr>
          <w:rFonts w:ascii="Times New Roman" w:hAnsi="Times New Roman" w:cs="Times New Roman"/>
          <w:sz w:val="24"/>
          <w:szCs w:val="24"/>
        </w:rPr>
        <w:t xml:space="preserve"> tecnologica</w:t>
      </w:r>
      <w:r w:rsidRPr="00414F2B">
        <w:rPr>
          <w:rFonts w:ascii="Times New Roman" w:hAnsi="Times New Roman" w:cs="Times New Roman"/>
          <w:sz w:val="24"/>
          <w:szCs w:val="24"/>
        </w:rPr>
        <w:t xml:space="preserve"> dell’Istituto</w:t>
      </w:r>
      <w:r w:rsidR="007F7B8D" w:rsidRPr="00414F2B">
        <w:rPr>
          <w:rFonts w:ascii="Times New Roman" w:hAnsi="Times New Roman" w:cs="Times New Roman"/>
          <w:sz w:val="24"/>
          <w:szCs w:val="24"/>
        </w:rPr>
        <w:t xml:space="preserve"> ed</w:t>
      </w:r>
      <w:r w:rsidRPr="00414F2B">
        <w:rPr>
          <w:rFonts w:ascii="Times New Roman" w:hAnsi="Times New Roman" w:cs="Times New Roman"/>
          <w:sz w:val="24"/>
          <w:szCs w:val="24"/>
        </w:rPr>
        <w:t xml:space="preserve"> il potenziamento e lo sviluppo delle competenze</w:t>
      </w:r>
      <w:r w:rsidR="007F7B8D" w:rsidRPr="00414F2B">
        <w:rPr>
          <w:rFonts w:ascii="Times New Roman" w:hAnsi="Times New Roman" w:cs="Times New Roman"/>
          <w:sz w:val="24"/>
          <w:szCs w:val="24"/>
        </w:rPr>
        <w:t xml:space="preserve"> dei docenti e degli studenti</w:t>
      </w:r>
      <w:r w:rsidRPr="00414F2B">
        <w:rPr>
          <w:rFonts w:ascii="Times New Roman" w:hAnsi="Times New Roman" w:cs="Times New Roman"/>
          <w:sz w:val="24"/>
          <w:szCs w:val="24"/>
        </w:rPr>
        <w:t xml:space="preserve"> in ambito informatico e tecnologico.  </w:t>
      </w:r>
    </w:p>
    <w:p w:rsidR="00195160" w:rsidRPr="00414F2B" w:rsidRDefault="00195160" w:rsidP="00195160">
      <w:pPr>
        <w:jc w:val="both"/>
        <w:rPr>
          <w:rFonts w:ascii="Times New Roman" w:hAnsi="Times New Roman" w:cs="Times New Roman"/>
          <w:sz w:val="24"/>
          <w:szCs w:val="24"/>
        </w:rPr>
      </w:pPr>
      <w:r w:rsidRPr="00414F2B">
        <w:rPr>
          <w:rFonts w:ascii="Times New Roman" w:hAnsi="Times New Roman" w:cs="Times New Roman"/>
          <w:sz w:val="24"/>
          <w:szCs w:val="24"/>
        </w:rPr>
        <w:t xml:space="preserve">A tal fine, le </w:t>
      </w:r>
      <w:r w:rsidRPr="00B76FD4">
        <w:rPr>
          <w:rFonts w:ascii="Times New Roman" w:hAnsi="Times New Roman" w:cs="Times New Roman"/>
          <w:sz w:val="24"/>
          <w:szCs w:val="24"/>
        </w:rPr>
        <w:t>linee orientative per il perseguimento degli obiettivi</w:t>
      </w:r>
      <w:r w:rsidR="00B76FD4">
        <w:rPr>
          <w:rFonts w:ascii="Times New Roman" w:hAnsi="Times New Roman" w:cs="Times New Roman"/>
          <w:sz w:val="24"/>
          <w:szCs w:val="24"/>
        </w:rPr>
        <w:t xml:space="preserve"> formativi</w:t>
      </w:r>
      <w:r w:rsidRPr="00B76FD4">
        <w:rPr>
          <w:rFonts w:ascii="Times New Roman" w:hAnsi="Times New Roman" w:cs="Times New Roman"/>
          <w:sz w:val="24"/>
          <w:szCs w:val="24"/>
        </w:rPr>
        <w:t xml:space="preserve"> </w:t>
      </w:r>
      <w:r w:rsidRPr="00414F2B">
        <w:rPr>
          <w:rFonts w:ascii="Times New Roman" w:hAnsi="Times New Roman" w:cs="Times New Roman"/>
          <w:sz w:val="24"/>
          <w:szCs w:val="24"/>
        </w:rPr>
        <w:t xml:space="preserve">sopra esplicitati sono: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Linea orientativa n. 1</w:t>
      </w:r>
      <w:r w:rsidRPr="00414F2B">
        <w:rPr>
          <w:rFonts w:ascii="Times New Roman" w:hAnsi="Times New Roman" w:cs="Times New Roman"/>
          <w:sz w:val="24"/>
          <w:szCs w:val="24"/>
        </w:rPr>
        <w:t xml:space="preserve"> - La promozione di un metodo pedagogico incentrato sul principio della “personalizzazione” dell’offerta formativa per lo sviluppo delle potenzialità di ciascun alunno. - La progettazione orientativa. - La personalizzazione educativa e formativa degli obiettivi e dei percorsi. - La progettazione, la r</w:t>
      </w:r>
      <w:r w:rsidR="00E84D58">
        <w:rPr>
          <w:rFonts w:ascii="Times New Roman" w:hAnsi="Times New Roman" w:cs="Times New Roman"/>
          <w:sz w:val="24"/>
          <w:szCs w:val="24"/>
        </w:rPr>
        <w:t xml:space="preserve">ealizzazione e il monitoraggio </w:t>
      </w:r>
      <w:bookmarkStart w:id="0" w:name="_GoBack"/>
      <w:bookmarkEnd w:id="0"/>
      <w:r w:rsidRPr="00414F2B">
        <w:rPr>
          <w:rFonts w:ascii="Times New Roman" w:hAnsi="Times New Roman" w:cs="Times New Roman"/>
          <w:sz w:val="24"/>
          <w:szCs w:val="24"/>
        </w:rPr>
        <w:t xml:space="preserve">di diverse forme di didattica </w:t>
      </w:r>
      <w:proofErr w:type="spellStart"/>
      <w:r w:rsidRPr="00414F2B">
        <w:rPr>
          <w:rFonts w:ascii="Times New Roman" w:hAnsi="Times New Roman" w:cs="Times New Roman"/>
          <w:sz w:val="24"/>
          <w:szCs w:val="24"/>
        </w:rPr>
        <w:t>laboratoriale</w:t>
      </w:r>
      <w:proofErr w:type="spellEnd"/>
      <w:r w:rsidRPr="00414F2B">
        <w:rPr>
          <w:rFonts w:ascii="Times New Roman" w:hAnsi="Times New Roman" w:cs="Times New Roman"/>
          <w:sz w:val="24"/>
          <w:szCs w:val="24"/>
        </w:rPr>
        <w:t xml:space="preserve"> in  tutti  gli ambiti  disciplinari, al  fine  di creare ambienti  di  apprendimento  adatti  e significativi, forme innovative di strategie  funzionali al recupero di eventuali situazioni di svantaggio, alla valorizzazione e al potenziamento delle eccellenze. - L’introduzione di esperienze e forme innovative di strategie nell</w:t>
      </w:r>
      <w:r w:rsidR="006279AB">
        <w:rPr>
          <w:rFonts w:ascii="Times New Roman" w:hAnsi="Times New Roman" w:cs="Times New Roman"/>
          <w:sz w:val="24"/>
          <w:szCs w:val="24"/>
        </w:rPr>
        <w:t xml:space="preserve">a didattica. - La creazione di </w:t>
      </w:r>
      <w:r w:rsidRPr="00414F2B">
        <w:rPr>
          <w:rFonts w:ascii="Times New Roman" w:hAnsi="Times New Roman" w:cs="Times New Roman"/>
          <w:sz w:val="24"/>
          <w:szCs w:val="24"/>
        </w:rPr>
        <w:t>ambienti di apprendimento significativi e adatti a stili di apprendimento diversi e vari. - La creazione di laboratori di approfondimento finalizzati al potenziamento delle eccellenze nelle varie discipline ed al c</w:t>
      </w:r>
      <w:r w:rsidR="006279AB">
        <w:rPr>
          <w:rFonts w:ascii="Times New Roman" w:hAnsi="Times New Roman" w:cs="Times New Roman"/>
          <w:sz w:val="24"/>
          <w:szCs w:val="24"/>
        </w:rPr>
        <w:t xml:space="preserve">onseguimento di certificazione </w:t>
      </w:r>
      <w:r w:rsidR="009A1893">
        <w:rPr>
          <w:rFonts w:ascii="Times New Roman" w:hAnsi="Times New Roman" w:cs="Times New Roman"/>
          <w:sz w:val="24"/>
          <w:szCs w:val="24"/>
        </w:rPr>
        <w:t xml:space="preserve">esterne </w:t>
      </w:r>
      <w:r w:rsidR="005E6C1C">
        <w:rPr>
          <w:rFonts w:ascii="Times New Roman" w:hAnsi="Times New Roman" w:cs="Times New Roman"/>
          <w:sz w:val="24"/>
          <w:szCs w:val="24"/>
        </w:rPr>
        <w:t xml:space="preserve">nelle </w:t>
      </w:r>
      <w:r w:rsidRPr="00414F2B">
        <w:rPr>
          <w:rFonts w:ascii="Times New Roman" w:hAnsi="Times New Roman" w:cs="Times New Roman"/>
          <w:sz w:val="24"/>
          <w:szCs w:val="24"/>
        </w:rPr>
        <w:t>lingue comunitarie. - La sperimentazione di nuovi ambienti digitali per l'apprendimento, in linea con i commi 5659 del DDL 107/2015, in grado di valorizzare il pensiero divergente, nella consapevolezza che il valore aggiunto di tali pratiche di insegnamento/apprendimento consiste nel metodo di lavoro e non nella "straordinarietà" della strumentazione.  Allo scopo di realizzare quanto sopra esplicitato, si renderà necessario mettere in atto un piano di formazione, auto-formazione in servizio e di aggiornamento, finalizzato alla valorizzazione delle competenze   professionali</w:t>
      </w:r>
      <w:r w:rsidR="005E6C1C">
        <w:rPr>
          <w:rFonts w:ascii="Times New Roman" w:hAnsi="Times New Roman" w:cs="Times New Roman"/>
          <w:sz w:val="24"/>
          <w:szCs w:val="24"/>
        </w:rPr>
        <w:t xml:space="preserve">, </w:t>
      </w:r>
      <w:r w:rsidRPr="00414F2B">
        <w:rPr>
          <w:rFonts w:ascii="Times New Roman" w:hAnsi="Times New Roman" w:cs="Times New Roman"/>
          <w:sz w:val="24"/>
          <w:szCs w:val="24"/>
        </w:rPr>
        <w:t xml:space="preserve"> alla   partecipazione   del   personale   scolastico   a   tali   attività,   al potenziamento della dimensione collegiale dell’azione docente e dell’attività </w:t>
      </w:r>
      <w:proofErr w:type="spellStart"/>
      <w:r w:rsidRPr="00414F2B">
        <w:rPr>
          <w:rFonts w:ascii="Times New Roman" w:hAnsi="Times New Roman" w:cs="Times New Roman"/>
          <w:sz w:val="24"/>
          <w:szCs w:val="24"/>
        </w:rPr>
        <w:t>programmatoria</w:t>
      </w:r>
      <w:proofErr w:type="spellEnd"/>
      <w:r w:rsidRPr="00414F2B">
        <w:rPr>
          <w:rFonts w:ascii="Times New Roman" w:hAnsi="Times New Roman" w:cs="Times New Roman"/>
          <w:sz w:val="24"/>
          <w:szCs w:val="24"/>
        </w:rPr>
        <w:t xml:space="preserve">.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Linea orientativa n. 2</w:t>
      </w:r>
      <w:r w:rsidRPr="00414F2B">
        <w:rPr>
          <w:rFonts w:ascii="Times New Roman" w:hAnsi="Times New Roman" w:cs="Times New Roman"/>
          <w:sz w:val="24"/>
          <w:szCs w:val="24"/>
        </w:rPr>
        <w:t xml:space="preserve"> Gli obiettivi finalizzati al miglioramento della qualità e dell’efficacia si realizzeranno attraverso le seguenti azioni di intervento:  - il potenziamento di media  </w:t>
      </w:r>
      <w:proofErr w:type="spellStart"/>
      <w:r w:rsidRPr="00414F2B">
        <w:rPr>
          <w:rFonts w:ascii="Times New Roman" w:hAnsi="Times New Roman" w:cs="Times New Roman"/>
          <w:sz w:val="24"/>
          <w:szCs w:val="24"/>
        </w:rPr>
        <w:t>literacy</w:t>
      </w:r>
      <w:proofErr w:type="spellEnd"/>
      <w:r w:rsidRPr="00414F2B">
        <w:rPr>
          <w:rFonts w:ascii="Times New Roman" w:hAnsi="Times New Roman" w:cs="Times New Roman"/>
          <w:sz w:val="24"/>
          <w:szCs w:val="24"/>
        </w:rPr>
        <w:t xml:space="preserve"> degli insegnanti per poter realizzare il PNSD e ridurre il gap con la generazione dei nativi digitali che, sebbene esperti nell'uso delle nuove tecnologie, risultano talvolta privi di consapevolezza e spirito critico nell'orientarsi tra i contenuti offerti dal web; - l’ottimizzazione delle risorse; - l’accesso alle TIC per tutti ovvero per il maggior numero di utenti possibile; -  il potenziamento della formazione </w:t>
      </w:r>
      <w:r w:rsidRPr="00414F2B">
        <w:rPr>
          <w:rFonts w:ascii="Times New Roman" w:hAnsi="Times New Roman" w:cs="Times New Roman"/>
          <w:sz w:val="24"/>
          <w:szCs w:val="24"/>
        </w:rPr>
        <w:lastRenderedPageBreak/>
        <w:t xml:space="preserve">per gli insegnanti; − la creazione di un ambiente aperto e sicuro per l’apprendimento;   − l’ulteriore potenziamento della cultura e della pratica della sicurezza; − la maturazione delle competenze previste nel profilo dello studente al termine del ciclo di studi; − il miglioramento dell’apprendimento delle lingue straniere anche al fine di “sviluppare abilità quali la mediazione e la comprensione interculturale.”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 xml:space="preserve">Linea orientativa n. 3 </w:t>
      </w:r>
      <w:r w:rsidRPr="00414F2B">
        <w:rPr>
          <w:rFonts w:ascii="Times New Roman" w:hAnsi="Times New Roman" w:cs="Times New Roman"/>
          <w:sz w:val="24"/>
          <w:szCs w:val="24"/>
        </w:rPr>
        <w:t xml:space="preserve">Il rafforzamento della partecipazione delle famiglie e del territorio al processo formativo ed alla vita della scuola potrà avvenire con il coinvolgimento degli stessi nella progettazione e nello sviluppo dei processi chiave.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Diventa quindi indispensabile, in quest’ottica, garantire l’informazione all’esterno, la condivisione dell’offerta formativa e la realizzazione di progetti in rete e attività promosse in collaborazione con Enti e Associazioni del territorio.  È altresì necessario potenziare il rapporto con le famiglie, mediante l’attivazione di rapporti sereni e pratiche educative condivise, rafforzando gli strumenti di comunicazione; il tutto mediante una potenziata politica della comunicazione attraverso strumenti e azioni quali: la comunicazione relativa alle valutazioni degli alunni, le schede di comunicazione alle famiglie, le assemblee periodiche ed i colloqui individuali, il coinvolgimento produttivo delle famiglie nelle azioni formative e nei progetti didattici.  </w:t>
      </w:r>
    </w:p>
    <w:p w:rsidR="00195160" w:rsidRPr="00414F2B"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b/>
          <w:sz w:val="24"/>
          <w:szCs w:val="24"/>
        </w:rPr>
        <w:t>Linea orientativa n. 4</w:t>
      </w:r>
      <w:r w:rsidRPr="00414F2B">
        <w:rPr>
          <w:rFonts w:ascii="Times New Roman" w:hAnsi="Times New Roman" w:cs="Times New Roman"/>
          <w:sz w:val="24"/>
          <w:szCs w:val="24"/>
        </w:rPr>
        <w:t xml:space="preserve"> Il potenziamento dei laboratori scientifici e linguistici e della dotazione multimediale e tecnologica della scuola potrà consentire la messa in campo di attività che sfruttino la multimedialità in modo trasversale a tutte le discipline e favoriscano in tal modo il raggiungimento di significative azioni formative. Inoltre </w:t>
      </w:r>
      <w:r w:rsidR="007F7B8D" w:rsidRPr="00414F2B">
        <w:rPr>
          <w:rFonts w:ascii="Times New Roman" w:hAnsi="Times New Roman" w:cs="Times New Roman"/>
          <w:sz w:val="24"/>
          <w:szCs w:val="24"/>
        </w:rPr>
        <w:t xml:space="preserve">dovrà essere previsto </w:t>
      </w:r>
      <w:r w:rsidRPr="00414F2B">
        <w:rPr>
          <w:rFonts w:ascii="Times New Roman" w:hAnsi="Times New Roman" w:cs="Times New Roman"/>
          <w:sz w:val="24"/>
          <w:szCs w:val="24"/>
        </w:rPr>
        <w:t>l’allestimento di laboratori scientifico tecnologici di indiscussa valenza formativa, al fine di favorire e sviluppare l’espressione creativa di idee e attitudini, potenzialità, progettualità, esperienze ed emozioni. Lo sviluppo qualitativo dell’offerta formativa passerà necessariamente, oltre che dalle capacità di lavorare per progetti, anche dall’attivazione del controllo dei processi, attraverso indicatori e descrittori, e dalla valutazione/autovalutazione dei risultati ottenuti. Il progetto di miglioramento, già partito dall’autoanalisi d’Istituto e dall’analisi delle attività e dei processi attuati, dopo l’individuazione dei punti di debolezza e di forza, determinerà le azioni correttive e di miglioramento da porre in atto, tenuto conto dei vincoli e delle risorse di cui si dispone. A ciò seguirà la pianificazione del piano relativo alle azioni di miglioramento. Il gruppo staff di dirigenza, composto dai collaboratori</w:t>
      </w:r>
      <w:r w:rsidR="007F7B8D" w:rsidRPr="00414F2B">
        <w:rPr>
          <w:rFonts w:ascii="Times New Roman" w:hAnsi="Times New Roman" w:cs="Times New Roman"/>
          <w:sz w:val="24"/>
          <w:szCs w:val="24"/>
        </w:rPr>
        <w:t xml:space="preserve">, </w:t>
      </w:r>
      <w:r w:rsidRPr="00414F2B">
        <w:rPr>
          <w:rFonts w:ascii="Times New Roman" w:hAnsi="Times New Roman" w:cs="Times New Roman"/>
          <w:sz w:val="24"/>
          <w:szCs w:val="24"/>
        </w:rPr>
        <w:t>funzioni strumentali</w:t>
      </w:r>
      <w:r w:rsidR="007F7B8D" w:rsidRPr="00414F2B">
        <w:rPr>
          <w:rFonts w:ascii="Times New Roman" w:hAnsi="Times New Roman" w:cs="Times New Roman"/>
          <w:sz w:val="24"/>
          <w:szCs w:val="24"/>
        </w:rPr>
        <w:t xml:space="preserve"> e referenti/responsabili di attività/progetto</w:t>
      </w:r>
      <w:r w:rsidRPr="00414F2B">
        <w:rPr>
          <w:rFonts w:ascii="Times New Roman" w:hAnsi="Times New Roman" w:cs="Times New Roman"/>
          <w:sz w:val="24"/>
          <w:szCs w:val="24"/>
        </w:rPr>
        <w:t xml:space="preserve">, sarà in grado di fornire la più accurata e dettagliata visione interna dell’organizzazione e affiancherà il Dirigente </w:t>
      </w:r>
      <w:r w:rsidR="007F7B8D" w:rsidRPr="00414F2B">
        <w:rPr>
          <w:rFonts w:ascii="Times New Roman" w:hAnsi="Times New Roman" w:cs="Times New Roman"/>
          <w:sz w:val="24"/>
          <w:szCs w:val="24"/>
        </w:rPr>
        <w:t>S</w:t>
      </w:r>
      <w:r w:rsidR="00871ABB">
        <w:rPr>
          <w:rFonts w:ascii="Times New Roman" w:hAnsi="Times New Roman" w:cs="Times New Roman"/>
          <w:sz w:val="24"/>
          <w:szCs w:val="24"/>
        </w:rPr>
        <w:t xml:space="preserve">colastico, con </w:t>
      </w:r>
      <w:r w:rsidRPr="00414F2B">
        <w:rPr>
          <w:rFonts w:ascii="Times New Roman" w:hAnsi="Times New Roman" w:cs="Times New Roman"/>
          <w:sz w:val="24"/>
          <w:szCs w:val="24"/>
        </w:rPr>
        <w:t>il  compito prioritario di  organizzare  le azioni che  si  intendono sviluppare per condurre all’autovalutazione e alla predisposizione del bilancio sociale. Particolare importanza riveste, nel percorso sopra delineato, la funzione di coordinamento dei Dipartimenti e dei Consigli di classe per una effettiva qualificazione del processo di insegnamento e apprendimento e per l’individuazione di strategie idonee al raggiungimento degli obiettivi di cui sopra.  Gli obiettivi saranno, infatti, opportunamente calati nel contesto specifico dell</w:t>
      </w:r>
      <w:r w:rsidR="007F7B8D" w:rsidRPr="00414F2B">
        <w:rPr>
          <w:rFonts w:ascii="Times New Roman" w:hAnsi="Times New Roman" w:cs="Times New Roman"/>
          <w:sz w:val="24"/>
          <w:szCs w:val="24"/>
        </w:rPr>
        <w:t>’</w:t>
      </w:r>
      <w:r w:rsidRPr="00414F2B">
        <w:rPr>
          <w:rFonts w:ascii="Times New Roman" w:hAnsi="Times New Roman" w:cs="Times New Roman"/>
          <w:sz w:val="24"/>
          <w:szCs w:val="24"/>
        </w:rPr>
        <w:t xml:space="preserve">Istituzione </w:t>
      </w:r>
      <w:r w:rsidR="007F7B8D" w:rsidRPr="00414F2B">
        <w:rPr>
          <w:rFonts w:ascii="Times New Roman" w:hAnsi="Times New Roman" w:cs="Times New Roman"/>
          <w:sz w:val="24"/>
          <w:szCs w:val="24"/>
        </w:rPr>
        <w:t>S</w:t>
      </w:r>
      <w:r w:rsidRPr="00414F2B">
        <w:rPr>
          <w:rFonts w:ascii="Times New Roman" w:hAnsi="Times New Roman" w:cs="Times New Roman"/>
          <w:sz w:val="24"/>
          <w:szCs w:val="24"/>
        </w:rPr>
        <w:t xml:space="preserve">colastica ed all’interno delle attività </w:t>
      </w:r>
      <w:proofErr w:type="spellStart"/>
      <w:r w:rsidRPr="00414F2B">
        <w:rPr>
          <w:rFonts w:ascii="Times New Roman" w:hAnsi="Times New Roman" w:cs="Times New Roman"/>
          <w:sz w:val="24"/>
          <w:szCs w:val="24"/>
        </w:rPr>
        <w:t>programmatorie</w:t>
      </w:r>
      <w:proofErr w:type="spellEnd"/>
      <w:r w:rsidRPr="00414F2B">
        <w:rPr>
          <w:rFonts w:ascii="Times New Roman" w:hAnsi="Times New Roman" w:cs="Times New Roman"/>
          <w:sz w:val="24"/>
          <w:szCs w:val="24"/>
        </w:rPr>
        <w:t xml:space="preserve">, negli incontri per </w:t>
      </w:r>
      <w:r w:rsidR="00372CE6" w:rsidRPr="00414F2B">
        <w:rPr>
          <w:rFonts w:ascii="Times New Roman" w:hAnsi="Times New Roman" w:cs="Times New Roman"/>
          <w:sz w:val="24"/>
          <w:szCs w:val="24"/>
        </w:rPr>
        <w:t xml:space="preserve">Dipartimenti </w:t>
      </w:r>
      <w:r w:rsidRPr="00414F2B">
        <w:rPr>
          <w:rFonts w:ascii="Times New Roman" w:hAnsi="Times New Roman" w:cs="Times New Roman"/>
          <w:sz w:val="24"/>
          <w:szCs w:val="24"/>
        </w:rPr>
        <w:t xml:space="preserve">e nei vari Consigli di classe, al fine di contribuire alla realizzazione di un ambiente scolastico e di una azione educativa e formativa che mirino soprattutto, come già si evidenziava, al benessere dell’alunno e alla valorizzazione delle capacità di ogni singolo studente. In tale ottica, è  fondamentale potenziare ulteriormente il funzionamento del gruppo docente, rafforzando, nei Consigli di classe e nelle dinamiche quotidiane di organizzazione del lavoro, gli strumenti di comunicazione, le procedure di programmazione e valutazione condivise, il ruolo dei docenti stessi salvaguardando, in ogni caso, il principio della collegialità e corresponsabilità del gruppo docente stesso. Le funzioni di progettazione, organizzazione, gestione delle attività didattiche, valutazione, orientamento, rapporti con i genitori, saranno di pertinenza di tutti i docenti che operano collegialmente (compresi quindi tutti gli insegnanti di sostegno), in un quadro di corresponsabilità e pari dignità.  </w:t>
      </w:r>
    </w:p>
    <w:p w:rsidR="004C2506" w:rsidRDefault="00195160"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lastRenderedPageBreak/>
        <w:t xml:space="preserve">Al fine di conseguire le finalità e i traguardi esplicitati nei punti precedenti, il Collegio si impegnerà a favorire l’interazione e la presa di responsabilità di tutti i soggetti operanti nella scuola, con particolare attenzione alle famiglie, come espresso nel Piano Educativo di Corresponsabilità già in vigore. Sarà responsabilità del Collegio creare le condizioni idonee e favorevoli per realizzare le attività di orientamento e di supporto allo “star bene a scuola”. Si ritiene prioritario indirizzare il proprio impegno nel sostenere e incoraggiare le attività di aggiornamento e formazione del personale, orientate alla ricerca e all’innovazione didattica, al miglioramento dell’offerta formativa e alla diffusione di una cultura dell’organizzazione, dei ruoli e della documentazione come risorsa.    </w:t>
      </w:r>
    </w:p>
    <w:p w:rsidR="004C2506" w:rsidRPr="004C2506" w:rsidRDefault="004C2506" w:rsidP="004C2506">
      <w:pPr>
        <w:jc w:val="both"/>
        <w:rPr>
          <w:rFonts w:ascii="Times New Roman" w:hAnsi="Times New Roman" w:cs="Times New Roman"/>
          <w:sz w:val="24"/>
          <w:szCs w:val="24"/>
        </w:rPr>
      </w:pPr>
    </w:p>
    <w:p w:rsidR="00A33FEB" w:rsidRDefault="00A33FEB" w:rsidP="00EC0126">
      <w:pPr>
        <w:pStyle w:val="Paragrafoelenco"/>
        <w:numPr>
          <w:ilvl w:val="0"/>
          <w:numId w:val="17"/>
        </w:numPr>
        <w:jc w:val="both"/>
        <w:rPr>
          <w:i/>
        </w:rPr>
      </w:pPr>
      <w:r w:rsidRPr="00EC0126">
        <w:rPr>
          <w:b/>
        </w:rPr>
        <w:t>VALORIZZAZIONE DEL PERSONALE</w:t>
      </w:r>
      <w:r w:rsidRPr="00EC0126">
        <w:t xml:space="preserve"> </w:t>
      </w:r>
      <w:r w:rsidR="00EC0126" w:rsidRPr="00EC0126">
        <w:rPr>
          <w:b/>
        </w:rPr>
        <w:t>DOCENTE ED ATA</w:t>
      </w:r>
      <w:r w:rsidRPr="00EC0126">
        <w:t xml:space="preserve">, ricorrendo alla programmazione di percorsi formativi finalizzati </w:t>
      </w:r>
      <w:r w:rsidRPr="00EC0126">
        <w:rPr>
          <w:i/>
        </w:rPr>
        <w:t xml:space="preserve">al miglioramento della professionalità teorico – metodologico e didattica, e amministrativa, alla innovazione tecnologica, alla valutazione autentica, alla didattica </w:t>
      </w:r>
      <w:proofErr w:type="spellStart"/>
      <w:r w:rsidRPr="00EC0126">
        <w:rPr>
          <w:i/>
        </w:rPr>
        <w:t>laboratoriale</w:t>
      </w:r>
      <w:proofErr w:type="spellEnd"/>
    </w:p>
    <w:p w:rsidR="004C2506" w:rsidRPr="00EC0126" w:rsidRDefault="004C2506" w:rsidP="004C2506">
      <w:pPr>
        <w:pStyle w:val="Paragrafoelenco"/>
        <w:ind w:left="786"/>
        <w:jc w:val="both"/>
        <w:rPr>
          <w:i/>
        </w:rPr>
      </w:pPr>
    </w:p>
    <w:p w:rsidR="00EC0126" w:rsidRPr="004C2506" w:rsidRDefault="00933877"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Il piano di formazione e aggiornamento de</w:t>
      </w:r>
      <w:r w:rsidR="00A60C30">
        <w:rPr>
          <w:rFonts w:ascii="Times New Roman" w:hAnsi="Times New Roman" w:cs="Times New Roman"/>
          <w:sz w:val="24"/>
          <w:szCs w:val="24"/>
        </w:rPr>
        <w:t>l personale docente e ATA nonché</w:t>
      </w:r>
      <w:r w:rsidRPr="00414F2B">
        <w:rPr>
          <w:rFonts w:ascii="Times New Roman" w:hAnsi="Times New Roman" w:cs="Times New Roman"/>
          <w:sz w:val="24"/>
          <w:szCs w:val="24"/>
        </w:rPr>
        <w:t xml:space="preserve"> il fabbisogno di organico funzionale</w:t>
      </w:r>
      <w:r w:rsidRPr="00414F2B">
        <w:rPr>
          <w:rFonts w:ascii="Times New Roman" w:eastAsia="Times New Roman" w:hAnsi="Times New Roman" w:cs="Times New Roman"/>
          <w:sz w:val="24"/>
          <w:szCs w:val="24"/>
        </w:rPr>
        <w:t xml:space="preserve"> alla realizzazione efficace e realistica dell’autonomia organizzativa e didattica di cui al </w:t>
      </w:r>
      <w:r w:rsidR="00EC0126" w:rsidRPr="00414F2B">
        <w:rPr>
          <w:rFonts w:ascii="Times New Roman" w:hAnsi="Times New Roman" w:cs="Times New Roman"/>
          <w:sz w:val="24"/>
          <w:szCs w:val="24"/>
        </w:rPr>
        <w:t xml:space="preserve">DPR </w:t>
      </w:r>
      <w:r w:rsidR="00EC0126">
        <w:rPr>
          <w:rFonts w:ascii="Times New Roman" w:hAnsi="Times New Roman" w:cs="Times New Roman"/>
          <w:sz w:val="24"/>
          <w:szCs w:val="24"/>
        </w:rPr>
        <w:t>n.</w:t>
      </w:r>
      <w:r w:rsidR="00EC0126" w:rsidRPr="00414F2B">
        <w:rPr>
          <w:rFonts w:ascii="Times New Roman" w:hAnsi="Times New Roman" w:cs="Times New Roman"/>
          <w:sz w:val="24"/>
          <w:szCs w:val="24"/>
        </w:rPr>
        <w:t>275</w:t>
      </w:r>
      <w:r w:rsidR="00EC0126">
        <w:rPr>
          <w:rFonts w:ascii="Times New Roman" w:hAnsi="Times New Roman" w:cs="Times New Roman"/>
          <w:sz w:val="24"/>
          <w:szCs w:val="24"/>
        </w:rPr>
        <w:t xml:space="preserve"> dell’8 marzo 1999 </w:t>
      </w:r>
      <w:r w:rsidRPr="00414F2B">
        <w:rPr>
          <w:rFonts w:ascii="Times New Roman" w:hAnsi="Times New Roman" w:cs="Times New Roman"/>
          <w:sz w:val="24"/>
          <w:szCs w:val="24"/>
        </w:rPr>
        <w:t xml:space="preserve">sarà in linea con la progettazione curricolare, finalizzata al conseguimento degli obiettivi di processo individuati nel Piano di Miglioramento, e declinati in obiettivi strategici nelle progettazioni curricolari di tutte le discipline. </w:t>
      </w:r>
    </w:p>
    <w:p w:rsidR="00933877" w:rsidRPr="00414F2B" w:rsidRDefault="00933877" w:rsidP="00380FA7">
      <w:pPr>
        <w:spacing w:line="240" w:lineRule="auto"/>
        <w:jc w:val="both"/>
        <w:rPr>
          <w:rFonts w:ascii="Times New Roman" w:eastAsia="Times New Roman" w:hAnsi="Times New Roman" w:cs="Times New Roman"/>
          <w:color w:val="C0504D" w:themeColor="accent2"/>
          <w:sz w:val="24"/>
          <w:szCs w:val="24"/>
        </w:rPr>
      </w:pPr>
      <w:r w:rsidRPr="00414F2B">
        <w:rPr>
          <w:rFonts w:ascii="Times New Roman" w:eastAsia="Times New Roman" w:hAnsi="Times New Roman" w:cs="Times New Roman"/>
          <w:sz w:val="24"/>
          <w:szCs w:val="24"/>
        </w:rPr>
        <w:t>Il piano di formazione dei docenti sarà realizzato attraverso seminari monotematici</w:t>
      </w:r>
      <w:r w:rsidRPr="00414F2B">
        <w:rPr>
          <w:rFonts w:ascii="Times New Roman" w:eastAsia="Times New Roman" w:hAnsi="Times New Roman" w:cs="Times New Roman"/>
          <w:color w:val="C0504D" w:themeColor="accent2"/>
          <w:sz w:val="24"/>
          <w:szCs w:val="24"/>
        </w:rPr>
        <w:t xml:space="preserve"> </w:t>
      </w:r>
      <w:r w:rsidRPr="00414F2B">
        <w:rPr>
          <w:rFonts w:ascii="Times New Roman" w:hAnsi="Times New Roman" w:cs="Times New Roman"/>
          <w:sz w:val="24"/>
          <w:szCs w:val="24"/>
        </w:rPr>
        <w:t>in presenza ed eventualmente in e-learning finalizzati a:</w:t>
      </w:r>
    </w:p>
    <w:p w:rsidR="00933877" w:rsidRPr="00414F2B" w:rsidRDefault="00933877" w:rsidP="00380FA7">
      <w:pPr>
        <w:pStyle w:val="Paragrafoelenco"/>
        <w:numPr>
          <w:ilvl w:val="0"/>
          <w:numId w:val="14"/>
        </w:numPr>
        <w:jc w:val="both"/>
        <w:rPr>
          <w:rFonts w:eastAsiaTheme="minorEastAsia"/>
        </w:rPr>
      </w:pPr>
      <w:r w:rsidRPr="00414F2B">
        <w:rPr>
          <w:rFonts w:eastAsiaTheme="minorEastAsia"/>
        </w:rPr>
        <w:t>Accres</w:t>
      </w:r>
      <w:r w:rsidR="00C963BB">
        <w:rPr>
          <w:rFonts w:eastAsiaTheme="minorEastAsia"/>
        </w:rPr>
        <w:t xml:space="preserve">cere le competenze dei docenti </w:t>
      </w:r>
      <w:r w:rsidRPr="00414F2B">
        <w:rPr>
          <w:rFonts w:eastAsiaTheme="minorEastAsia"/>
        </w:rPr>
        <w:t>in modo da migliorare la qualità dell’insegnamento/apprendimento con il supporto di metodologie inclusive</w:t>
      </w:r>
    </w:p>
    <w:p w:rsidR="00933877" w:rsidRPr="00414F2B" w:rsidRDefault="00933877" w:rsidP="00380FA7">
      <w:pPr>
        <w:spacing w:line="240" w:lineRule="auto"/>
        <w:ind w:left="360"/>
        <w:jc w:val="both"/>
        <w:rPr>
          <w:rFonts w:ascii="Times New Roman" w:hAnsi="Times New Roman" w:cs="Times New Roman"/>
          <w:sz w:val="24"/>
          <w:szCs w:val="24"/>
        </w:rPr>
      </w:pPr>
      <w:r w:rsidRPr="00414F2B">
        <w:rPr>
          <w:rFonts w:ascii="Times New Roman" w:hAnsi="Times New Roman" w:cs="Times New Roman"/>
          <w:sz w:val="24"/>
          <w:szCs w:val="24"/>
        </w:rPr>
        <w:t>(</w:t>
      </w:r>
      <w:proofErr w:type="spellStart"/>
      <w:r w:rsidRPr="00414F2B">
        <w:rPr>
          <w:rFonts w:ascii="Times New Roman" w:hAnsi="Times New Roman" w:cs="Times New Roman"/>
          <w:sz w:val="24"/>
          <w:szCs w:val="24"/>
        </w:rPr>
        <w:t>cooperative-learning</w:t>
      </w:r>
      <w:proofErr w:type="spellEnd"/>
      <w:r w:rsidRPr="00414F2B">
        <w:rPr>
          <w:rFonts w:ascii="Times New Roman" w:hAnsi="Times New Roman" w:cs="Times New Roman"/>
          <w:sz w:val="24"/>
          <w:szCs w:val="24"/>
        </w:rPr>
        <w:t xml:space="preserve"> tutoring, didattica attiva …)</w:t>
      </w:r>
    </w:p>
    <w:p w:rsidR="00933877" w:rsidRPr="00414F2B" w:rsidRDefault="00933877" w:rsidP="00933877">
      <w:pPr>
        <w:pStyle w:val="Paragrafoelenco"/>
        <w:numPr>
          <w:ilvl w:val="0"/>
          <w:numId w:val="14"/>
        </w:numPr>
        <w:overflowPunct w:val="0"/>
        <w:autoSpaceDE w:val="0"/>
        <w:autoSpaceDN w:val="0"/>
        <w:adjustRightInd w:val="0"/>
        <w:jc w:val="both"/>
        <w:textAlignment w:val="baseline"/>
        <w:rPr>
          <w:rFonts w:eastAsiaTheme="minorEastAsia"/>
        </w:rPr>
      </w:pPr>
      <w:r w:rsidRPr="00414F2B">
        <w:rPr>
          <w:rFonts w:eastAsiaTheme="minorEastAsia"/>
        </w:rPr>
        <w:t>Promuovere nei docenti la consapevolezza di come paradigmi pedagogici e didattici innovativi r</w:t>
      </w:r>
      <w:r w:rsidR="00C963BB">
        <w:rPr>
          <w:rFonts w:eastAsiaTheme="minorEastAsia"/>
        </w:rPr>
        <w:t xml:space="preserve">ivestano un ruolo fondamentale  </w:t>
      </w:r>
      <w:r w:rsidRPr="00414F2B">
        <w:rPr>
          <w:rFonts w:eastAsiaTheme="minorEastAsia"/>
        </w:rPr>
        <w:t xml:space="preserve">per il successo formativo degli alunni </w:t>
      </w:r>
    </w:p>
    <w:p w:rsidR="00933877" w:rsidRPr="00414F2B" w:rsidRDefault="00933877" w:rsidP="00933877">
      <w:pPr>
        <w:pStyle w:val="Paragrafoelenco"/>
        <w:numPr>
          <w:ilvl w:val="0"/>
          <w:numId w:val="14"/>
        </w:numPr>
        <w:overflowPunct w:val="0"/>
        <w:autoSpaceDE w:val="0"/>
        <w:autoSpaceDN w:val="0"/>
        <w:adjustRightInd w:val="0"/>
        <w:jc w:val="both"/>
        <w:textAlignment w:val="baseline"/>
        <w:rPr>
          <w:rFonts w:eastAsiaTheme="minorEastAsia"/>
        </w:rPr>
      </w:pPr>
      <w:r w:rsidRPr="00414F2B">
        <w:rPr>
          <w:rFonts w:eastAsiaTheme="minorEastAsia"/>
        </w:rPr>
        <w:t xml:space="preserve">Innovare le pratiche didattiche </w:t>
      </w:r>
    </w:p>
    <w:p w:rsidR="00EC0126" w:rsidRDefault="00EC0126" w:rsidP="00E46739">
      <w:pPr>
        <w:jc w:val="both"/>
        <w:rPr>
          <w:rFonts w:ascii="Times New Roman" w:hAnsi="Times New Roman" w:cs="Times New Roman"/>
          <w:i/>
          <w:sz w:val="24"/>
          <w:szCs w:val="24"/>
        </w:rPr>
      </w:pPr>
    </w:p>
    <w:p w:rsidR="00646EC6" w:rsidRPr="00EC0126" w:rsidRDefault="00646EC6" w:rsidP="00EC0126">
      <w:pPr>
        <w:pStyle w:val="Paragrafoelenco"/>
        <w:numPr>
          <w:ilvl w:val="0"/>
          <w:numId w:val="17"/>
        </w:numPr>
        <w:jc w:val="both"/>
        <w:rPr>
          <w:b/>
        </w:rPr>
      </w:pPr>
      <w:r w:rsidRPr="00EC0126">
        <w:rPr>
          <w:b/>
        </w:rPr>
        <w:t xml:space="preserve">RETI </w:t>
      </w:r>
      <w:proofErr w:type="spellStart"/>
      <w:r w:rsidRPr="00EC0126">
        <w:rPr>
          <w:b/>
        </w:rPr>
        <w:t>DI</w:t>
      </w:r>
      <w:proofErr w:type="spellEnd"/>
      <w:r w:rsidRPr="00EC0126">
        <w:rPr>
          <w:b/>
        </w:rPr>
        <w:t xml:space="preserve"> SCUOLE E </w:t>
      </w:r>
      <w:proofErr w:type="spellStart"/>
      <w:r w:rsidRPr="00EC0126">
        <w:rPr>
          <w:b/>
        </w:rPr>
        <w:t>DI</w:t>
      </w:r>
      <w:proofErr w:type="spellEnd"/>
      <w:r w:rsidRPr="00EC0126">
        <w:rPr>
          <w:b/>
        </w:rPr>
        <w:t xml:space="preserve"> ENTI</w:t>
      </w:r>
    </w:p>
    <w:p w:rsidR="00646EC6" w:rsidRPr="00414F2B" w:rsidRDefault="00646EC6" w:rsidP="00380FA7">
      <w:pPr>
        <w:spacing w:line="240" w:lineRule="auto"/>
        <w:ind w:left="360"/>
        <w:jc w:val="both"/>
        <w:rPr>
          <w:rFonts w:ascii="Times New Roman" w:hAnsi="Times New Roman" w:cs="Times New Roman"/>
          <w:sz w:val="24"/>
          <w:szCs w:val="24"/>
        </w:rPr>
      </w:pPr>
      <w:r w:rsidRPr="00414F2B">
        <w:rPr>
          <w:rFonts w:ascii="Times New Roman" w:hAnsi="Times New Roman" w:cs="Times New Roman"/>
          <w:sz w:val="24"/>
          <w:szCs w:val="24"/>
        </w:rPr>
        <w:t>La scuola già vanta una fitta rete di relazioni formalizzate con scuole ed enti per motivi prioritariamente didattici e formativi in attuazione di quanto previsto dall’art. 7 del DPR 275/99;</w:t>
      </w:r>
    </w:p>
    <w:p w:rsidR="00EC0126" w:rsidRPr="004C2506" w:rsidRDefault="00646EC6" w:rsidP="00380FA7">
      <w:pPr>
        <w:spacing w:line="240" w:lineRule="auto"/>
        <w:ind w:left="360"/>
        <w:jc w:val="both"/>
        <w:rPr>
          <w:rFonts w:ascii="Times New Roman" w:hAnsi="Times New Roman" w:cs="Times New Roman"/>
          <w:sz w:val="24"/>
          <w:szCs w:val="24"/>
        </w:rPr>
      </w:pPr>
      <w:r w:rsidRPr="00414F2B">
        <w:rPr>
          <w:rFonts w:ascii="Times New Roman" w:hAnsi="Times New Roman" w:cs="Times New Roman"/>
          <w:sz w:val="24"/>
          <w:szCs w:val="24"/>
        </w:rPr>
        <w:t xml:space="preserve">Si auspica pertanto un consolidamento delle attività delle reti, che nel piano dell’offerta formativa triennale saranno richiamate  e delineate </w:t>
      </w:r>
      <w:r w:rsidR="00A95C02" w:rsidRPr="00414F2B">
        <w:rPr>
          <w:rFonts w:ascii="Times New Roman" w:hAnsi="Times New Roman" w:cs="Times New Roman"/>
          <w:sz w:val="24"/>
          <w:szCs w:val="24"/>
        </w:rPr>
        <w:t xml:space="preserve"> </w:t>
      </w:r>
      <w:r w:rsidRPr="00414F2B">
        <w:rPr>
          <w:rFonts w:ascii="Times New Roman" w:hAnsi="Times New Roman" w:cs="Times New Roman"/>
          <w:sz w:val="24"/>
          <w:szCs w:val="24"/>
        </w:rPr>
        <w:t>nelle reciproche funzioni e per gli scopi di costituzione.</w:t>
      </w:r>
    </w:p>
    <w:p w:rsidR="00E46739" w:rsidRPr="00EC0126" w:rsidRDefault="00EC0126" w:rsidP="00E46739">
      <w:pPr>
        <w:jc w:val="both"/>
        <w:rPr>
          <w:rFonts w:ascii="Times New Roman" w:hAnsi="Times New Roman" w:cs="Times New Roman"/>
          <w:b/>
          <w:i/>
          <w:sz w:val="24"/>
          <w:szCs w:val="24"/>
        </w:rPr>
      </w:pPr>
      <w:r w:rsidRPr="00EC0126">
        <w:rPr>
          <w:rFonts w:ascii="Times New Roman" w:hAnsi="Times New Roman" w:cs="Times New Roman"/>
          <w:b/>
          <w:i/>
          <w:sz w:val="24"/>
          <w:szCs w:val="24"/>
        </w:rPr>
        <w:t>INFINE</w:t>
      </w:r>
    </w:p>
    <w:p w:rsidR="00E46739" w:rsidRPr="00EC0126" w:rsidRDefault="00E46739" w:rsidP="00EC0126">
      <w:pPr>
        <w:pStyle w:val="Paragrafoelenco"/>
        <w:numPr>
          <w:ilvl w:val="0"/>
          <w:numId w:val="17"/>
        </w:numPr>
        <w:jc w:val="both"/>
      </w:pPr>
      <w:r w:rsidRPr="00EC0126">
        <w:rPr>
          <w:b/>
        </w:rPr>
        <w:t>LA GESTIONE E AMMINISTRAZIONE</w:t>
      </w:r>
      <w:r w:rsidRPr="00EC0126">
        <w:t xml:space="preserve"> sarà improntata ai criteri di efficienza, efficacia, economicità, trasparenza, nonché, dei principi e criteri in materia di valutazione delle strutture e di tutto il personale delle amministrazioni pubbliche e di azione collettiva</w:t>
      </w:r>
    </w:p>
    <w:p w:rsidR="00E46739" w:rsidRPr="00EC0126" w:rsidRDefault="00E46739" w:rsidP="00EC0126">
      <w:pPr>
        <w:pStyle w:val="Paragrafoelenco"/>
        <w:numPr>
          <w:ilvl w:val="0"/>
          <w:numId w:val="17"/>
        </w:numPr>
        <w:jc w:val="both"/>
      </w:pPr>
      <w:r w:rsidRPr="00EC0126">
        <w:rPr>
          <w:b/>
        </w:rPr>
        <w:t>L’ATTIVITÀ NEGOZIALE</w:t>
      </w:r>
      <w:r w:rsidRPr="00EC0126">
        <w:t>, nel rispetto della normativa vigente, sarà improntata al massimo della trasparenza e della ricerca dell’interesse primario della scuola;</w:t>
      </w:r>
    </w:p>
    <w:p w:rsidR="00E46739" w:rsidRPr="00EC0126" w:rsidRDefault="00E46739" w:rsidP="00EC0126">
      <w:pPr>
        <w:pStyle w:val="Paragrafoelenco"/>
        <w:numPr>
          <w:ilvl w:val="0"/>
          <w:numId w:val="17"/>
        </w:numPr>
        <w:jc w:val="both"/>
      </w:pPr>
      <w:r w:rsidRPr="00EC0126">
        <w:rPr>
          <w:b/>
        </w:rPr>
        <w:t xml:space="preserve">IL CONFERIMENTO </w:t>
      </w:r>
      <w:proofErr w:type="spellStart"/>
      <w:r w:rsidRPr="00EC0126">
        <w:rPr>
          <w:b/>
        </w:rPr>
        <w:t>DI</w:t>
      </w:r>
      <w:proofErr w:type="spellEnd"/>
      <w:r w:rsidRPr="00EC0126">
        <w:rPr>
          <w:b/>
        </w:rPr>
        <w:t xml:space="preserve"> INCARICHI</w:t>
      </w:r>
      <w:r w:rsidRPr="00EC0126">
        <w:t xml:space="preserve"> al personale esterno e relativo compenso avverrà secondo il Regolamento d’Istituto e dopo aver accertato la mancanza di personale interno con pari professionalità e i casi che rendono incompatibili gli insegnamenti e sulla base di criteri che garantiscano il massimo della professionalità;</w:t>
      </w:r>
    </w:p>
    <w:p w:rsidR="00E46739" w:rsidRPr="00EC0126" w:rsidRDefault="00EC0126" w:rsidP="00EC0126">
      <w:pPr>
        <w:pStyle w:val="Paragrafoelenco"/>
        <w:numPr>
          <w:ilvl w:val="0"/>
          <w:numId w:val="17"/>
        </w:numPr>
        <w:jc w:val="both"/>
      </w:pPr>
      <w:r w:rsidRPr="00EC0126">
        <w:rPr>
          <w:b/>
        </w:rPr>
        <w:lastRenderedPageBreak/>
        <w:t>L’ORGANIZZAZIONE AMMINISTRATIVA</w:t>
      </w:r>
      <w:r w:rsidR="00E46739" w:rsidRPr="00EC0126">
        <w:t>, tecnica e generale, sulla base della proposta del Direttore SGA e nel rispetto di quanto previsto nella Contrattazione Integrativa d’Istituto, dovrà prevedere degli orari di servizio e di lavoro che garantiscano la piena attuazione delle attività scolastiche e l’apertura al pubblico, sia in orario antimeridiano che pomeridiano;</w:t>
      </w:r>
    </w:p>
    <w:p w:rsidR="00E46739" w:rsidRPr="00EC0126" w:rsidRDefault="00E46739" w:rsidP="00EC0126">
      <w:pPr>
        <w:pStyle w:val="Paragrafoelenco"/>
        <w:numPr>
          <w:ilvl w:val="0"/>
          <w:numId w:val="17"/>
        </w:numPr>
        <w:jc w:val="both"/>
      </w:pPr>
      <w:r w:rsidRPr="00EC0126">
        <w:t xml:space="preserve">NELL’AMBITO </w:t>
      </w:r>
      <w:proofErr w:type="spellStart"/>
      <w:r w:rsidRPr="00EC0126">
        <w:t>DI</w:t>
      </w:r>
      <w:proofErr w:type="spellEnd"/>
      <w:r w:rsidRPr="00EC0126">
        <w:t xml:space="preserve"> INTERVENTO DELLE </w:t>
      </w:r>
      <w:r w:rsidRPr="00EC0126">
        <w:rPr>
          <w:b/>
        </w:rPr>
        <w:t>RELAZIONI INTERNE ED ESTERNE</w:t>
      </w:r>
      <w:r w:rsidRPr="00EC0126">
        <w:t xml:space="preserve"> si sottolinea la necessità di specifica </w:t>
      </w:r>
      <w:r w:rsidRPr="00EC0126">
        <w:rPr>
          <w:b/>
        </w:rPr>
        <w:t>COMUNICAZIONE PUBBLICA</w:t>
      </w:r>
      <w:r w:rsidRPr="00EC0126">
        <w:t xml:space="preserve"> mediante strumenti, quali ad esempio:</w:t>
      </w:r>
    </w:p>
    <w:p w:rsidR="00E46739" w:rsidRPr="00414F2B" w:rsidRDefault="00E46739" w:rsidP="00E46739">
      <w:pPr>
        <w:pStyle w:val="Paragrafoelenco"/>
        <w:numPr>
          <w:ilvl w:val="0"/>
          <w:numId w:val="7"/>
        </w:numPr>
        <w:jc w:val="both"/>
      </w:pPr>
      <w:r w:rsidRPr="00414F2B">
        <w:t>Sito web per rendere visibile l’offerta formativa dell’istituto</w:t>
      </w:r>
    </w:p>
    <w:p w:rsidR="00E46739" w:rsidRPr="00414F2B" w:rsidRDefault="00E46739" w:rsidP="00E46739">
      <w:pPr>
        <w:pStyle w:val="Paragrafoelenco"/>
        <w:numPr>
          <w:ilvl w:val="0"/>
          <w:numId w:val="7"/>
        </w:numPr>
        <w:jc w:val="both"/>
      </w:pPr>
      <w:r w:rsidRPr="00414F2B">
        <w:t xml:space="preserve">Registro digitale </w:t>
      </w:r>
    </w:p>
    <w:p w:rsidR="00E46739" w:rsidRPr="00414F2B" w:rsidRDefault="00E46739" w:rsidP="00E46739">
      <w:pPr>
        <w:pStyle w:val="Paragrafoelenco"/>
        <w:numPr>
          <w:ilvl w:val="0"/>
          <w:numId w:val="7"/>
        </w:numPr>
        <w:jc w:val="both"/>
      </w:pPr>
      <w:r w:rsidRPr="00414F2B">
        <w:t xml:space="preserve">Open </w:t>
      </w:r>
      <w:proofErr w:type="spellStart"/>
      <w:r w:rsidRPr="00414F2B">
        <w:t>day</w:t>
      </w:r>
      <w:proofErr w:type="spellEnd"/>
      <w:r w:rsidR="00EC0126">
        <w:t xml:space="preserve"> e open </w:t>
      </w:r>
      <w:proofErr w:type="spellStart"/>
      <w:r w:rsidR="00EC0126">
        <w:t>weeks</w:t>
      </w:r>
      <w:proofErr w:type="spellEnd"/>
      <w:r w:rsidRPr="00414F2B">
        <w:t xml:space="preserve"> finalizzate a rendere pubbliche </w:t>
      </w:r>
      <w:proofErr w:type="spellStart"/>
      <w:r w:rsidRPr="00414F2B">
        <w:t>mission</w:t>
      </w:r>
      <w:proofErr w:type="spellEnd"/>
      <w:r w:rsidRPr="00414F2B">
        <w:t xml:space="preserve"> e vision </w:t>
      </w:r>
      <w:r w:rsidR="00EC0126">
        <w:t>dell’Istituzione Scolastica</w:t>
      </w:r>
    </w:p>
    <w:p w:rsidR="00EC0126" w:rsidRPr="00380FA7" w:rsidRDefault="00EC0126" w:rsidP="00380FA7">
      <w:pPr>
        <w:jc w:val="both"/>
      </w:pPr>
    </w:p>
    <w:p w:rsidR="00C554B1" w:rsidRPr="00414F2B" w:rsidRDefault="00C554B1" w:rsidP="00EC0126">
      <w:pPr>
        <w:pStyle w:val="Paragrafoelenco"/>
        <w:numPr>
          <w:ilvl w:val="0"/>
          <w:numId w:val="21"/>
        </w:numPr>
        <w:jc w:val="both"/>
        <w:rPr>
          <w:b/>
        </w:rPr>
      </w:pPr>
      <w:r w:rsidRPr="00414F2B">
        <w:rPr>
          <w:b/>
        </w:rPr>
        <w:t>RENDICONTAZIONE SOCIALE</w:t>
      </w:r>
    </w:p>
    <w:p w:rsidR="00646EC6" w:rsidRPr="00414F2B" w:rsidRDefault="00646EC6"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Sarà compito del sottoscritto Dirigente scolastico curare la rendicontazione sociale di cui alla Circolar</w:t>
      </w:r>
      <w:r w:rsidR="00EB6229" w:rsidRPr="00414F2B">
        <w:rPr>
          <w:rFonts w:ascii="Times New Roman" w:hAnsi="Times New Roman" w:cs="Times New Roman"/>
          <w:sz w:val="24"/>
          <w:szCs w:val="24"/>
        </w:rPr>
        <w:t xml:space="preserve">e Ministeriale n. 47/2014, attraverso Relazione quali/quantitativa al </w:t>
      </w:r>
      <w:r w:rsidR="00EC0126">
        <w:rPr>
          <w:rFonts w:ascii="Times New Roman" w:hAnsi="Times New Roman" w:cs="Times New Roman"/>
          <w:sz w:val="24"/>
          <w:szCs w:val="24"/>
        </w:rPr>
        <w:t>C</w:t>
      </w:r>
      <w:r w:rsidR="00EB6229" w:rsidRPr="00414F2B">
        <w:rPr>
          <w:rFonts w:ascii="Times New Roman" w:hAnsi="Times New Roman" w:cs="Times New Roman"/>
          <w:sz w:val="24"/>
          <w:szCs w:val="24"/>
        </w:rPr>
        <w:t xml:space="preserve">onsiglio di </w:t>
      </w:r>
      <w:r w:rsidR="00EC0126">
        <w:rPr>
          <w:rFonts w:ascii="Times New Roman" w:hAnsi="Times New Roman" w:cs="Times New Roman"/>
          <w:sz w:val="24"/>
          <w:szCs w:val="24"/>
        </w:rPr>
        <w:t>I</w:t>
      </w:r>
      <w:r w:rsidR="00EB6229" w:rsidRPr="00414F2B">
        <w:rPr>
          <w:rFonts w:ascii="Times New Roman" w:hAnsi="Times New Roman" w:cs="Times New Roman"/>
          <w:sz w:val="24"/>
          <w:szCs w:val="24"/>
        </w:rPr>
        <w:t>stituto relativa all’efficacia dei percorsi progettati e pubblicazione degli esiti sul sito web della scuola oltre che sul Portale Unico in corso di elaborazione da parte del Ministero e su Scuola in chiaro.</w:t>
      </w:r>
    </w:p>
    <w:p w:rsidR="00EB6229" w:rsidRPr="00414F2B" w:rsidRDefault="00EB6229"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 xml:space="preserve">Sarà compito di tutte le </w:t>
      </w:r>
      <w:r w:rsidR="00F73D1D" w:rsidRPr="00414F2B">
        <w:rPr>
          <w:rFonts w:ascii="Times New Roman" w:hAnsi="Times New Roman" w:cs="Times New Roman"/>
          <w:sz w:val="24"/>
          <w:szCs w:val="24"/>
        </w:rPr>
        <w:t xml:space="preserve">funzioni strumentali e dei referenti/responsabili di attività/progetto </w:t>
      </w:r>
      <w:r w:rsidRPr="00414F2B">
        <w:rPr>
          <w:rFonts w:ascii="Times New Roman" w:hAnsi="Times New Roman" w:cs="Times New Roman"/>
          <w:sz w:val="24"/>
          <w:szCs w:val="24"/>
        </w:rPr>
        <w:t>preordinare tale rendicontazione con la documentazione quali/quantitativa del loro operato di coordinamento (tabulazione dei dati e grafici con calcolo dello scarto tra il progettato e l’agito e della media/mediana tra i dati</w:t>
      </w:r>
      <w:r w:rsidR="00C554B1" w:rsidRPr="00414F2B">
        <w:rPr>
          <w:rFonts w:ascii="Times New Roman" w:hAnsi="Times New Roman" w:cs="Times New Roman"/>
          <w:sz w:val="24"/>
          <w:szCs w:val="24"/>
        </w:rPr>
        <w:t xml:space="preserve"> in ingresso e quelli in uscita per calcolare la percentuale di raggiungimento del TARGET)</w:t>
      </w:r>
    </w:p>
    <w:p w:rsidR="00F73D1D" w:rsidRPr="00414F2B" w:rsidRDefault="00F73D1D" w:rsidP="00EA3A18">
      <w:pPr>
        <w:rPr>
          <w:rFonts w:ascii="Times New Roman" w:hAnsi="Times New Roman" w:cs="Times New Roman"/>
          <w:sz w:val="24"/>
          <w:szCs w:val="24"/>
        </w:rPr>
      </w:pPr>
    </w:p>
    <w:p w:rsidR="00C554B1" w:rsidRPr="00414F2B" w:rsidRDefault="00C554B1" w:rsidP="00380FA7">
      <w:pPr>
        <w:spacing w:line="240" w:lineRule="auto"/>
        <w:jc w:val="both"/>
        <w:rPr>
          <w:rFonts w:ascii="Times New Roman" w:hAnsi="Times New Roman" w:cs="Times New Roman"/>
          <w:sz w:val="24"/>
          <w:szCs w:val="24"/>
        </w:rPr>
      </w:pPr>
      <w:r w:rsidRPr="00414F2B">
        <w:rPr>
          <w:rFonts w:ascii="Times New Roman" w:hAnsi="Times New Roman" w:cs="Times New Roman"/>
          <w:sz w:val="24"/>
          <w:szCs w:val="24"/>
        </w:rPr>
        <w:t>AL CONTROLLO ED ALLA SUPERVISIONE DEL LA REALIZZAZIONE DEL PIANO TRIENNALE DELL’OFFERTA FORMATIVA SARA’ PREPOST</w:t>
      </w:r>
      <w:r w:rsidR="00F73D1D" w:rsidRPr="00414F2B">
        <w:rPr>
          <w:rFonts w:ascii="Times New Roman" w:hAnsi="Times New Roman" w:cs="Times New Roman"/>
          <w:sz w:val="24"/>
          <w:szCs w:val="24"/>
        </w:rPr>
        <w:t>O</w:t>
      </w:r>
      <w:r w:rsidRPr="00414F2B">
        <w:rPr>
          <w:rFonts w:ascii="Times New Roman" w:hAnsi="Times New Roman" w:cs="Times New Roman"/>
          <w:sz w:val="24"/>
          <w:szCs w:val="24"/>
        </w:rPr>
        <w:t xml:space="preserve"> PRIORITARIAMENTE IL DIRIGENTE SCOLASTICO PER LE ATTRIBUZION</w:t>
      </w:r>
      <w:r w:rsidR="0044495E">
        <w:rPr>
          <w:rFonts w:ascii="Times New Roman" w:hAnsi="Times New Roman" w:cs="Times New Roman"/>
          <w:sz w:val="24"/>
          <w:szCs w:val="24"/>
        </w:rPr>
        <w:t>I</w:t>
      </w:r>
      <w:r w:rsidRPr="00414F2B">
        <w:rPr>
          <w:rFonts w:ascii="Times New Roman" w:hAnsi="Times New Roman" w:cs="Times New Roman"/>
          <w:sz w:val="24"/>
          <w:szCs w:val="24"/>
        </w:rPr>
        <w:t xml:space="preserve"> NORMATIVE, E </w:t>
      </w:r>
      <w:proofErr w:type="spellStart"/>
      <w:r w:rsidRPr="00414F2B">
        <w:rPr>
          <w:rFonts w:ascii="Times New Roman" w:hAnsi="Times New Roman" w:cs="Times New Roman"/>
          <w:sz w:val="24"/>
          <w:szCs w:val="24"/>
        </w:rPr>
        <w:t>DI</w:t>
      </w:r>
      <w:proofErr w:type="spellEnd"/>
      <w:r w:rsidRPr="00414F2B">
        <w:rPr>
          <w:rFonts w:ascii="Times New Roman" w:hAnsi="Times New Roman" w:cs="Times New Roman"/>
          <w:sz w:val="24"/>
          <w:szCs w:val="24"/>
        </w:rPr>
        <w:t xml:space="preserve"> C</w:t>
      </w:r>
      <w:r w:rsidR="00865047">
        <w:rPr>
          <w:rFonts w:ascii="Times New Roman" w:hAnsi="Times New Roman" w:cs="Times New Roman"/>
          <w:sz w:val="24"/>
          <w:szCs w:val="24"/>
        </w:rPr>
        <w:t>ONSEGUENZA I SUOI COLLABORATORI</w:t>
      </w:r>
      <w:r w:rsidR="00F73D1D" w:rsidRPr="00414F2B">
        <w:rPr>
          <w:rFonts w:ascii="Times New Roman" w:hAnsi="Times New Roman" w:cs="Times New Roman"/>
          <w:sz w:val="24"/>
          <w:szCs w:val="24"/>
        </w:rPr>
        <w:t>,</w:t>
      </w:r>
      <w:r w:rsidRPr="00414F2B">
        <w:rPr>
          <w:rFonts w:ascii="Times New Roman" w:hAnsi="Times New Roman" w:cs="Times New Roman"/>
          <w:sz w:val="24"/>
          <w:szCs w:val="24"/>
        </w:rPr>
        <w:t xml:space="preserve">TUTTE LE </w:t>
      </w:r>
      <w:r w:rsidR="0044495E" w:rsidRPr="00414F2B">
        <w:rPr>
          <w:rFonts w:ascii="Times New Roman" w:hAnsi="Times New Roman" w:cs="Times New Roman"/>
          <w:sz w:val="24"/>
          <w:szCs w:val="24"/>
        </w:rPr>
        <w:t xml:space="preserve">FUNZIONI STRUMENTALI </w:t>
      </w:r>
      <w:r w:rsidR="00F73D1D" w:rsidRPr="00414F2B">
        <w:rPr>
          <w:rFonts w:ascii="Times New Roman" w:hAnsi="Times New Roman" w:cs="Times New Roman"/>
          <w:sz w:val="24"/>
          <w:szCs w:val="24"/>
        </w:rPr>
        <w:t xml:space="preserve">E TUTTI I REFERENTI/RESPONSABILI </w:t>
      </w:r>
      <w:proofErr w:type="spellStart"/>
      <w:r w:rsidR="00F73D1D" w:rsidRPr="00414F2B">
        <w:rPr>
          <w:rFonts w:ascii="Times New Roman" w:hAnsi="Times New Roman" w:cs="Times New Roman"/>
          <w:sz w:val="24"/>
          <w:szCs w:val="24"/>
        </w:rPr>
        <w:t>DI</w:t>
      </w:r>
      <w:proofErr w:type="spellEnd"/>
      <w:r w:rsidR="00F73D1D" w:rsidRPr="00414F2B">
        <w:rPr>
          <w:rFonts w:ascii="Times New Roman" w:hAnsi="Times New Roman" w:cs="Times New Roman"/>
          <w:sz w:val="24"/>
          <w:szCs w:val="24"/>
        </w:rPr>
        <w:t xml:space="preserve"> ATTIVITÀ/PROGETTO</w:t>
      </w:r>
      <w:r w:rsidRPr="00414F2B">
        <w:rPr>
          <w:rFonts w:ascii="Times New Roman" w:hAnsi="Times New Roman" w:cs="Times New Roman"/>
          <w:sz w:val="24"/>
          <w:szCs w:val="24"/>
        </w:rPr>
        <w:t>, CIASCUN</w:t>
      </w:r>
      <w:r w:rsidR="00F73D1D" w:rsidRPr="00414F2B">
        <w:rPr>
          <w:rFonts w:ascii="Times New Roman" w:hAnsi="Times New Roman" w:cs="Times New Roman"/>
          <w:sz w:val="24"/>
          <w:szCs w:val="24"/>
        </w:rPr>
        <w:t xml:space="preserve">O </w:t>
      </w:r>
      <w:r w:rsidRPr="00414F2B">
        <w:rPr>
          <w:rFonts w:ascii="Times New Roman" w:hAnsi="Times New Roman" w:cs="Times New Roman"/>
          <w:sz w:val="24"/>
          <w:szCs w:val="24"/>
        </w:rPr>
        <w:t xml:space="preserve">PER L’AREA </w:t>
      </w:r>
      <w:proofErr w:type="spellStart"/>
      <w:r w:rsidRPr="00414F2B">
        <w:rPr>
          <w:rFonts w:ascii="Times New Roman" w:hAnsi="Times New Roman" w:cs="Times New Roman"/>
          <w:sz w:val="24"/>
          <w:szCs w:val="24"/>
        </w:rPr>
        <w:t>DI</w:t>
      </w:r>
      <w:proofErr w:type="spellEnd"/>
      <w:r w:rsidRPr="00414F2B">
        <w:rPr>
          <w:rFonts w:ascii="Times New Roman" w:hAnsi="Times New Roman" w:cs="Times New Roman"/>
          <w:sz w:val="24"/>
          <w:szCs w:val="24"/>
        </w:rPr>
        <w:t xml:space="preserve"> PROPRIA PERTINENZA.</w:t>
      </w:r>
    </w:p>
    <w:p w:rsidR="006C0B6A" w:rsidRPr="00414F2B" w:rsidRDefault="006C0B6A" w:rsidP="001B5D5D">
      <w:pPr>
        <w:jc w:val="right"/>
        <w:rPr>
          <w:rFonts w:ascii="Times New Roman" w:hAnsi="Times New Roman" w:cs="Times New Roman"/>
          <w:sz w:val="24"/>
          <w:szCs w:val="24"/>
        </w:rPr>
      </w:pPr>
    </w:p>
    <w:p w:rsidR="006C0B6A" w:rsidRPr="00414F2B" w:rsidRDefault="006C0B6A" w:rsidP="001B5D5D">
      <w:pPr>
        <w:jc w:val="right"/>
        <w:rPr>
          <w:rFonts w:ascii="Times New Roman" w:hAnsi="Times New Roman" w:cs="Times New Roman"/>
          <w:sz w:val="24"/>
          <w:szCs w:val="24"/>
        </w:rPr>
      </w:pPr>
    </w:p>
    <w:p w:rsidR="00F9422E" w:rsidRPr="00CF1650" w:rsidRDefault="00543B1F" w:rsidP="004C2506">
      <w:pPr>
        <w:spacing w:after="0" w:line="240" w:lineRule="auto"/>
        <w:jc w:val="right"/>
        <w:rPr>
          <w:rFonts w:ascii="Times New Roman" w:hAnsi="Times New Roman" w:cs="Times New Roman"/>
          <w:b/>
          <w:sz w:val="24"/>
          <w:szCs w:val="24"/>
        </w:rPr>
      </w:pPr>
      <w:r w:rsidRPr="00CF1650">
        <w:rPr>
          <w:rFonts w:ascii="Times New Roman" w:hAnsi="Times New Roman" w:cs="Times New Roman"/>
          <w:b/>
          <w:sz w:val="24"/>
          <w:szCs w:val="24"/>
        </w:rPr>
        <w:t>IL DIRIGENTE SCOLASTICO</w:t>
      </w:r>
    </w:p>
    <w:p w:rsidR="00F73D1D" w:rsidRPr="00CF1650" w:rsidRDefault="004C2506" w:rsidP="004C2506">
      <w:pPr>
        <w:spacing w:after="0" w:line="240" w:lineRule="auto"/>
        <w:jc w:val="center"/>
        <w:rPr>
          <w:rFonts w:ascii="Times New Roman" w:hAnsi="Times New Roman" w:cs="Times New Roman"/>
          <w:b/>
          <w:sz w:val="24"/>
          <w:szCs w:val="24"/>
        </w:rPr>
      </w:pPr>
      <w:r w:rsidRPr="00CF1650">
        <w:rPr>
          <w:rFonts w:ascii="Times New Roman" w:hAnsi="Times New Roman" w:cs="Times New Roman"/>
          <w:b/>
          <w:sz w:val="24"/>
          <w:szCs w:val="24"/>
        </w:rPr>
        <w:t xml:space="preserve">                                                                                                             </w:t>
      </w:r>
      <w:r w:rsidR="00F73D1D" w:rsidRPr="00CF1650">
        <w:rPr>
          <w:rFonts w:ascii="Times New Roman" w:hAnsi="Times New Roman" w:cs="Times New Roman"/>
          <w:b/>
          <w:sz w:val="24"/>
          <w:szCs w:val="24"/>
        </w:rPr>
        <w:t xml:space="preserve">Prof.ssa Emma </w:t>
      </w:r>
      <w:proofErr w:type="spellStart"/>
      <w:r w:rsidR="00F73D1D" w:rsidRPr="00CF1650">
        <w:rPr>
          <w:rFonts w:ascii="Times New Roman" w:hAnsi="Times New Roman" w:cs="Times New Roman"/>
          <w:b/>
          <w:sz w:val="24"/>
          <w:szCs w:val="24"/>
        </w:rPr>
        <w:t>Marchitto</w:t>
      </w:r>
      <w:proofErr w:type="spellEnd"/>
    </w:p>
    <w:p w:rsidR="002424A7" w:rsidRPr="00414F2B" w:rsidRDefault="002424A7" w:rsidP="001B5D5D">
      <w:pPr>
        <w:jc w:val="right"/>
        <w:rPr>
          <w:rFonts w:ascii="Times New Roman" w:hAnsi="Times New Roman" w:cs="Times New Roman"/>
          <w:sz w:val="24"/>
          <w:szCs w:val="24"/>
        </w:rPr>
      </w:pPr>
    </w:p>
    <w:sectPr w:rsidR="002424A7" w:rsidRPr="00414F2B" w:rsidSect="0012423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558B3"/>
    <w:multiLevelType w:val="hybridMultilevel"/>
    <w:tmpl w:val="21BA376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F847FF6"/>
    <w:multiLevelType w:val="hybridMultilevel"/>
    <w:tmpl w:val="9A30902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FA439E9"/>
    <w:multiLevelType w:val="hybridMultilevel"/>
    <w:tmpl w:val="DB88AEE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40E1ECD"/>
    <w:multiLevelType w:val="hybridMultilevel"/>
    <w:tmpl w:val="8C2E31F2"/>
    <w:lvl w:ilvl="0" w:tplc="0410000B">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nsid w:val="20EF3662"/>
    <w:multiLevelType w:val="hybridMultilevel"/>
    <w:tmpl w:val="B4443852"/>
    <w:lvl w:ilvl="0" w:tplc="11346A12">
      <w:start w:val="6"/>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443655B"/>
    <w:multiLevelType w:val="hybridMultilevel"/>
    <w:tmpl w:val="F976A9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54338FE"/>
    <w:multiLevelType w:val="hybridMultilevel"/>
    <w:tmpl w:val="59BAB7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ABA36B5"/>
    <w:multiLevelType w:val="hybridMultilevel"/>
    <w:tmpl w:val="924CF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D3E3FA9"/>
    <w:multiLevelType w:val="hybridMultilevel"/>
    <w:tmpl w:val="554470B2"/>
    <w:lvl w:ilvl="0" w:tplc="4C3AE3B6">
      <w:start w:val="1"/>
      <w:numFmt w:val="upp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DCE399A"/>
    <w:multiLevelType w:val="hybridMultilevel"/>
    <w:tmpl w:val="0602C8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25B70A7"/>
    <w:multiLevelType w:val="hybridMultilevel"/>
    <w:tmpl w:val="6F4A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42D2CEB"/>
    <w:multiLevelType w:val="hybridMultilevel"/>
    <w:tmpl w:val="7BDACA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5191356"/>
    <w:multiLevelType w:val="hybridMultilevel"/>
    <w:tmpl w:val="1E0868D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47263998"/>
    <w:multiLevelType w:val="hybridMultilevel"/>
    <w:tmpl w:val="73CCEFB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7473C9E"/>
    <w:multiLevelType w:val="hybridMultilevel"/>
    <w:tmpl w:val="BAA24BC2"/>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5">
    <w:nsid w:val="4B8B455D"/>
    <w:multiLevelType w:val="hybridMultilevel"/>
    <w:tmpl w:val="73447942"/>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57692DE0"/>
    <w:multiLevelType w:val="hybridMultilevel"/>
    <w:tmpl w:val="3D5E8FB6"/>
    <w:lvl w:ilvl="0" w:tplc="E0E432D2">
      <w:start w:val="1"/>
      <w:numFmt w:val="bullet"/>
      <w:lvlText w:val="•"/>
      <w:lvlJc w:val="left"/>
      <w:pPr>
        <w:tabs>
          <w:tab w:val="num" w:pos="720"/>
        </w:tabs>
        <w:ind w:left="720" w:hanging="360"/>
      </w:pPr>
      <w:rPr>
        <w:rFonts w:ascii="Arial" w:hAnsi="Arial" w:hint="default"/>
      </w:rPr>
    </w:lvl>
    <w:lvl w:ilvl="1" w:tplc="F0DA8E38" w:tentative="1">
      <w:start w:val="1"/>
      <w:numFmt w:val="bullet"/>
      <w:lvlText w:val="•"/>
      <w:lvlJc w:val="left"/>
      <w:pPr>
        <w:tabs>
          <w:tab w:val="num" w:pos="1440"/>
        </w:tabs>
        <w:ind w:left="1440" w:hanging="360"/>
      </w:pPr>
      <w:rPr>
        <w:rFonts w:ascii="Arial" w:hAnsi="Arial" w:hint="default"/>
      </w:rPr>
    </w:lvl>
    <w:lvl w:ilvl="2" w:tplc="67025514" w:tentative="1">
      <w:start w:val="1"/>
      <w:numFmt w:val="bullet"/>
      <w:lvlText w:val="•"/>
      <w:lvlJc w:val="left"/>
      <w:pPr>
        <w:tabs>
          <w:tab w:val="num" w:pos="2160"/>
        </w:tabs>
        <w:ind w:left="2160" w:hanging="360"/>
      </w:pPr>
      <w:rPr>
        <w:rFonts w:ascii="Arial" w:hAnsi="Arial" w:hint="default"/>
      </w:rPr>
    </w:lvl>
    <w:lvl w:ilvl="3" w:tplc="380A1F18" w:tentative="1">
      <w:start w:val="1"/>
      <w:numFmt w:val="bullet"/>
      <w:lvlText w:val="•"/>
      <w:lvlJc w:val="left"/>
      <w:pPr>
        <w:tabs>
          <w:tab w:val="num" w:pos="2880"/>
        </w:tabs>
        <w:ind w:left="2880" w:hanging="360"/>
      </w:pPr>
      <w:rPr>
        <w:rFonts w:ascii="Arial" w:hAnsi="Arial" w:hint="default"/>
      </w:rPr>
    </w:lvl>
    <w:lvl w:ilvl="4" w:tplc="3300E994" w:tentative="1">
      <w:start w:val="1"/>
      <w:numFmt w:val="bullet"/>
      <w:lvlText w:val="•"/>
      <w:lvlJc w:val="left"/>
      <w:pPr>
        <w:tabs>
          <w:tab w:val="num" w:pos="3600"/>
        </w:tabs>
        <w:ind w:left="3600" w:hanging="360"/>
      </w:pPr>
      <w:rPr>
        <w:rFonts w:ascii="Arial" w:hAnsi="Arial" w:hint="default"/>
      </w:rPr>
    </w:lvl>
    <w:lvl w:ilvl="5" w:tplc="6D6075E8" w:tentative="1">
      <w:start w:val="1"/>
      <w:numFmt w:val="bullet"/>
      <w:lvlText w:val="•"/>
      <w:lvlJc w:val="left"/>
      <w:pPr>
        <w:tabs>
          <w:tab w:val="num" w:pos="4320"/>
        </w:tabs>
        <w:ind w:left="4320" w:hanging="360"/>
      </w:pPr>
      <w:rPr>
        <w:rFonts w:ascii="Arial" w:hAnsi="Arial" w:hint="default"/>
      </w:rPr>
    </w:lvl>
    <w:lvl w:ilvl="6" w:tplc="C0D4F648" w:tentative="1">
      <w:start w:val="1"/>
      <w:numFmt w:val="bullet"/>
      <w:lvlText w:val="•"/>
      <w:lvlJc w:val="left"/>
      <w:pPr>
        <w:tabs>
          <w:tab w:val="num" w:pos="5040"/>
        </w:tabs>
        <w:ind w:left="5040" w:hanging="360"/>
      </w:pPr>
      <w:rPr>
        <w:rFonts w:ascii="Arial" w:hAnsi="Arial" w:hint="default"/>
      </w:rPr>
    </w:lvl>
    <w:lvl w:ilvl="7" w:tplc="E7264B6A" w:tentative="1">
      <w:start w:val="1"/>
      <w:numFmt w:val="bullet"/>
      <w:lvlText w:val="•"/>
      <w:lvlJc w:val="left"/>
      <w:pPr>
        <w:tabs>
          <w:tab w:val="num" w:pos="5760"/>
        </w:tabs>
        <w:ind w:left="5760" w:hanging="360"/>
      </w:pPr>
      <w:rPr>
        <w:rFonts w:ascii="Arial" w:hAnsi="Arial" w:hint="default"/>
      </w:rPr>
    </w:lvl>
    <w:lvl w:ilvl="8" w:tplc="8886DBD2" w:tentative="1">
      <w:start w:val="1"/>
      <w:numFmt w:val="bullet"/>
      <w:lvlText w:val="•"/>
      <w:lvlJc w:val="left"/>
      <w:pPr>
        <w:tabs>
          <w:tab w:val="num" w:pos="6480"/>
        </w:tabs>
        <w:ind w:left="6480" w:hanging="360"/>
      </w:pPr>
      <w:rPr>
        <w:rFonts w:ascii="Arial" w:hAnsi="Arial" w:hint="default"/>
      </w:rPr>
    </w:lvl>
  </w:abstractNum>
  <w:abstractNum w:abstractNumId="17">
    <w:nsid w:val="5F296C8E"/>
    <w:multiLevelType w:val="hybridMultilevel"/>
    <w:tmpl w:val="EB5E080C"/>
    <w:lvl w:ilvl="0" w:tplc="3FD2D43E">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nsid w:val="5F686098"/>
    <w:multiLevelType w:val="hybridMultilevel"/>
    <w:tmpl w:val="D52ED19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4850C9E"/>
    <w:multiLevelType w:val="hybridMultilevel"/>
    <w:tmpl w:val="700E3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7991D7C"/>
    <w:multiLevelType w:val="hybridMultilevel"/>
    <w:tmpl w:val="AB0A19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E1E5131"/>
    <w:multiLevelType w:val="hybridMultilevel"/>
    <w:tmpl w:val="FD52D1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FFA25C4"/>
    <w:multiLevelType w:val="hybridMultilevel"/>
    <w:tmpl w:val="3D6CE500"/>
    <w:lvl w:ilvl="0" w:tplc="0410000B">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1A178A6"/>
    <w:multiLevelType w:val="hybridMultilevel"/>
    <w:tmpl w:val="DD70B064"/>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nsid w:val="752021BE"/>
    <w:multiLevelType w:val="hybridMultilevel"/>
    <w:tmpl w:val="3B70C400"/>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FDE468B"/>
    <w:multiLevelType w:val="hybridMultilevel"/>
    <w:tmpl w:val="45CE5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20"/>
  </w:num>
  <w:num w:numId="4">
    <w:abstractNumId w:val="7"/>
  </w:num>
  <w:num w:numId="5">
    <w:abstractNumId w:val="12"/>
  </w:num>
  <w:num w:numId="6">
    <w:abstractNumId w:val="15"/>
  </w:num>
  <w:num w:numId="7">
    <w:abstractNumId w:val="23"/>
  </w:num>
  <w:num w:numId="8">
    <w:abstractNumId w:val="19"/>
  </w:num>
  <w:num w:numId="9">
    <w:abstractNumId w:val="4"/>
  </w:num>
  <w:num w:numId="10">
    <w:abstractNumId w:val="1"/>
  </w:num>
  <w:num w:numId="11">
    <w:abstractNumId w:val="9"/>
  </w:num>
  <w:num w:numId="12">
    <w:abstractNumId w:val="21"/>
  </w:num>
  <w:num w:numId="13">
    <w:abstractNumId w:val="8"/>
  </w:num>
  <w:num w:numId="14">
    <w:abstractNumId w:val="24"/>
  </w:num>
  <w:num w:numId="15">
    <w:abstractNumId w:val="17"/>
  </w:num>
  <w:num w:numId="16">
    <w:abstractNumId w:val="11"/>
  </w:num>
  <w:num w:numId="17">
    <w:abstractNumId w:val="22"/>
  </w:num>
  <w:num w:numId="18">
    <w:abstractNumId w:val="14"/>
  </w:num>
  <w:num w:numId="19">
    <w:abstractNumId w:val="25"/>
  </w:num>
  <w:num w:numId="20">
    <w:abstractNumId w:val="10"/>
  </w:num>
  <w:num w:numId="21">
    <w:abstractNumId w:val="3"/>
  </w:num>
  <w:num w:numId="22">
    <w:abstractNumId w:val="2"/>
  </w:num>
  <w:num w:numId="23">
    <w:abstractNumId w:val="18"/>
  </w:num>
  <w:num w:numId="24">
    <w:abstractNumId w:val="6"/>
  </w:num>
  <w:num w:numId="25">
    <w:abstractNumId w:val="0"/>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EA37EC"/>
    <w:rsid w:val="0000651D"/>
    <w:rsid w:val="00023D7D"/>
    <w:rsid w:val="0002551F"/>
    <w:rsid w:val="000404E3"/>
    <w:rsid w:val="00071AF3"/>
    <w:rsid w:val="00095231"/>
    <w:rsid w:val="000954B2"/>
    <w:rsid w:val="000B52BB"/>
    <w:rsid w:val="000F7B56"/>
    <w:rsid w:val="00107742"/>
    <w:rsid w:val="00124234"/>
    <w:rsid w:val="00127AFE"/>
    <w:rsid w:val="00146232"/>
    <w:rsid w:val="00195160"/>
    <w:rsid w:val="001B5D5D"/>
    <w:rsid w:val="001D45A9"/>
    <w:rsid w:val="001F7D7D"/>
    <w:rsid w:val="002424A7"/>
    <w:rsid w:val="00245B51"/>
    <w:rsid w:val="002652D9"/>
    <w:rsid w:val="00271E0B"/>
    <w:rsid w:val="00281325"/>
    <w:rsid w:val="00293E7F"/>
    <w:rsid w:val="002A629D"/>
    <w:rsid w:val="002A6B53"/>
    <w:rsid w:val="002D1ABC"/>
    <w:rsid w:val="002E3D17"/>
    <w:rsid w:val="00307EFE"/>
    <w:rsid w:val="0035677C"/>
    <w:rsid w:val="00370466"/>
    <w:rsid w:val="00372CE6"/>
    <w:rsid w:val="00374F08"/>
    <w:rsid w:val="00380FA7"/>
    <w:rsid w:val="0038483D"/>
    <w:rsid w:val="00394900"/>
    <w:rsid w:val="003A7897"/>
    <w:rsid w:val="003B2EC2"/>
    <w:rsid w:val="003D762C"/>
    <w:rsid w:val="003E2E5A"/>
    <w:rsid w:val="00402A27"/>
    <w:rsid w:val="0040522B"/>
    <w:rsid w:val="00407D2B"/>
    <w:rsid w:val="00414F2B"/>
    <w:rsid w:val="004241E4"/>
    <w:rsid w:val="004318CB"/>
    <w:rsid w:val="00441E1E"/>
    <w:rsid w:val="0044495E"/>
    <w:rsid w:val="00454CD5"/>
    <w:rsid w:val="00475422"/>
    <w:rsid w:val="004C2506"/>
    <w:rsid w:val="004D1C83"/>
    <w:rsid w:val="004D5526"/>
    <w:rsid w:val="004E197A"/>
    <w:rsid w:val="004F534D"/>
    <w:rsid w:val="0050408F"/>
    <w:rsid w:val="00512DAC"/>
    <w:rsid w:val="005311F5"/>
    <w:rsid w:val="00541264"/>
    <w:rsid w:val="0054372C"/>
    <w:rsid w:val="005437D8"/>
    <w:rsid w:val="00543B1F"/>
    <w:rsid w:val="005539B3"/>
    <w:rsid w:val="00562910"/>
    <w:rsid w:val="0057745D"/>
    <w:rsid w:val="00591E6D"/>
    <w:rsid w:val="005A2FA7"/>
    <w:rsid w:val="005B755E"/>
    <w:rsid w:val="005D5845"/>
    <w:rsid w:val="005E4827"/>
    <w:rsid w:val="005E6C1C"/>
    <w:rsid w:val="006111CC"/>
    <w:rsid w:val="00611DA9"/>
    <w:rsid w:val="006279AB"/>
    <w:rsid w:val="00646EC6"/>
    <w:rsid w:val="00654EBC"/>
    <w:rsid w:val="00672F1D"/>
    <w:rsid w:val="00683044"/>
    <w:rsid w:val="00683EB3"/>
    <w:rsid w:val="00692396"/>
    <w:rsid w:val="006C0B6A"/>
    <w:rsid w:val="006D63A1"/>
    <w:rsid w:val="006E4817"/>
    <w:rsid w:val="00701DF4"/>
    <w:rsid w:val="00712B05"/>
    <w:rsid w:val="0071325D"/>
    <w:rsid w:val="00713C76"/>
    <w:rsid w:val="007255DC"/>
    <w:rsid w:val="00732431"/>
    <w:rsid w:val="00752EBB"/>
    <w:rsid w:val="0076740C"/>
    <w:rsid w:val="00792B42"/>
    <w:rsid w:val="0079588E"/>
    <w:rsid w:val="007A2C4B"/>
    <w:rsid w:val="007F59E9"/>
    <w:rsid w:val="007F7B8D"/>
    <w:rsid w:val="008036BA"/>
    <w:rsid w:val="00844846"/>
    <w:rsid w:val="00865047"/>
    <w:rsid w:val="00871ABB"/>
    <w:rsid w:val="00871FC9"/>
    <w:rsid w:val="008A2B0E"/>
    <w:rsid w:val="008A351F"/>
    <w:rsid w:val="008A4259"/>
    <w:rsid w:val="008A7137"/>
    <w:rsid w:val="008B191B"/>
    <w:rsid w:val="008B3D98"/>
    <w:rsid w:val="008D4423"/>
    <w:rsid w:val="008F53E9"/>
    <w:rsid w:val="00906D01"/>
    <w:rsid w:val="00920DCC"/>
    <w:rsid w:val="00931D6C"/>
    <w:rsid w:val="00933877"/>
    <w:rsid w:val="00936AAD"/>
    <w:rsid w:val="009651E7"/>
    <w:rsid w:val="00992A31"/>
    <w:rsid w:val="00993B73"/>
    <w:rsid w:val="009A1893"/>
    <w:rsid w:val="00A14717"/>
    <w:rsid w:val="00A33FEB"/>
    <w:rsid w:val="00A34E92"/>
    <w:rsid w:val="00A523F6"/>
    <w:rsid w:val="00A60C30"/>
    <w:rsid w:val="00A70180"/>
    <w:rsid w:val="00A95C02"/>
    <w:rsid w:val="00A979E0"/>
    <w:rsid w:val="00AA10CA"/>
    <w:rsid w:val="00AB5FF5"/>
    <w:rsid w:val="00AD78BC"/>
    <w:rsid w:val="00AF4E87"/>
    <w:rsid w:val="00B0619F"/>
    <w:rsid w:val="00B11527"/>
    <w:rsid w:val="00B17669"/>
    <w:rsid w:val="00B61180"/>
    <w:rsid w:val="00B704C2"/>
    <w:rsid w:val="00B71539"/>
    <w:rsid w:val="00B71D53"/>
    <w:rsid w:val="00B76548"/>
    <w:rsid w:val="00B76FD4"/>
    <w:rsid w:val="00B83B39"/>
    <w:rsid w:val="00C011AF"/>
    <w:rsid w:val="00C037A0"/>
    <w:rsid w:val="00C330D0"/>
    <w:rsid w:val="00C5121D"/>
    <w:rsid w:val="00C554B1"/>
    <w:rsid w:val="00C638B8"/>
    <w:rsid w:val="00C70782"/>
    <w:rsid w:val="00C963BB"/>
    <w:rsid w:val="00CA3E48"/>
    <w:rsid w:val="00CB02C5"/>
    <w:rsid w:val="00CC5077"/>
    <w:rsid w:val="00CE3F62"/>
    <w:rsid w:val="00CF1650"/>
    <w:rsid w:val="00D10DEC"/>
    <w:rsid w:val="00D176CD"/>
    <w:rsid w:val="00D51202"/>
    <w:rsid w:val="00D668F9"/>
    <w:rsid w:val="00D96E96"/>
    <w:rsid w:val="00DB0E52"/>
    <w:rsid w:val="00DC25C2"/>
    <w:rsid w:val="00DD6628"/>
    <w:rsid w:val="00DE5E11"/>
    <w:rsid w:val="00E3133F"/>
    <w:rsid w:val="00E46739"/>
    <w:rsid w:val="00E804CE"/>
    <w:rsid w:val="00E825B0"/>
    <w:rsid w:val="00E84D58"/>
    <w:rsid w:val="00EA37EC"/>
    <w:rsid w:val="00EA3A18"/>
    <w:rsid w:val="00EB01DF"/>
    <w:rsid w:val="00EB6229"/>
    <w:rsid w:val="00EC0126"/>
    <w:rsid w:val="00ED064A"/>
    <w:rsid w:val="00ED17BD"/>
    <w:rsid w:val="00ED4FBC"/>
    <w:rsid w:val="00EF5481"/>
    <w:rsid w:val="00F179A3"/>
    <w:rsid w:val="00F7062D"/>
    <w:rsid w:val="00F73D1D"/>
    <w:rsid w:val="00F86D98"/>
    <w:rsid w:val="00F9422E"/>
    <w:rsid w:val="00FF536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72F1D"/>
  </w:style>
  <w:style w:type="paragraph" w:styleId="Titolo2">
    <w:name w:val="heading 2"/>
    <w:basedOn w:val="Normale"/>
    <w:next w:val="Normale"/>
    <w:link w:val="Titolo2Carattere"/>
    <w:uiPriority w:val="9"/>
    <w:unhideWhenUsed/>
    <w:qFormat/>
    <w:rsid w:val="00E825B0"/>
    <w:pPr>
      <w:keepNext/>
      <w:spacing w:before="240" w:after="60"/>
      <w:outlineLvl w:val="1"/>
    </w:pPr>
    <w:rPr>
      <w:rFonts w:ascii="Cambria" w:eastAsia="Times New Roman" w:hAnsi="Cambria" w:cs="Times New Roman"/>
      <w:b/>
      <w:bCs/>
      <w:i/>
      <w:iCs/>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523F6"/>
    <w:pPr>
      <w:spacing w:after="0" w:line="240" w:lineRule="auto"/>
      <w:ind w:left="720"/>
      <w:contextualSpacing/>
    </w:pPr>
    <w:rPr>
      <w:rFonts w:ascii="Times New Roman" w:eastAsia="Times New Roman" w:hAnsi="Times New Roman" w:cs="Times New Roman"/>
      <w:sz w:val="24"/>
      <w:szCs w:val="24"/>
    </w:rPr>
  </w:style>
  <w:style w:type="table" w:styleId="Grigliatabella">
    <w:name w:val="Table Grid"/>
    <w:basedOn w:val="Tabellanormale"/>
    <w:uiPriority w:val="59"/>
    <w:rsid w:val="00CE3F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basedOn w:val="Carpredefinitoparagrafo"/>
    <w:link w:val="Titolo2"/>
    <w:uiPriority w:val="9"/>
    <w:rsid w:val="00E825B0"/>
    <w:rPr>
      <w:rFonts w:ascii="Cambria" w:eastAsia="Times New Roman" w:hAnsi="Cambria" w:cs="Times New Roman"/>
      <w:b/>
      <w:bCs/>
      <w:i/>
      <w:iCs/>
      <w:sz w:val="28"/>
      <w:szCs w:val="28"/>
      <w:lang w:eastAsia="en-US"/>
    </w:rPr>
  </w:style>
  <w:style w:type="character" w:styleId="Enfasigrassetto">
    <w:name w:val="Strong"/>
    <w:basedOn w:val="Carpredefinitoparagrafo"/>
    <w:uiPriority w:val="22"/>
    <w:qFormat/>
    <w:rsid w:val="00E825B0"/>
    <w:rPr>
      <w:b/>
      <w:bCs/>
    </w:rPr>
  </w:style>
  <w:style w:type="character" w:customStyle="1" w:styleId="verdana">
    <w:name w:val="verdana"/>
    <w:basedOn w:val="Carpredefinitoparagrafo"/>
    <w:rsid w:val="00E825B0"/>
  </w:style>
  <w:style w:type="character" w:customStyle="1" w:styleId="apple-converted-space">
    <w:name w:val="apple-converted-space"/>
    <w:basedOn w:val="Carpredefinitoparagrafo"/>
    <w:rsid w:val="00E825B0"/>
  </w:style>
  <w:style w:type="paragraph" w:customStyle="1" w:styleId="Default">
    <w:name w:val="Default"/>
    <w:rsid w:val="00A70180"/>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llegamentoipertestuale">
    <w:name w:val="Hyperlink"/>
    <w:basedOn w:val="Carpredefinitoparagrafo"/>
    <w:rsid w:val="00A70180"/>
    <w:rPr>
      <w:color w:val="0000FF"/>
      <w:u w:val="single"/>
    </w:rPr>
  </w:style>
  <w:style w:type="paragraph" w:styleId="Intestazione">
    <w:name w:val="header"/>
    <w:basedOn w:val="Normale"/>
    <w:link w:val="IntestazioneCarattere"/>
    <w:uiPriority w:val="99"/>
    <w:rsid w:val="005437D8"/>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5437D8"/>
    <w:rPr>
      <w:rFonts w:ascii="Calibri" w:eastAsia="Calibri" w:hAnsi="Calibri" w:cs="Calibri"/>
      <w:lang w:eastAsia="en-US"/>
    </w:rPr>
  </w:style>
  <w:style w:type="table" w:customStyle="1" w:styleId="TableNormal">
    <w:name w:val="Table Normal"/>
    <w:uiPriority w:val="2"/>
    <w:semiHidden/>
    <w:unhideWhenUsed/>
    <w:qFormat/>
    <w:rsid w:val="004F534D"/>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F534D"/>
    <w:pPr>
      <w:widowControl w:val="0"/>
      <w:spacing w:after="0" w:line="240" w:lineRule="auto"/>
    </w:pPr>
    <w:rPr>
      <w:rFonts w:eastAsiaTheme="minorHAnsi"/>
      <w:lang w:val="en-US" w:eastAsia="en-US"/>
    </w:rPr>
  </w:style>
  <w:style w:type="paragraph" w:styleId="Testofumetto">
    <w:name w:val="Balloon Text"/>
    <w:basedOn w:val="Normale"/>
    <w:link w:val="TestofumettoCarattere"/>
    <w:uiPriority w:val="99"/>
    <w:semiHidden/>
    <w:unhideWhenUsed/>
    <w:rsid w:val="00931D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31D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975470">
      <w:bodyDiv w:val="1"/>
      <w:marLeft w:val="0"/>
      <w:marRight w:val="0"/>
      <w:marTop w:val="0"/>
      <w:marBottom w:val="0"/>
      <w:divBdr>
        <w:top w:val="none" w:sz="0" w:space="0" w:color="auto"/>
        <w:left w:val="none" w:sz="0" w:space="0" w:color="auto"/>
        <w:bottom w:val="none" w:sz="0" w:space="0" w:color="auto"/>
        <w:right w:val="none" w:sz="0" w:space="0" w:color="auto"/>
      </w:divBdr>
      <w:divsChild>
        <w:div w:id="1847287530">
          <w:marLeft w:val="0"/>
          <w:marRight w:val="0"/>
          <w:marTop w:val="0"/>
          <w:marBottom w:val="0"/>
          <w:divBdr>
            <w:top w:val="none" w:sz="0" w:space="0" w:color="auto"/>
            <w:left w:val="none" w:sz="0" w:space="0" w:color="auto"/>
            <w:bottom w:val="none" w:sz="0" w:space="0" w:color="auto"/>
            <w:right w:val="none" w:sz="0" w:space="0" w:color="auto"/>
          </w:divBdr>
        </w:div>
        <w:div w:id="1795784643">
          <w:marLeft w:val="0"/>
          <w:marRight w:val="0"/>
          <w:marTop w:val="0"/>
          <w:marBottom w:val="0"/>
          <w:divBdr>
            <w:top w:val="none" w:sz="0" w:space="0" w:color="auto"/>
            <w:left w:val="none" w:sz="0" w:space="0" w:color="auto"/>
            <w:bottom w:val="none" w:sz="0" w:space="0" w:color="auto"/>
            <w:right w:val="none" w:sz="0" w:space="0" w:color="auto"/>
          </w:divBdr>
        </w:div>
      </w:divsChild>
    </w:div>
    <w:div w:id="569922483">
      <w:bodyDiv w:val="1"/>
      <w:marLeft w:val="0"/>
      <w:marRight w:val="0"/>
      <w:marTop w:val="0"/>
      <w:marBottom w:val="0"/>
      <w:divBdr>
        <w:top w:val="none" w:sz="0" w:space="0" w:color="auto"/>
        <w:left w:val="none" w:sz="0" w:space="0" w:color="auto"/>
        <w:bottom w:val="none" w:sz="0" w:space="0" w:color="auto"/>
        <w:right w:val="none" w:sz="0" w:space="0" w:color="auto"/>
      </w:divBdr>
    </w:div>
    <w:div w:id="766120341">
      <w:bodyDiv w:val="1"/>
      <w:marLeft w:val="0"/>
      <w:marRight w:val="0"/>
      <w:marTop w:val="0"/>
      <w:marBottom w:val="0"/>
      <w:divBdr>
        <w:top w:val="none" w:sz="0" w:space="0" w:color="auto"/>
        <w:left w:val="none" w:sz="0" w:space="0" w:color="auto"/>
        <w:bottom w:val="none" w:sz="0" w:space="0" w:color="auto"/>
        <w:right w:val="none" w:sz="0" w:space="0" w:color="auto"/>
      </w:divBdr>
    </w:div>
    <w:div w:id="867261952">
      <w:bodyDiv w:val="1"/>
      <w:marLeft w:val="0"/>
      <w:marRight w:val="0"/>
      <w:marTop w:val="0"/>
      <w:marBottom w:val="0"/>
      <w:divBdr>
        <w:top w:val="none" w:sz="0" w:space="0" w:color="auto"/>
        <w:left w:val="none" w:sz="0" w:space="0" w:color="auto"/>
        <w:bottom w:val="none" w:sz="0" w:space="0" w:color="auto"/>
        <w:right w:val="none" w:sz="0" w:space="0" w:color="auto"/>
      </w:divBdr>
      <w:divsChild>
        <w:div w:id="780804851">
          <w:marLeft w:val="0"/>
          <w:marRight w:val="0"/>
          <w:marTop w:val="0"/>
          <w:marBottom w:val="0"/>
          <w:divBdr>
            <w:top w:val="none" w:sz="0" w:space="0" w:color="auto"/>
            <w:left w:val="none" w:sz="0" w:space="0" w:color="auto"/>
            <w:bottom w:val="none" w:sz="0" w:space="0" w:color="auto"/>
            <w:right w:val="none" w:sz="0" w:space="0" w:color="auto"/>
          </w:divBdr>
        </w:div>
        <w:div w:id="1140155092">
          <w:marLeft w:val="0"/>
          <w:marRight w:val="0"/>
          <w:marTop w:val="0"/>
          <w:marBottom w:val="0"/>
          <w:divBdr>
            <w:top w:val="none" w:sz="0" w:space="0" w:color="auto"/>
            <w:left w:val="none" w:sz="0" w:space="0" w:color="auto"/>
            <w:bottom w:val="none" w:sz="0" w:space="0" w:color="auto"/>
            <w:right w:val="none" w:sz="0" w:space="0" w:color="auto"/>
          </w:divBdr>
        </w:div>
        <w:div w:id="2088264264">
          <w:marLeft w:val="0"/>
          <w:marRight w:val="0"/>
          <w:marTop w:val="0"/>
          <w:marBottom w:val="0"/>
          <w:divBdr>
            <w:top w:val="none" w:sz="0" w:space="0" w:color="auto"/>
            <w:left w:val="none" w:sz="0" w:space="0" w:color="auto"/>
            <w:bottom w:val="none" w:sz="0" w:space="0" w:color="auto"/>
            <w:right w:val="none" w:sz="0" w:space="0" w:color="auto"/>
          </w:divBdr>
        </w:div>
        <w:div w:id="2142265889">
          <w:marLeft w:val="0"/>
          <w:marRight w:val="0"/>
          <w:marTop w:val="0"/>
          <w:marBottom w:val="0"/>
          <w:divBdr>
            <w:top w:val="none" w:sz="0" w:space="0" w:color="auto"/>
            <w:left w:val="none" w:sz="0" w:space="0" w:color="auto"/>
            <w:bottom w:val="none" w:sz="0" w:space="0" w:color="auto"/>
            <w:right w:val="none" w:sz="0" w:space="0" w:color="auto"/>
          </w:divBdr>
        </w:div>
        <w:div w:id="1137380136">
          <w:marLeft w:val="0"/>
          <w:marRight w:val="0"/>
          <w:marTop w:val="0"/>
          <w:marBottom w:val="0"/>
          <w:divBdr>
            <w:top w:val="none" w:sz="0" w:space="0" w:color="auto"/>
            <w:left w:val="none" w:sz="0" w:space="0" w:color="auto"/>
            <w:bottom w:val="none" w:sz="0" w:space="0" w:color="auto"/>
            <w:right w:val="none" w:sz="0" w:space="0" w:color="auto"/>
          </w:divBdr>
        </w:div>
        <w:div w:id="103890901">
          <w:marLeft w:val="0"/>
          <w:marRight w:val="0"/>
          <w:marTop w:val="0"/>
          <w:marBottom w:val="0"/>
          <w:divBdr>
            <w:top w:val="none" w:sz="0" w:space="0" w:color="auto"/>
            <w:left w:val="none" w:sz="0" w:space="0" w:color="auto"/>
            <w:bottom w:val="none" w:sz="0" w:space="0" w:color="auto"/>
            <w:right w:val="none" w:sz="0" w:space="0" w:color="auto"/>
          </w:divBdr>
        </w:div>
        <w:div w:id="1739785981">
          <w:marLeft w:val="0"/>
          <w:marRight w:val="0"/>
          <w:marTop w:val="0"/>
          <w:marBottom w:val="0"/>
          <w:divBdr>
            <w:top w:val="none" w:sz="0" w:space="0" w:color="auto"/>
            <w:left w:val="none" w:sz="0" w:space="0" w:color="auto"/>
            <w:bottom w:val="none" w:sz="0" w:space="0" w:color="auto"/>
            <w:right w:val="none" w:sz="0" w:space="0" w:color="auto"/>
          </w:divBdr>
        </w:div>
        <w:div w:id="638265792">
          <w:marLeft w:val="0"/>
          <w:marRight w:val="0"/>
          <w:marTop w:val="0"/>
          <w:marBottom w:val="0"/>
          <w:divBdr>
            <w:top w:val="none" w:sz="0" w:space="0" w:color="auto"/>
            <w:left w:val="none" w:sz="0" w:space="0" w:color="auto"/>
            <w:bottom w:val="none" w:sz="0" w:space="0" w:color="auto"/>
            <w:right w:val="none" w:sz="0" w:space="0" w:color="auto"/>
          </w:divBdr>
        </w:div>
      </w:divsChild>
    </w:div>
    <w:div w:id="1048459546">
      <w:bodyDiv w:val="1"/>
      <w:marLeft w:val="0"/>
      <w:marRight w:val="0"/>
      <w:marTop w:val="0"/>
      <w:marBottom w:val="0"/>
      <w:divBdr>
        <w:top w:val="none" w:sz="0" w:space="0" w:color="auto"/>
        <w:left w:val="none" w:sz="0" w:space="0" w:color="auto"/>
        <w:bottom w:val="none" w:sz="0" w:space="0" w:color="auto"/>
        <w:right w:val="none" w:sz="0" w:space="0" w:color="auto"/>
      </w:divBdr>
    </w:div>
    <w:div w:id="1304316025">
      <w:bodyDiv w:val="1"/>
      <w:marLeft w:val="0"/>
      <w:marRight w:val="0"/>
      <w:marTop w:val="0"/>
      <w:marBottom w:val="0"/>
      <w:divBdr>
        <w:top w:val="none" w:sz="0" w:space="0" w:color="auto"/>
        <w:left w:val="none" w:sz="0" w:space="0" w:color="auto"/>
        <w:bottom w:val="none" w:sz="0" w:space="0" w:color="auto"/>
        <w:right w:val="none" w:sz="0" w:space="0" w:color="auto"/>
      </w:divBdr>
      <w:divsChild>
        <w:div w:id="438257156">
          <w:marLeft w:val="0"/>
          <w:marRight w:val="0"/>
          <w:marTop w:val="0"/>
          <w:marBottom w:val="0"/>
          <w:divBdr>
            <w:top w:val="none" w:sz="0" w:space="0" w:color="auto"/>
            <w:left w:val="none" w:sz="0" w:space="0" w:color="auto"/>
            <w:bottom w:val="none" w:sz="0" w:space="0" w:color="auto"/>
            <w:right w:val="none" w:sz="0" w:space="0" w:color="auto"/>
          </w:divBdr>
        </w:div>
        <w:div w:id="448012309">
          <w:marLeft w:val="0"/>
          <w:marRight w:val="0"/>
          <w:marTop w:val="0"/>
          <w:marBottom w:val="0"/>
          <w:divBdr>
            <w:top w:val="none" w:sz="0" w:space="0" w:color="auto"/>
            <w:left w:val="none" w:sz="0" w:space="0" w:color="auto"/>
            <w:bottom w:val="none" w:sz="0" w:space="0" w:color="auto"/>
            <w:right w:val="none" w:sz="0" w:space="0" w:color="auto"/>
          </w:divBdr>
        </w:div>
        <w:div w:id="1636063793">
          <w:marLeft w:val="0"/>
          <w:marRight w:val="0"/>
          <w:marTop w:val="0"/>
          <w:marBottom w:val="0"/>
          <w:divBdr>
            <w:top w:val="none" w:sz="0" w:space="0" w:color="auto"/>
            <w:left w:val="none" w:sz="0" w:space="0" w:color="auto"/>
            <w:bottom w:val="none" w:sz="0" w:space="0" w:color="auto"/>
            <w:right w:val="none" w:sz="0" w:space="0" w:color="auto"/>
          </w:divBdr>
        </w:div>
        <w:div w:id="703140935">
          <w:marLeft w:val="0"/>
          <w:marRight w:val="0"/>
          <w:marTop w:val="0"/>
          <w:marBottom w:val="0"/>
          <w:divBdr>
            <w:top w:val="none" w:sz="0" w:space="0" w:color="auto"/>
            <w:left w:val="none" w:sz="0" w:space="0" w:color="auto"/>
            <w:bottom w:val="none" w:sz="0" w:space="0" w:color="auto"/>
            <w:right w:val="none" w:sz="0" w:space="0" w:color="auto"/>
          </w:divBdr>
        </w:div>
        <w:div w:id="2084525043">
          <w:marLeft w:val="0"/>
          <w:marRight w:val="0"/>
          <w:marTop w:val="0"/>
          <w:marBottom w:val="0"/>
          <w:divBdr>
            <w:top w:val="none" w:sz="0" w:space="0" w:color="auto"/>
            <w:left w:val="none" w:sz="0" w:space="0" w:color="auto"/>
            <w:bottom w:val="none" w:sz="0" w:space="0" w:color="auto"/>
            <w:right w:val="none" w:sz="0" w:space="0" w:color="auto"/>
          </w:divBdr>
        </w:div>
        <w:div w:id="820267938">
          <w:marLeft w:val="0"/>
          <w:marRight w:val="0"/>
          <w:marTop w:val="0"/>
          <w:marBottom w:val="0"/>
          <w:divBdr>
            <w:top w:val="none" w:sz="0" w:space="0" w:color="auto"/>
            <w:left w:val="none" w:sz="0" w:space="0" w:color="auto"/>
            <w:bottom w:val="none" w:sz="0" w:space="0" w:color="auto"/>
            <w:right w:val="none" w:sz="0" w:space="0" w:color="auto"/>
          </w:divBdr>
        </w:div>
        <w:div w:id="662464880">
          <w:marLeft w:val="0"/>
          <w:marRight w:val="0"/>
          <w:marTop w:val="0"/>
          <w:marBottom w:val="0"/>
          <w:divBdr>
            <w:top w:val="none" w:sz="0" w:space="0" w:color="auto"/>
            <w:left w:val="none" w:sz="0" w:space="0" w:color="auto"/>
            <w:bottom w:val="none" w:sz="0" w:space="0" w:color="auto"/>
            <w:right w:val="none" w:sz="0" w:space="0" w:color="auto"/>
          </w:divBdr>
        </w:div>
        <w:div w:id="92286442">
          <w:marLeft w:val="0"/>
          <w:marRight w:val="0"/>
          <w:marTop w:val="0"/>
          <w:marBottom w:val="0"/>
          <w:divBdr>
            <w:top w:val="none" w:sz="0" w:space="0" w:color="auto"/>
            <w:left w:val="none" w:sz="0" w:space="0" w:color="auto"/>
            <w:bottom w:val="none" w:sz="0" w:space="0" w:color="auto"/>
            <w:right w:val="none" w:sz="0" w:space="0" w:color="auto"/>
          </w:divBdr>
        </w:div>
        <w:div w:id="1969623682">
          <w:marLeft w:val="0"/>
          <w:marRight w:val="0"/>
          <w:marTop w:val="0"/>
          <w:marBottom w:val="0"/>
          <w:divBdr>
            <w:top w:val="none" w:sz="0" w:space="0" w:color="auto"/>
            <w:left w:val="none" w:sz="0" w:space="0" w:color="auto"/>
            <w:bottom w:val="none" w:sz="0" w:space="0" w:color="auto"/>
            <w:right w:val="none" w:sz="0" w:space="0" w:color="auto"/>
          </w:divBdr>
        </w:div>
        <w:div w:id="435565790">
          <w:marLeft w:val="0"/>
          <w:marRight w:val="0"/>
          <w:marTop w:val="0"/>
          <w:marBottom w:val="0"/>
          <w:divBdr>
            <w:top w:val="none" w:sz="0" w:space="0" w:color="auto"/>
            <w:left w:val="none" w:sz="0" w:space="0" w:color="auto"/>
            <w:bottom w:val="none" w:sz="0" w:space="0" w:color="auto"/>
            <w:right w:val="none" w:sz="0" w:space="0" w:color="auto"/>
          </w:divBdr>
        </w:div>
        <w:div w:id="1311060934">
          <w:marLeft w:val="0"/>
          <w:marRight w:val="0"/>
          <w:marTop w:val="0"/>
          <w:marBottom w:val="0"/>
          <w:divBdr>
            <w:top w:val="none" w:sz="0" w:space="0" w:color="auto"/>
            <w:left w:val="none" w:sz="0" w:space="0" w:color="auto"/>
            <w:bottom w:val="none" w:sz="0" w:space="0" w:color="auto"/>
            <w:right w:val="none" w:sz="0" w:space="0" w:color="auto"/>
          </w:divBdr>
        </w:div>
        <w:div w:id="1349600247">
          <w:marLeft w:val="0"/>
          <w:marRight w:val="0"/>
          <w:marTop w:val="0"/>
          <w:marBottom w:val="0"/>
          <w:divBdr>
            <w:top w:val="none" w:sz="0" w:space="0" w:color="auto"/>
            <w:left w:val="none" w:sz="0" w:space="0" w:color="auto"/>
            <w:bottom w:val="none" w:sz="0" w:space="0" w:color="auto"/>
            <w:right w:val="none" w:sz="0" w:space="0" w:color="auto"/>
          </w:divBdr>
        </w:div>
        <w:div w:id="55319284">
          <w:marLeft w:val="0"/>
          <w:marRight w:val="0"/>
          <w:marTop w:val="0"/>
          <w:marBottom w:val="0"/>
          <w:divBdr>
            <w:top w:val="none" w:sz="0" w:space="0" w:color="auto"/>
            <w:left w:val="none" w:sz="0" w:space="0" w:color="auto"/>
            <w:bottom w:val="none" w:sz="0" w:space="0" w:color="auto"/>
            <w:right w:val="none" w:sz="0" w:space="0" w:color="auto"/>
          </w:divBdr>
        </w:div>
        <w:div w:id="614560783">
          <w:marLeft w:val="0"/>
          <w:marRight w:val="0"/>
          <w:marTop w:val="0"/>
          <w:marBottom w:val="0"/>
          <w:divBdr>
            <w:top w:val="none" w:sz="0" w:space="0" w:color="auto"/>
            <w:left w:val="none" w:sz="0" w:space="0" w:color="auto"/>
            <w:bottom w:val="none" w:sz="0" w:space="0" w:color="auto"/>
            <w:right w:val="none" w:sz="0" w:space="0" w:color="auto"/>
          </w:divBdr>
        </w:div>
        <w:div w:id="98379069">
          <w:marLeft w:val="0"/>
          <w:marRight w:val="0"/>
          <w:marTop w:val="0"/>
          <w:marBottom w:val="0"/>
          <w:divBdr>
            <w:top w:val="none" w:sz="0" w:space="0" w:color="auto"/>
            <w:left w:val="none" w:sz="0" w:space="0" w:color="auto"/>
            <w:bottom w:val="none" w:sz="0" w:space="0" w:color="auto"/>
            <w:right w:val="none" w:sz="0" w:space="0" w:color="auto"/>
          </w:divBdr>
        </w:div>
        <w:div w:id="986664280">
          <w:marLeft w:val="0"/>
          <w:marRight w:val="0"/>
          <w:marTop w:val="0"/>
          <w:marBottom w:val="0"/>
          <w:divBdr>
            <w:top w:val="none" w:sz="0" w:space="0" w:color="auto"/>
            <w:left w:val="none" w:sz="0" w:space="0" w:color="auto"/>
            <w:bottom w:val="none" w:sz="0" w:space="0" w:color="auto"/>
            <w:right w:val="none" w:sz="0" w:space="0" w:color="auto"/>
          </w:divBdr>
        </w:div>
        <w:div w:id="1072695826">
          <w:marLeft w:val="0"/>
          <w:marRight w:val="0"/>
          <w:marTop w:val="0"/>
          <w:marBottom w:val="0"/>
          <w:divBdr>
            <w:top w:val="none" w:sz="0" w:space="0" w:color="auto"/>
            <w:left w:val="none" w:sz="0" w:space="0" w:color="auto"/>
            <w:bottom w:val="none" w:sz="0" w:space="0" w:color="auto"/>
            <w:right w:val="none" w:sz="0" w:space="0" w:color="auto"/>
          </w:divBdr>
        </w:div>
        <w:div w:id="1367411770">
          <w:marLeft w:val="0"/>
          <w:marRight w:val="0"/>
          <w:marTop w:val="0"/>
          <w:marBottom w:val="0"/>
          <w:divBdr>
            <w:top w:val="none" w:sz="0" w:space="0" w:color="auto"/>
            <w:left w:val="none" w:sz="0" w:space="0" w:color="auto"/>
            <w:bottom w:val="none" w:sz="0" w:space="0" w:color="auto"/>
            <w:right w:val="none" w:sz="0" w:space="0" w:color="auto"/>
          </w:divBdr>
        </w:div>
        <w:div w:id="496265251">
          <w:marLeft w:val="0"/>
          <w:marRight w:val="0"/>
          <w:marTop w:val="0"/>
          <w:marBottom w:val="0"/>
          <w:divBdr>
            <w:top w:val="none" w:sz="0" w:space="0" w:color="auto"/>
            <w:left w:val="none" w:sz="0" w:space="0" w:color="auto"/>
            <w:bottom w:val="none" w:sz="0" w:space="0" w:color="auto"/>
            <w:right w:val="none" w:sz="0" w:space="0" w:color="auto"/>
          </w:divBdr>
        </w:div>
        <w:div w:id="852842262">
          <w:marLeft w:val="0"/>
          <w:marRight w:val="0"/>
          <w:marTop w:val="0"/>
          <w:marBottom w:val="0"/>
          <w:divBdr>
            <w:top w:val="none" w:sz="0" w:space="0" w:color="auto"/>
            <w:left w:val="none" w:sz="0" w:space="0" w:color="auto"/>
            <w:bottom w:val="none" w:sz="0" w:space="0" w:color="auto"/>
            <w:right w:val="none" w:sz="0" w:space="0" w:color="auto"/>
          </w:divBdr>
        </w:div>
        <w:div w:id="114831126">
          <w:marLeft w:val="0"/>
          <w:marRight w:val="0"/>
          <w:marTop w:val="0"/>
          <w:marBottom w:val="0"/>
          <w:divBdr>
            <w:top w:val="none" w:sz="0" w:space="0" w:color="auto"/>
            <w:left w:val="none" w:sz="0" w:space="0" w:color="auto"/>
            <w:bottom w:val="none" w:sz="0" w:space="0" w:color="auto"/>
            <w:right w:val="none" w:sz="0" w:space="0" w:color="auto"/>
          </w:divBdr>
        </w:div>
        <w:div w:id="1982614497">
          <w:marLeft w:val="0"/>
          <w:marRight w:val="0"/>
          <w:marTop w:val="0"/>
          <w:marBottom w:val="0"/>
          <w:divBdr>
            <w:top w:val="none" w:sz="0" w:space="0" w:color="auto"/>
            <w:left w:val="none" w:sz="0" w:space="0" w:color="auto"/>
            <w:bottom w:val="none" w:sz="0" w:space="0" w:color="auto"/>
            <w:right w:val="none" w:sz="0" w:space="0" w:color="auto"/>
          </w:divBdr>
        </w:div>
        <w:div w:id="331763648">
          <w:marLeft w:val="0"/>
          <w:marRight w:val="0"/>
          <w:marTop w:val="0"/>
          <w:marBottom w:val="0"/>
          <w:divBdr>
            <w:top w:val="none" w:sz="0" w:space="0" w:color="auto"/>
            <w:left w:val="none" w:sz="0" w:space="0" w:color="auto"/>
            <w:bottom w:val="none" w:sz="0" w:space="0" w:color="auto"/>
            <w:right w:val="none" w:sz="0" w:space="0" w:color="auto"/>
          </w:divBdr>
        </w:div>
        <w:div w:id="678384137">
          <w:marLeft w:val="0"/>
          <w:marRight w:val="0"/>
          <w:marTop w:val="0"/>
          <w:marBottom w:val="0"/>
          <w:divBdr>
            <w:top w:val="none" w:sz="0" w:space="0" w:color="auto"/>
            <w:left w:val="none" w:sz="0" w:space="0" w:color="auto"/>
            <w:bottom w:val="none" w:sz="0" w:space="0" w:color="auto"/>
            <w:right w:val="none" w:sz="0" w:space="0" w:color="auto"/>
          </w:divBdr>
        </w:div>
        <w:div w:id="1261790831">
          <w:marLeft w:val="0"/>
          <w:marRight w:val="0"/>
          <w:marTop w:val="0"/>
          <w:marBottom w:val="0"/>
          <w:divBdr>
            <w:top w:val="none" w:sz="0" w:space="0" w:color="auto"/>
            <w:left w:val="none" w:sz="0" w:space="0" w:color="auto"/>
            <w:bottom w:val="none" w:sz="0" w:space="0" w:color="auto"/>
            <w:right w:val="none" w:sz="0" w:space="0" w:color="auto"/>
          </w:divBdr>
        </w:div>
        <w:div w:id="1318455925">
          <w:marLeft w:val="0"/>
          <w:marRight w:val="0"/>
          <w:marTop w:val="0"/>
          <w:marBottom w:val="0"/>
          <w:divBdr>
            <w:top w:val="none" w:sz="0" w:space="0" w:color="auto"/>
            <w:left w:val="none" w:sz="0" w:space="0" w:color="auto"/>
            <w:bottom w:val="none" w:sz="0" w:space="0" w:color="auto"/>
            <w:right w:val="none" w:sz="0" w:space="0" w:color="auto"/>
          </w:divBdr>
        </w:div>
        <w:div w:id="1137187896">
          <w:marLeft w:val="0"/>
          <w:marRight w:val="0"/>
          <w:marTop w:val="0"/>
          <w:marBottom w:val="0"/>
          <w:divBdr>
            <w:top w:val="none" w:sz="0" w:space="0" w:color="auto"/>
            <w:left w:val="none" w:sz="0" w:space="0" w:color="auto"/>
            <w:bottom w:val="none" w:sz="0" w:space="0" w:color="auto"/>
            <w:right w:val="none" w:sz="0" w:space="0" w:color="auto"/>
          </w:divBdr>
        </w:div>
        <w:div w:id="237136029">
          <w:marLeft w:val="0"/>
          <w:marRight w:val="0"/>
          <w:marTop w:val="0"/>
          <w:marBottom w:val="0"/>
          <w:divBdr>
            <w:top w:val="none" w:sz="0" w:space="0" w:color="auto"/>
            <w:left w:val="none" w:sz="0" w:space="0" w:color="auto"/>
            <w:bottom w:val="none" w:sz="0" w:space="0" w:color="auto"/>
            <w:right w:val="none" w:sz="0" w:space="0" w:color="auto"/>
          </w:divBdr>
        </w:div>
        <w:div w:id="43913986">
          <w:marLeft w:val="0"/>
          <w:marRight w:val="0"/>
          <w:marTop w:val="0"/>
          <w:marBottom w:val="0"/>
          <w:divBdr>
            <w:top w:val="none" w:sz="0" w:space="0" w:color="auto"/>
            <w:left w:val="none" w:sz="0" w:space="0" w:color="auto"/>
            <w:bottom w:val="none" w:sz="0" w:space="0" w:color="auto"/>
            <w:right w:val="none" w:sz="0" w:space="0" w:color="auto"/>
          </w:divBdr>
        </w:div>
        <w:div w:id="914508478">
          <w:marLeft w:val="0"/>
          <w:marRight w:val="0"/>
          <w:marTop w:val="0"/>
          <w:marBottom w:val="0"/>
          <w:divBdr>
            <w:top w:val="none" w:sz="0" w:space="0" w:color="auto"/>
            <w:left w:val="none" w:sz="0" w:space="0" w:color="auto"/>
            <w:bottom w:val="none" w:sz="0" w:space="0" w:color="auto"/>
            <w:right w:val="none" w:sz="0" w:space="0" w:color="auto"/>
          </w:divBdr>
        </w:div>
        <w:div w:id="1852796211">
          <w:marLeft w:val="0"/>
          <w:marRight w:val="0"/>
          <w:marTop w:val="0"/>
          <w:marBottom w:val="0"/>
          <w:divBdr>
            <w:top w:val="none" w:sz="0" w:space="0" w:color="auto"/>
            <w:left w:val="none" w:sz="0" w:space="0" w:color="auto"/>
            <w:bottom w:val="none" w:sz="0" w:space="0" w:color="auto"/>
            <w:right w:val="none" w:sz="0" w:space="0" w:color="auto"/>
          </w:divBdr>
        </w:div>
        <w:div w:id="1764764002">
          <w:marLeft w:val="0"/>
          <w:marRight w:val="0"/>
          <w:marTop w:val="0"/>
          <w:marBottom w:val="0"/>
          <w:divBdr>
            <w:top w:val="none" w:sz="0" w:space="0" w:color="auto"/>
            <w:left w:val="none" w:sz="0" w:space="0" w:color="auto"/>
            <w:bottom w:val="none" w:sz="0" w:space="0" w:color="auto"/>
            <w:right w:val="none" w:sz="0" w:space="0" w:color="auto"/>
          </w:divBdr>
        </w:div>
        <w:div w:id="906494310">
          <w:marLeft w:val="0"/>
          <w:marRight w:val="0"/>
          <w:marTop w:val="0"/>
          <w:marBottom w:val="0"/>
          <w:divBdr>
            <w:top w:val="none" w:sz="0" w:space="0" w:color="auto"/>
            <w:left w:val="none" w:sz="0" w:space="0" w:color="auto"/>
            <w:bottom w:val="none" w:sz="0" w:space="0" w:color="auto"/>
            <w:right w:val="none" w:sz="0" w:space="0" w:color="auto"/>
          </w:divBdr>
        </w:div>
        <w:div w:id="592133615">
          <w:marLeft w:val="0"/>
          <w:marRight w:val="0"/>
          <w:marTop w:val="0"/>
          <w:marBottom w:val="0"/>
          <w:divBdr>
            <w:top w:val="none" w:sz="0" w:space="0" w:color="auto"/>
            <w:left w:val="none" w:sz="0" w:space="0" w:color="auto"/>
            <w:bottom w:val="none" w:sz="0" w:space="0" w:color="auto"/>
            <w:right w:val="none" w:sz="0" w:space="0" w:color="auto"/>
          </w:divBdr>
        </w:div>
        <w:div w:id="469829494">
          <w:marLeft w:val="0"/>
          <w:marRight w:val="0"/>
          <w:marTop w:val="0"/>
          <w:marBottom w:val="0"/>
          <w:divBdr>
            <w:top w:val="none" w:sz="0" w:space="0" w:color="auto"/>
            <w:left w:val="none" w:sz="0" w:space="0" w:color="auto"/>
            <w:bottom w:val="none" w:sz="0" w:space="0" w:color="auto"/>
            <w:right w:val="none" w:sz="0" w:space="0" w:color="auto"/>
          </w:divBdr>
        </w:div>
        <w:div w:id="1062291639">
          <w:marLeft w:val="0"/>
          <w:marRight w:val="0"/>
          <w:marTop w:val="0"/>
          <w:marBottom w:val="0"/>
          <w:divBdr>
            <w:top w:val="none" w:sz="0" w:space="0" w:color="auto"/>
            <w:left w:val="none" w:sz="0" w:space="0" w:color="auto"/>
            <w:bottom w:val="none" w:sz="0" w:space="0" w:color="auto"/>
            <w:right w:val="none" w:sz="0" w:space="0" w:color="auto"/>
          </w:divBdr>
        </w:div>
        <w:div w:id="862788530">
          <w:marLeft w:val="0"/>
          <w:marRight w:val="0"/>
          <w:marTop w:val="0"/>
          <w:marBottom w:val="0"/>
          <w:divBdr>
            <w:top w:val="none" w:sz="0" w:space="0" w:color="auto"/>
            <w:left w:val="none" w:sz="0" w:space="0" w:color="auto"/>
            <w:bottom w:val="none" w:sz="0" w:space="0" w:color="auto"/>
            <w:right w:val="none" w:sz="0" w:space="0" w:color="auto"/>
          </w:divBdr>
        </w:div>
        <w:div w:id="10232318">
          <w:marLeft w:val="0"/>
          <w:marRight w:val="0"/>
          <w:marTop w:val="0"/>
          <w:marBottom w:val="0"/>
          <w:divBdr>
            <w:top w:val="none" w:sz="0" w:space="0" w:color="auto"/>
            <w:left w:val="none" w:sz="0" w:space="0" w:color="auto"/>
            <w:bottom w:val="none" w:sz="0" w:space="0" w:color="auto"/>
            <w:right w:val="none" w:sz="0" w:space="0" w:color="auto"/>
          </w:divBdr>
        </w:div>
        <w:div w:id="225148513">
          <w:marLeft w:val="0"/>
          <w:marRight w:val="0"/>
          <w:marTop w:val="0"/>
          <w:marBottom w:val="0"/>
          <w:divBdr>
            <w:top w:val="none" w:sz="0" w:space="0" w:color="auto"/>
            <w:left w:val="none" w:sz="0" w:space="0" w:color="auto"/>
            <w:bottom w:val="none" w:sz="0" w:space="0" w:color="auto"/>
            <w:right w:val="none" w:sz="0" w:space="0" w:color="auto"/>
          </w:divBdr>
        </w:div>
        <w:div w:id="2142453406">
          <w:marLeft w:val="0"/>
          <w:marRight w:val="0"/>
          <w:marTop w:val="0"/>
          <w:marBottom w:val="0"/>
          <w:divBdr>
            <w:top w:val="none" w:sz="0" w:space="0" w:color="auto"/>
            <w:left w:val="none" w:sz="0" w:space="0" w:color="auto"/>
            <w:bottom w:val="none" w:sz="0" w:space="0" w:color="auto"/>
            <w:right w:val="none" w:sz="0" w:space="0" w:color="auto"/>
          </w:divBdr>
        </w:div>
        <w:div w:id="1281765900">
          <w:marLeft w:val="0"/>
          <w:marRight w:val="0"/>
          <w:marTop w:val="0"/>
          <w:marBottom w:val="0"/>
          <w:divBdr>
            <w:top w:val="none" w:sz="0" w:space="0" w:color="auto"/>
            <w:left w:val="none" w:sz="0" w:space="0" w:color="auto"/>
            <w:bottom w:val="none" w:sz="0" w:space="0" w:color="auto"/>
            <w:right w:val="none" w:sz="0" w:space="0" w:color="auto"/>
          </w:divBdr>
        </w:div>
        <w:div w:id="461655093">
          <w:marLeft w:val="0"/>
          <w:marRight w:val="0"/>
          <w:marTop w:val="0"/>
          <w:marBottom w:val="0"/>
          <w:divBdr>
            <w:top w:val="none" w:sz="0" w:space="0" w:color="auto"/>
            <w:left w:val="none" w:sz="0" w:space="0" w:color="auto"/>
            <w:bottom w:val="none" w:sz="0" w:space="0" w:color="auto"/>
            <w:right w:val="none" w:sz="0" w:space="0" w:color="auto"/>
          </w:divBdr>
        </w:div>
        <w:div w:id="537208414">
          <w:marLeft w:val="0"/>
          <w:marRight w:val="0"/>
          <w:marTop w:val="0"/>
          <w:marBottom w:val="0"/>
          <w:divBdr>
            <w:top w:val="none" w:sz="0" w:space="0" w:color="auto"/>
            <w:left w:val="none" w:sz="0" w:space="0" w:color="auto"/>
            <w:bottom w:val="none" w:sz="0" w:space="0" w:color="auto"/>
            <w:right w:val="none" w:sz="0" w:space="0" w:color="auto"/>
          </w:divBdr>
        </w:div>
        <w:div w:id="1967851836">
          <w:marLeft w:val="0"/>
          <w:marRight w:val="0"/>
          <w:marTop w:val="0"/>
          <w:marBottom w:val="0"/>
          <w:divBdr>
            <w:top w:val="none" w:sz="0" w:space="0" w:color="auto"/>
            <w:left w:val="none" w:sz="0" w:space="0" w:color="auto"/>
            <w:bottom w:val="none" w:sz="0" w:space="0" w:color="auto"/>
            <w:right w:val="none" w:sz="0" w:space="0" w:color="auto"/>
          </w:divBdr>
        </w:div>
      </w:divsChild>
    </w:div>
    <w:div w:id="1364210088">
      <w:bodyDiv w:val="1"/>
      <w:marLeft w:val="0"/>
      <w:marRight w:val="0"/>
      <w:marTop w:val="0"/>
      <w:marBottom w:val="0"/>
      <w:divBdr>
        <w:top w:val="none" w:sz="0" w:space="0" w:color="auto"/>
        <w:left w:val="none" w:sz="0" w:space="0" w:color="auto"/>
        <w:bottom w:val="none" w:sz="0" w:space="0" w:color="auto"/>
        <w:right w:val="none" w:sz="0" w:space="0" w:color="auto"/>
      </w:divBdr>
      <w:divsChild>
        <w:div w:id="1183476669">
          <w:marLeft w:val="547"/>
          <w:marRight w:val="0"/>
          <w:marTop w:val="154"/>
          <w:marBottom w:val="0"/>
          <w:divBdr>
            <w:top w:val="none" w:sz="0" w:space="0" w:color="auto"/>
            <w:left w:val="none" w:sz="0" w:space="0" w:color="auto"/>
            <w:bottom w:val="none" w:sz="0" w:space="0" w:color="auto"/>
            <w:right w:val="none" w:sz="0" w:space="0" w:color="auto"/>
          </w:divBdr>
        </w:div>
        <w:div w:id="748816418">
          <w:marLeft w:val="547"/>
          <w:marRight w:val="0"/>
          <w:marTop w:val="154"/>
          <w:marBottom w:val="0"/>
          <w:divBdr>
            <w:top w:val="none" w:sz="0" w:space="0" w:color="auto"/>
            <w:left w:val="none" w:sz="0" w:space="0" w:color="auto"/>
            <w:bottom w:val="none" w:sz="0" w:space="0" w:color="auto"/>
            <w:right w:val="none" w:sz="0" w:space="0" w:color="auto"/>
          </w:divBdr>
        </w:div>
        <w:div w:id="1078407782">
          <w:marLeft w:val="547"/>
          <w:marRight w:val="0"/>
          <w:marTop w:val="154"/>
          <w:marBottom w:val="0"/>
          <w:divBdr>
            <w:top w:val="none" w:sz="0" w:space="0" w:color="auto"/>
            <w:left w:val="none" w:sz="0" w:space="0" w:color="auto"/>
            <w:bottom w:val="none" w:sz="0" w:space="0" w:color="auto"/>
            <w:right w:val="none" w:sz="0" w:space="0" w:color="auto"/>
          </w:divBdr>
        </w:div>
        <w:div w:id="59448821">
          <w:marLeft w:val="547"/>
          <w:marRight w:val="0"/>
          <w:marTop w:val="154"/>
          <w:marBottom w:val="0"/>
          <w:divBdr>
            <w:top w:val="none" w:sz="0" w:space="0" w:color="auto"/>
            <w:left w:val="none" w:sz="0" w:space="0" w:color="auto"/>
            <w:bottom w:val="none" w:sz="0" w:space="0" w:color="auto"/>
            <w:right w:val="none" w:sz="0" w:space="0" w:color="auto"/>
          </w:divBdr>
        </w:div>
      </w:divsChild>
    </w:div>
    <w:div w:id="1594318411">
      <w:bodyDiv w:val="1"/>
      <w:marLeft w:val="0"/>
      <w:marRight w:val="0"/>
      <w:marTop w:val="0"/>
      <w:marBottom w:val="0"/>
      <w:divBdr>
        <w:top w:val="none" w:sz="0" w:space="0" w:color="auto"/>
        <w:left w:val="none" w:sz="0" w:space="0" w:color="auto"/>
        <w:bottom w:val="none" w:sz="0" w:space="0" w:color="auto"/>
        <w:right w:val="none" w:sz="0" w:space="0" w:color="auto"/>
      </w:divBdr>
    </w:div>
    <w:div w:id="1614439044">
      <w:bodyDiv w:val="1"/>
      <w:marLeft w:val="0"/>
      <w:marRight w:val="0"/>
      <w:marTop w:val="0"/>
      <w:marBottom w:val="0"/>
      <w:divBdr>
        <w:top w:val="none" w:sz="0" w:space="0" w:color="auto"/>
        <w:left w:val="none" w:sz="0" w:space="0" w:color="auto"/>
        <w:bottom w:val="none" w:sz="0" w:space="0" w:color="auto"/>
        <w:right w:val="none" w:sz="0" w:space="0" w:color="auto"/>
      </w:divBdr>
      <w:divsChild>
        <w:div w:id="1194349230">
          <w:marLeft w:val="0"/>
          <w:marRight w:val="0"/>
          <w:marTop w:val="0"/>
          <w:marBottom w:val="0"/>
          <w:divBdr>
            <w:top w:val="none" w:sz="0" w:space="0" w:color="auto"/>
            <w:left w:val="none" w:sz="0" w:space="0" w:color="auto"/>
            <w:bottom w:val="none" w:sz="0" w:space="0" w:color="auto"/>
            <w:right w:val="none" w:sz="0" w:space="0" w:color="auto"/>
          </w:divBdr>
        </w:div>
        <w:div w:id="2129471493">
          <w:marLeft w:val="0"/>
          <w:marRight w:val="0"/>
          <w:marTop w:val="0"/>
          <w:marBottom w:val="0"/>
          <w:divBdr>
            <w:top w:val="none" w:sz="0" w:space="0" w:color="auto"/>
            <w:left w:val="none" w:sz="0" w:space="0" w:color="auto"/>
            <w:bottom w:val="none" w:sz="0" w:space="0" w:color="auto"/>
            <w:right w:val="none" w:sz="0" w:space="0" w:color="auto"/>
          </w:divBdr>
        </w:div>
      </w:divsChild>
    </w:div>
    <w:div w:id="1756169307">
      <w:bodyDiv w:val="1"/>
      <w:marLeft w:val="0"/>
      <w:marRight w:val="0"/>
      <w:marTop w:val="0"/>
      <w:marBottom w:val="0"/>
      <w:divBdr>
        <w:top w:val="none" w:sz="0" w:space="0" w:color="auto"/>
        <w:left w:val="none" w:sz="0" w:space="0" w:color="auto"/>
        <w:bottom w:val="none" w:sz="0" w:space="0" w:color="auto"/>
        <w:right w:val="none" w:sz="0" w:space="0" w:color="auto"/>
      </w:divBdr>
    </w:div>
    <w:div w:id="2075349405">
      <w:bodyDiv w:val="1"/>
      <w:marLeft w:val="0"/>
      <w:marRight w:val="0"/>
      <w:marTop w:val="0"/>
      <w:marBottom w:val="0"/>
      <w:divBdr>
        <w:top w:val="none" w:sz="0" w:space="0" w:color="auto"/>
        <w:left w:val="none" w:sz="0" w:space="0" w:color="auto"/>
        <w:bottom w:val="none" w:sz="0" w:space="0" w:color="auto"/>
        <w:right w:val="none" w:sz="0" w:space="0" w:color="auto"/>
      </w:divBdr>
      <w:divsChild>
        <w:div w:id="331417850">
          <w:marLeft w:val="0"/>
          <w:marRight w:val="0"/>
          <w:marTop w:val="0"/>
          <w:marBottom w:val="0"/>
          <w:divBdr>
            <w:top w:val="none" w:sz="0" w:space="0" w:color="auto"/>
            <w:left w:val="none" w:sz="0" w:space="0" w:color="auto"/>
            <w:bottom w:val="none" w:sz="0" w:space="0" w:color="auto"/>
            <w:right w:val="none" w:sz="0" w:space="0" w:color="auto"/>
          </w:divBdr>
        </w:div>
        <w:div w:id="2036075145">
          <w:marLeft w:val="0"/>
          <w:marRight w:val="0"/>
          <w:marTop w:val="0"/>
          <w:marBottom w:val="0"/>
          <w:divBdr>
            <w:top w:val="none" w:sz="0" w:space="0" w:color="auto"/>
            <w:left w:val="none" w:sz="0" w:space="0" w:color="auto"/>
            <w:bottom w:val="none" w:sz="0" w:space="0" w:color="auto"/>
            <w:right w:val="none" w:sz="0" w:space="0" w:color="auto"/>
          </w:divBdr>
        </w:div>
        <w:div w:id="839850701">
          <w:marLeft w:val="0"/>
          <w:marRight w:val="0"/>
          <w:marTop w:val="0"/>
          <w:marBottom w:val="0"/>
          <w:divBdr>
            <w:top w:val="none" w:sz="0" w:space="0" w:color="auto"/>
            <w:left w:val="none" w:sz="0" w:space="0" w:color="auto"/>
            <w:bottom w:val="none" w:sz="0" w:space="0" w:color="auto"/>
            <w:right w:val="none" w:sz="0" w:space="0" w:color="auto"/>
          </w:divBdr>
        </w:div>
        <w:div w:id="1208254396">
          <w:marLeft w:val="0"/>
          <w:marRight w:val="0"/>
          <w:marTop w:val="0"/>
          <w:marBottom w:val="0"/>
          <w:divBdr>
            <w:top w:val="none" w:sz="0" w:space="0" w:color="auto"/>
            <w:left w:val="none" w:sz="0" w:space="0" w:color="auto"/>
            <w:bottom w:val="none" w:sz="0" w:space="0" w:color="auto"/>
            <w:right w:val="none" w:sz="0" w:space="0" w:color="auto"/>
          </w:divBdr>
        </w:div>
        <w:div w:id="1843859054">
          <w:marLeft w:val="0"/>
          <w:marRight w:val="0"/>
          <w:marTop w:val="0"/>
          <w:marBottom w:val="0"/>
          <w:divBdr>
            <w:top w:val="none" w:sz="0" w:space="0" w:color="auto"/>
            <w:left w:val="none" w:sz="0" w:space="0" w:color="auto"/>
            <w:bottom w:val="none" w:sz="0" w:space="0" w:color="auto"/>
            <w:right w:val="none" w:sz="0" w:space="0" w:color="auto"/>
          </w:divBdr>
        </w:div>
        <w:div w:id="264309849">
          <w:marLeft w:val="0"/>
          <w:marRight w:val="0"/>
          <w:marTop w:val="0"/>
          <w:marBottom w:val="0"/>
          <w:divBdr>
            <w:top w:val="none" w:sz="0" w:space="0" w:color="auto"/>
            <w:left w:val="none" w:sz="0" w:space="0" w:color="auto"/>
            <w:bottom w:val="none" w:sz="0" w:space="0" w:color="auto"/>
            <w:right w:val="none" w:sz="0" w:space="0" w:color="auto"/>
          </w:divBdr>
        </w:div>
        <w:div w:id="976296858">
          <w:marLeft w:val="0"/>
          <w:marRight w:val="0"/>
          <w:marTop w:val="0"/>
          <w:marBottom w:val="0"/>
          <w:divBdr>
            <w:top w:val="none" w:sz="0" w:space="0" w:color="auto"/>
            <w:left w:val="none" w:sz="0" w:space="0" w:color="auto"/>
            <w:bottom w:val="none" w:sz="0" w:space="0" w:color="auto"/>
            <w:right w:val="none" w:sz="0" w:space="0" w:color="auto"/>
          </w:divBdr>
        </w:div>
        <w:div w:id="65689393">
          <w:marLeft w:val="0"/>
          <w:marRight w:val="0"/>
          <w:marTop w:val="0"/>
          <w:marBottom w:val="0"/>
          <w:divBdr>
            <w:top w:val="none" w:sz="0" w:space="0" w:color="auto"/>
            <w:left w:val="none" w:sz="0" w:space="0" w:color="auto"/>
            <w:bottom w:val="none" w:sz="0" w:space="0" w:color="auto"/>
            <w:right w:val="none" w:sz="0" w:space="0" w:color="auto"/>
          </w:divBdr>
        </w:div>
        <w:div w:id="440995037">
          <w:marLeft w:val="0"/>
          <w:marRight w:val="0"/>
          <w:marTop w:val="0"/>
          <w:marBottom w:val="0"/>
          <w:divBdr>
            <w:top w:val="none" w:sz="0" w:space="0" w:color="auto"/>
            <w:left w:val="none" w:sz="0" w:space="0" w:color="auto"/>
            <w:bottom w:val="none" w:sz="0" w:space="0" w:color="auto"/>
            <w:right w:val="none" w:sz="0" w:space="0" w:color="auto"/>
          </w:divBdr>
        </w:div>
      </w:divsChild>
    </w:div>
    <w:div w:id="2101290762">
      <w:bodyDiv w:val="1"/>
      <w:marLeft w:val="0"/>
      <w:marRight w:val="0"/>
      <w:marTop w:val="0"/>
      <w:marBottom w:val="0"/>
      <w:divBdr>
        <w:top w:val="none" w:sz="0" w:space="0" w:color="auto"/>
        <w:left w:val="none" w:sz="0" w:space="0" w:color="auto"/>
        <w:bottom w:val="none" w:sz="0" w:space="0" w:color="auto"/>
        <w:right w:val="none" w:sz="0" w:space="0" w:color="auto"/>
      </w:divBdr>
      <w:divsChild>
        <w:div w:id="694503822">
          <w:marLeft w:val="0"/>
          <w:marRight w:val="0"/>
          <w:marTop w:val="0"/>
          <w:marBottom w:val="0"/>
          <w:divBdr>
            <w:top w:val="none" w:sz="0" w:space="0" w:color="auto"/>
            <w:left w:val="none" w:sz="0" w:space="0" w:color="auto"/>
            <w:bottom w:val="none" w:sz="0" w:space="0" w:color="auto"/>
            <w:right w:val="none" w:sz="0" w:space="0" w:color="auto"/>
          </w:divBdr>
        </w:div>
        <w:div w:id="2003848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BFF61-27DD-4F3B-AF87-C5B380322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5265</Words>
  <Characters>30013</Characters>
  <Application>Microsoft Office Word</Application>
  <DocSecurity>0</DocSecurity>
  <Lines>250</Lines>
  <Paragraphs>70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utente</cp:lastModifiedBy>
  <cp:revision>2</cp:revision>
  <dcterms:created xsi:type="dcterms:W3CDTF">2016-01-06T17:30:00Z</dcterms:created>
  <dcterms:modified xsi:type="dcterms:W3CDTF">2016-01-06T17:30:00Z</dcterms:modified>
</cp:coreProperties>
</file>