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017C7E" w14:textId="77777777" w:rsidR="00852177" w:rsidRDefault="001A7CE2" w:rsidP="00852177">
      <w:pPr>
        <w:spacing w:line="240" w:lineRule="auto"/>
        <w:rPr>
          <w:b/>
          <w:sz w:val="24"/>
          <w:szCs w:val="24"/>
        </w:rPr>
      </w:pPr>
      <w:bookmarkStart w:id="0" w:name="_Hlk76728493"/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6F85B8A1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6C55171D" w14:textId="77777777" w:rsidR="000214F9" w:rsidRPr="000214F9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</w:rPr>
      </w:pPr>
      <w:r w:rsidRPr="000214F9">
        <w:rPr>
          <w:b/>
          <w:bCs/>
          <w:sz w:val="28"/>
          <w:szCs w:val="28"/>
        </w:rPr>
        <w:t>PIANO NAZIONALE DI RIPRESA E RESILIENZA</w:t>
      </w:r>
    </w:p>
    <w:p w14:paraId="17649B8A" w14:textId="77777777" w:rsidR="000214F9" w:rsidRPr="000214F9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</w:rPr>
      </w:pPr>
      <w:r w:rsidRPr="000214F9">
        <w:rPr>
          <w:b/>
          <w:bCs/>
          <w:sz w:val="28"/>
          <w:szCs w:val="28"/>
        </w:rPr>
        <w:t>Missione 4 – Istruzione e Ricerca – Componente 1 – Potenziamento</w:t>
      </w:r>
    </w:p>
    <w:p w14:paraId="09AFB51C" w14:textId="77777777" w:rsidR="000214F9" w:rsidRPr="000214F9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</w:rPr>
      </w:pPr>
      <w:r w:rsidRPr="000214F9">
        <w:rPr>
          <w:b/>
          <w:bCs/>
          <w:sz w:val="28"/>
          <w:szCs w:val="28"/>
        </w:rPr>
        <w:t>dell’offerta dei servizi di istruzione: dagli asili nido alle Università –</w:t>
      </w:r>
    </w:p>
    <w:p w14:paraId="34C39A96" w14:textId="77777777" w:rsidR="000214F9" w:rsidRPr="000214F9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</w:rPr>
      </w:pPr>
      <w:r w:rsidRPr="000214F9">
        <w:rPr>
          <w:b/>
          <w:bCs/>
          <w:sz w:val="28"/>
          <w:szCs w:val="28"/>
        </w:rPr>
        <w:t>Investimento 3.1. “Nuove competenze e nuovi linguaggi”</w:t>
      </w:r>
    </w:p>
    <w:p w14:paraId="4F0E34CC" w14:textId="77777777" w:rsidR="000214F9" w:rsidRPr="000214F9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</w:rPr>
      </w:pPr>
    </w:p>
    <w:p w14:paraId="6F0C5ACF" w14:textId="77777777" w:rsidR="000214F9" w:rsidRPr="000214F9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</w:rPr>
      </w:pPr>
      <w:r w:rsidRPr="000214F9">
        <w:rPr>
          <w:b/>
          <w:bCs/>
          <w:sz w:val="28"/>
          <w:szCs w:val="28"/>
        </w:rPr>
        <w:t>Decreto del Ministro dell’istruzione e del merito 12 aprile 2023, n. 65</w:t>
      </w:r>
    </w:p>
    <w:p w14:paraId="4804BC32" w14:textId="77777777" w:rsidR="000214F9" w:rsidRPr="000214F9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</w:rPr>
      </w:pPr>
      <w:r w:rsidRPr="000214F9">
        <w:rPr>
          <w:b/>
          <w:bCs/>
          <w:sz w:val="28"/>
          <w:szCs w:val="28"/>
        </w:rPr>
        <w:t>Interventi di orientamento e formazione per il potenziamento delle</w:t>
      </w:r>
    </w:p>
    <w:p w14:paraId="78B4B3E2" w14:textId="77777777" w:rsidR="000214F9" w:rsidRPr="000214F9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</w:rPr>
      </w:pPr>
      <w:r w:rsidRPr="000214F9">
        <w:rPr>
          <w:b/>
          <w:bCs/>
          <w:sz w:val="28"/>
          <w:szCs w:val="28"/>
        </w:rPr>
        <w:t>competenze STEM, digitali, di innovazione e linguistiche per</w:t>
      </w:r>
    </w:p>
    <w:p w14:paraId="4765F09E" w14:textId="77777777" w:rsidR="000214F9" w:rsidRPr="000214F9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</w:rPr>
      </w:pPr>
      <w:r w:rsidRPr="000214F9">
        <w:rPr>
          <w:b/>
          <w:bCs/>
          <w:sz w:val="28"/>
          <w:szCs w:val="28"/>
        </w:rPr>
        <w:t>studentesse e studenti e delle competenze multilinguistiche dei docenti</w:t>
      </w:r>
    </w:p>
    <w:p w14:paraId="7AC777DE" w14:textId="77777777" w:rsidR="004247B9" w:rsidRPr="004247B9" w:rsidRDefault="004247B9" w:rsidP="004247B9">
      <w:pPr>
        <w:widowControl/>
        <w:tabs>
          <w:tab w:val="left" w:pos="5295"/>
        </w:tabs>
        <w:adjustRightInd/>
        <w:spacing w:line="240" w:lineRule="auto"/>
        <w:jc w:val="center"/>
        <w:textAlignment w:val="auto"/>
        <w:rPr>
          <w:b/>
          <w:bCs/>
          <w:sz w:val="24"/>
          <w:szCs w:val="24"/>
        </w:rPr>
      </w:pPr>
    </w:p>
    <w:p w14:paraId="77200DB9" w14:textId="4A5E92CE" w:rsidR="000214F9" w:rsidRPr="000214F9" w:rsidRDefault="004247B9" w:rsidP="000214F9">
      <w:pPr>
        <w:suppressAutoHyphens/>
        <w:adjustRightInd/>
        <w:spacing w:line="240" w:lineRule="auto"/>
        <w:ind w:left="720" w:hanging="708"/>
        <w:jc w:val="center"/>
        <w:textAlignment w:val="auto"/>
        <w:rPr>
          <w:rFonts w:eastAsia="Calibri"/>
          <w:b/>
          <w:sz w:val="28"/>
          <w:szCs w:val="28"/>
          <w:lang w:eastAsia="en-US"/>
        </w:rPr>
      </w:pPr>
      <w:proofErr w:type="gramStart"/>
      <w:r w:rsidRPr="000214F9">
        <w:rPr>
          <w:b/>
          <w:sz w:val="28"/>
          <w:szCs w:val="28"/>
        </w:rPr>
        <w:t>TITOLO  DEL</w:t>
      </w:r>
      <w:proofErr w:type="gramEnd"/>
      <w:r w:rsidRPr="000214F9">
        <w:rPr>
          <w:b/>
          <w:sz w:val="28"/>
          <w:szCs w:val="28"/>
        </w:rPr>
        <w:t xml:space="preserve"> </w:t>
      </w:r>
      <w:r w:rsidRPr="000214F9">
        <w:rPr>
          <w:rFonts w:eastAsia="Calibri"/>
          <w:b/>
          <w:sz w:val="28"/>
          <w:szCs w:val="28"/>
          <w:lang w:eastAsia="en-US"/>
        </w:rPr>
        <w:t>PROGETTO</w:t>
      </w:r>
      <w:r w:rsidR="000214F9" w:rsidRPr="000214F9">
        <w:rPr>
          <w:b/>
          <w:sz w:val="28"/>
          <w:szCs w:val="28"/>
        </w:rPr>
        <w:t xml:space="preserve"> “</w:t>
      </w:r>
      <w:r w:rsidR="000214F9" w:rsidRPr="000214F9">
        <w:rPr>
          <w:b/>
          <w:color w:val="212529"/>
          <w:sz w:val="28"/>
          <w:szCs w:val="28"/>
        </w:rPr>
        <w:t>ALLENA-MENTI AL NOVELLI</w:t>
      </w:r>
      <w:r w:rsidR="000214F9" w:rsidRPr="000214F9">
        <w:rPr>
          <w:b/>
          <w:sz w:val="28"/>
          <w:szCs w:val="28"/>
        </w:rPr>
        <w:t>”</w:t>
      </w:r>
    </w:p>
    <w:p w14:paraId="23BB691F" w14:textId="77777777" w:rsidR="000214F9" w:rsidRPr="003A5A33" w:rsidRDefault="000214F9" w:rsidP="000214F9">
      <w:pPr>
        <w:widowControl/>
        <w:shd w:val="clear" w:color="auto" w:fill="FFFFFF"/>
        <w:jc w:val="center"/>
        <w:rPr>
          <w:b/>
          <w:sz w:val="28"/>
          <w:szCs w:val="28"/>
        </w:rPr>
      </w:pPr>
      <w:proofErr w:type="gramStart"/>
      <w:r w:rsidRPr="003A5A33">
        <w:rPr>
          <w:rFonts w:eastAsia="Calibri"/>
          <w:b/>
          <w:noProof/>
          <w:sz w:val="28"/>
          <w:szCs w:val="28"/>
          <w:u w:color="000000"/>
        </w:rPr>
        <w:t>CODICE</w:t>
      </w:r>
      <w:r w:rsidRPr="003A5A33">
        <w:rPr>
          <w:rFonts w:eastAsia="Calibri"/>
          <w:b/>
          <w:sz w:val="28"/>
          <w:szCs w:val="28"/>
          <w:u w:color="000000"/>
          <w:bdr w:val="nil"/>
        </w:rPr>
        <w:t xml:space="preserve"> </w:t>
      </w:r>
      <w:r w:rsidRPr="003A5A33">
        <w:rPr>
          <w:b/>
          <w:sz w:val="28"/>
          <w:szCs w:val="28"/>
          <w:u w:color="000000"/>
        </w:rPr>
        <w:t xml:space="preserve"> </w:t>
      </w:r>
      <w:r w:rsidRPr="003A5A33">
        <w:rPr>
          <w:b/>
          <w:color w:val="212529"/>
          <w:sz w:val="28"/>
          <w:szCs w:val="28"/>
        </w:rPr>
        <w:t>M4C1I3.1</w:t>
      </w:r>
      <w:proofErr w:type="gramEnd"/>
      <w:r w:rsidRPr="003A5A33">
        <w:rPr>
          <w:b/>
          <w:color w:val="212529"/>
          <w:sz w:val="28"/>
          <w:szCs w:val="28"/>
        </w:rPr>
        <w:t>-2023-1143-P-28367</w:t>
      </w:r>
    </w:p>
    <w:p w14:paraId="67BC87ED" w14:textId="77777777" w:rsidR="000214F9" w:rsidRPr="003A5A33" w:rsidRDefault="000214F9" w:rsidP="000214F9">
      <w:pPr>
        <w:widowControl/>
        <w:shd w:val="clear" w:color="auto" w:fill="FFFFFF"/>
        <w:jc w:val="center"/>
        <w:rPr>
          <w:b/>
          <w:color w:val="212529"/>
          <w:sz w:val="28"/>
          <w:szCs w:val="28"/>
        </w:rPr>
      </w:pPr>
      <w:r w:rsidRPr="003A5A33">
        <w:rPr>
          <w:b/>
          <w:sz w:val="28"/>
          <w:szCs w:val="28"/>
        </w:rPr>
        <w:t xml:space="preserve">CUP: </w:t>
      </w:r>
      <w:r w:rsidRPr="003A5A33">
        <w:rPr>
          <w:b/>
          <w:color w:val="212529"/>
          <w:sz w:val="28"/>
          <w:szCs w:val="28"/>
        </w:rPr>
        <w:t>B24D23001750006</w:t>
      </w:r>
    </w:p>
    <w:p w14:paraId="5639813E" w14:textId="77777777" w:rsidR="000214F9" w:rsidRPr="004247B9" w:rsidRDefault="000214F9" w:rsidP="004247B9">
      <w:pPr>
        <w:suppressAutoHyphens/>
        <w:adjustRightInd/>
        <w:spacing w:line="240" w:lineRule="auto"/>
        <w:ind w:left="720" w:hanging="708"/>
        <w:jc w:val="center"/>
        <w:textAlignment w:val="auto"/>
        <w:rPr>
          <w:b/>
          <w:sz w:val="24"/>
          <w:szCs w:val="24"/>
        </w:rPr>
      </w:pPr>
    </w:p>
    <w:p w14:paraId="416AECE9" w14:textId="77777777" w:rsidR="004247B9" w:rsidRPr="004247B9" w:rsidRDefault="004247B9" w:rsidP="004247B9">
      <w:pPr>
        <w:suppressAutoHyphens/>
        <w:adjustRightInd/>
        <w:spacing w:line="240" w:lineRule="auto"/>
        <w:jc w:val="left"/>
        <w:textAlignment w:val="auto"/>
        <w:rPr>
          <w:rFonts w:eastAsia="Calibri"/>
          <w:b/>
          <w:position w:val="-1"/>
          <w:sz w:val="24"/>
          <w:szCs w:val="24"/>
          <w:lang w:eastAsia="en-US"/>
        </w:rPr>
      </w:pPr>
    </w:p>
    <w:p w14:paraId="79630091" w14:textId="77777777" w:rsidR="005860CD" w:rsidRPr="00CD76B4" w:rsidRDefault="005860CD" w:rsidP="00960505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14:paraId="1D3FD9B8" w14:textId="50BDD14D" w:rsidR="005C12C8" w:rsidRPr="000214F9" w:rsidRDefault="00CD76B4" w:rsidP="000E3456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OGGETTO</w:t>
      </w:r>
      <w:r w:rsidR="00511738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:</w:t>
      </w:r>
      <w:bookmarkStart w:id="1" w:name="_Hlk135329436"/>
      <w:r w:rsidR="00B7383F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 </w:t>
      </w:r>
      <w:r w:rsidR="00511738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dichiarazione sul possesso dei requisiti relativa alla procedura di selezione </w:t>
      </w:r>
      <w:bookmarkEnd w:id="1"/>
    </w:p>
    <w:p w14:paraId="68285A05" w14:textId="24BF96BD" w:rsidR="00B667AB" w:rsidRDefault="005C12C8" w:rsidP="000E3456">
      <w:pPr>
        <w:keepNext/>
        <w:widowControl/>
        <w:adjustRightInd/>
        <w:spacing w:line="240" w:lineRule="auto"/>
        <w:jc w:val="left"/>
        <w:textAlignment w:val="auto"/>
        <w:outlineLvl w:val="6"/>
        <w:rPr>
          <w:b/>
          <w:bCs/>
          <w:sz w:val="24"/>
          <w:szCs w:val="24"/>
        </w:rPr>
      </w:pPr>
      <w:r w:rsidRPr="000214F9">
        <w:rPr>
          <w:b/>
          <w:bCs/>
          <w:sz w:val="24"/>
          <w:szCs w:val="24"/>
        </w:rPr>
        <w:t xml:space="preserve">            </w:t>
      </w:r>
      <w:bookmarkStart w:id="2" w:name="_Hlk135328774"/>
      <w:r w:rsidR="000214F9" w:rsidRPr="000214F9">
        <w:rPr>
          <w:b/>
          <w:bCs/>
          <w:sz w:val="24"/>
          <w:szCs w:val="24"/>
        </w:rPr>
        <w:t xml:space="preserve">          </w:t>
      </w:r>
      <w:r w:rsidR="000214F9" w:rsidRPr="000214F9">
        <w:rPr>
          <w:b/>
          <w:bCs/>
          <w:iCs/>
          <w:sz w:val="24"/>
          <w:szCs w:val="24"/>
        </w:rPr>
        <w:t>per il reclutamento di</w:t>
      </w:r>
      <w:bookmarkStart w:id="3" w:name="_Hlk135322759"/>
      <w:r w:rsidR="000214F9" w:rsidRPr="000214F9">
        <w:rPr>
          <w:b/>
          <w:bCs/>
          <w:iCs/>
          <w:sz w:val="24"/>
          <w:szCs w:val="24"/>
        </w:rPr>
        <w:t xml:space="preserve"> figure professionali </w:t>
      </w:r>
      <w:r w:rsidR="00B667AB" w:rsidRPr="00B667AB">
        <w:rPr>
          <w:b/>
          <w:bCs/>
          <w:sz w:val="24"/>
          <w:szCs w:val="24"/>
        </w:rPr>
        <w:t xml:space="preserve">al ruolo di Esperto e al ruolo di </w:t>
      </w:r>
      <w:r w:rsidR="00DE74FE">
        <w:rPr>
          <w:b/>
          <w:bCs/>
          <w:sz w:val="24"/>
          <w:szCs w:val="24"/>
        </w:rPr>
        <w:t>T</w:t>
      </w:r>
      <w:r w:rsidR="00B667AB" w:rsidRPr="00B667AB">
        <w:rPr>
          <w:b/>
          <w:bCs/>
          <w:sz w:val="24"/>
          <w:szCs w:val="24"/>
        </w:rPr>
        <w:t xml:space="preserve">utor </w:t>
      </w:r>
      <w:r w:rsidR="00B667AB">
        <w:rPr>
          <w:b/>
          <w:bCs/>
          <w:sz w:val="24"/>
          <w:szCs w:val="24"/>
        </w:rPr>
        <w:t xml:space="preserve"> </w:t>
      </w:r>
    </w:p>
    <w:p w14:paraId="3A2912FC" w14:textId="263A46EC" w:rsidR="000E3456" w:rsidRDefault="00B667AB" w:rsidP="000E3456">
      <w:pPr>
        <w:autoSpaceDE w:val="0"/>
        <w:autoSpaceDN w:val="0"/>
        <w:spacing w:line="240" w:lineRule="auto"/>
        <w:ind w:left="42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</w:t>
      </w:r>
      <w:r w:rsidR="000E3456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       </w:t>
      </w:r>
      <w:r w:rsidRPr="00B667AB">
        <w:rPr>
          <w:b/>
          <w:bCs/>
          <w:sz w:val="24"/>
          <w:szCs w:val="24"/>
        </w:rPr>
        <w:t xml:space="preserve">necessarie </w:t>
      </w:r>
      <w:bookmarkEnd w:id="2"/>
      <w:bookmarkEnd w:id="3"/>
      <w:bookmarkEnd w:id="0"/>
      <w:r w:rsidR="000E3456" w:rsidRPr="000E3456">
        <w:rPr>
          <w:rFonts w:eastAsia="Arial Unicode MS" w:cs="Tahoma"/>
          <w:b/>
          <w:bCs/>
          <w:iCs/>
          <w:color w:val="000000"/>
          <w:sz w:val="24"/>
          <w:szCs w:val="24"/>
          <w:lang w:val="en-US" w:eastAsia="en-US" w:bidi="en-US"/>
        </w:rPr>
        <w:t xml:space="preserve">per la </w:t>
      </w:r>
      <w:proofErr w:type="spellStart"/>
      <w:r w:rsidR="000E3456" w:rsidRPr="000E3456">
        <w:rPr>
          <w:rFonts w:eastAsia="Arial Unicode MS" w:cs="Tahoma"/>
          <w:b/>
          <w:bCs/>
          <w:iCs/>
          <w:color w:val="000000"/>
          <w:sz w:val="24"/>
          <w:szCs w:val="24"/>
          <w:lang w:val="en-US" w:eastAsia="en-US" w:bidi="en-US"/>
        </w:rPr>
        <w:t>realizzazione</w:t>
      </w:r>
      <w:proofErr w:type="spellEnd"/>
      <w:r w:rsidR="000E3456" w:rsidRPr="000E3456">
        <w:rPr>
          <w:rFonts w:eastAsia="Arial Unicode MS" w:cs="Tahoma"/>
          <w:b/>
          <w:bCs/>
          <w:i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0E3456" w:rsidRPr="000E3456">
        <w:rPr>
          <w:rFonts w:eastAsia="Arial Unicode MS" w:cs="Tahoma"/>
          <w:b/>
          <w:bCs/>
          <w:iCs/>
          <w:color w:val="000000"/>
          <w:sz w:val="24"/>
          <w:szCs w:val="24"/>
          <w:lang w:val="en-US" w:eastAsia="en-US" w:bidi="en-US"/>
        </w:rPr>
        <w:t>dei</w:t>
      </w:r>
      <w:proofErr w:type="spellEnd"/>
      <w:r w:rsidR="000E3456" w:rsidRPr="000E3456">
        <w:rPr>
          <w:rFonts w:eastAsia="Arial Unicode MS" w:cs="Tahoma"/>
          <w:b/>
          <w:bCs/>
          <w:i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0E3456" w:rsidRPr="000E3456">
        <w:rPr>
          <w:rFonts w:eastAsia="Arial Unicode MS" w:cs="Tahoma"/>
          <w:b/>
          <w:bCs/>
          <w:iCs/>
          <w:color w:val="000000"/>
          <w:sz w:val="24"/>
          <w:szCs w:val="24"/>
          <w:lang w:val="en-US" w:eastAsia="en-US" w:bidi="en-US"/>
        </w:rPr>
        <w:t>percorsi</w:t>
      </w:r>
      <w:proofErr w:type="spellEnd"/>
      <w:r w:rsidR="000E3456" w:rsidRPr="000E3456">
        <w:rPr>
          <w:rFonts w:eastAsia="Arial Unicode MS" w:cs="Tahoma"/>
          <w:b/>
          <w:bCs/>
          <w:iCs/>
          <w:color w:val="000000"/>
          <w:sz w:val="24"/>
          <w:szCs w:val="24"/>
          <w:lang w:val="en-US" w:eastAsia="en-US" w:bidi="en-US"/>
        </w:rPr>
        <w:t xml:space="preserve"> </w:t>
      </w:r>
      <w:r w:rsidR="000E3456" w:rsidRPr="000E3456">
        <w:rPr>
          <w:rFonts w:eastAsia="Arial Unicode MS" w:cs="Tahoma"/>
          <w:b/>
          <w:bCs/>
          <w:color w:val="000000"/>
          <w:sz w:val="24"/>
          <w:szCs w:val="24"/>
          <w:lang w:val="en-US" w:eastAsia="en-US" w:bidi="en-US"/>
        </w:rPr>
        <w:t xml:space="preserve">di </w:t>
      </w:r>
      <w:proofErr w:type="spellStart"/>
      <w:r w:rsidR="000E3456" w:rsidRPr="000E3456">
        <w:rPr>
          <w:rFonts w:eastAsia="Arial Unicode MS" w:cs="Tahoma"/>
          <w:b/>
          <w:bCs/>
          <w:color w:val="000000"/>
          <w:sz w:val="24"/>
          <w:szCs w:val="24"/>
          <w:lang w:val="en-US" w:eastAsia="en-US" w:bidi="en-US"/>
        </w:rPr>
        <w:t>orientamento</w:t>
      </w:r>
      <w:proofErr w:type="spellEnd"/>
      <w:r w:rsidR="000E3456" w:rsidRPr="000E3456">
        <w:rPr>
          <w:rFonts w:eastAsia="Arial Unicode MS" w:cs="Tahoma"/>
          <w:b/>
          <w:bCs/>
          <w:color w:val="000000"/>
          <w:sz w:val="24"/>
          <w:szCs w:val="24"/>
          <w:lang w:val="en-US" w:eastAsia="en-US" w:bidi="en-US"/>
        </w:rPr>
        <w:t xml:space="preserve"> e </w:t>
      </w:r>
      <w:proofErr w:type="spellStart"/>
      <w:r w:rsidR="000E3456" w:rsidRPr="000E3456">
        <w:rPr>
          <w:rFonts w:eastAsia="Arial Unicode MS" w:cs="Tahoma"/>
          <w:b/>
          <w:bCs/>
          <w:color w:val="000000"/>
          <w:sz w:val="24"/>
          <w:szCs w:val="24"/>
          <w:lang w:val="en-US" w:eastAsia="en-US" w:bidi="en-US"/>
        </w:rPr>
        <w:t>formazione</w:t>
      </w:r>
      <w:proofErr w:type="spellEnd"/>
      <w:r w:rsidR="000E3456" w:rsidRPr="000E3456">
        <w:rPr>
          <w:rFonts w:eastAsia="Arial Unicode MS" w:cs="Tahoma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r w:rsidR="000E3456" w:rsidRPr="000E3456">
        <w:rPr>
          <w:b/>
          <w:bCs/>
          <w:sz w:val="24"/>
          <w:szCs w:val="24"/>
        </w:rPr>
        <w:t xml:space="preserve">per il </w:t>
      </w:r>
    </w:p>
    <w:p w14:paraId="475D81FA" w14:textId="5E84C304" w:rsidR="000E3456" w:rsidRDefault="000E3456" w:rsidP="000E3456">
      <w:pPr>
        <w:autoSpaceDE w:val="0"/>
        <w:autoSpaceDN w:val="0"/>
        <w:spacing w:line="240" w:lineRule="auto"/>
        <w:ind w:left="42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</w:t>
      </w:r>
      <w:r w:rsidRPr="000E3456">
        <w:rPr>
          <w:b/>
          <w:bCs/>
          <w:sz w:val="24"/>
          <w:szCs w:val="24"/>
        </w:rPr>
        <w:t xml:space="preserve">potenziamento delle competenze STEM, digitali e di innovazione per gli studenti </w:t>
      </w:r>
    </w:p>
    <w:p w14:paraId="05F05678" w14:textId="03B2F65A" w:rsidR="000E3456" w:rsidRDefault="000E3456" w:rsidP="000E3456">
      <w:pPr>
        <w:autoSpaceDE w:val="0"/>
        <w:autoSpaceDN w:val="0"/>
        <w:spacing w:line="240" w:lineRule="auto"/>
        <w:ind w:left="426"/>
        <w:rPr>
          <w:rFonts w:eastAsia="Arial Unicode MS" w:cs="Tahoma"/>
          <w:b/>
          <w:bCs/>
          <w:color w:val="000000"/>
          <w:sz w:val="24"/>
          <w:szCs w:val="24"/>
          <w:lang w:val="en-US" w:eastAsia="en-US" w:bidi="en-US"/>
        </w:rPr>
      </w:pPr>
      <w:r>
        <w:rPr>
          <w:b/>
          <w:bCs/>
          <w:sz w:val="24"/>
          <w:szCs w:val="24"/>
        </w:rPr>
        <w:t xml:space="preserve">               </w:t>
      </w:r>
      <w:r w:rsidRPr="000E3456">
        <w:rPr>
          <w:b/>
          <w:bCs/>
          <w:sz w:val="24"/>
          <w:szCs w:val="24"/>
        </w:rPr>
        <w:t>finalizzate alla promozione di pari</w:t>
      </w:r>
      <w:r>
        <w:rPr>
          <w:b/>
          <w:bCs/>
          <w:sz w:val="24"/>
          <w:szCs w:val="24"/>
        </w:rPr>
        <w:t xml:space="preserve"> </w:t>
      </w:r>
      <w:r w:rsidRPr="000E3456">
        <w:rPr>
          <w:b/>
          <w:bCs/>
          <w:sz w:val="24"/>
          <w:szCs w:val="24"/>
        </w:rPr>
        <w:t>opportunità di genere</w:t>
      </w:r>
      <w:r w:rsidRPr="000E3456">
        <w:rPr>
          <w:rFonts w:eastAsia="Arial Unicode MS" w:cs="Tahoma"/>
          <w:b/>
          <w:bCs/>
          <w:color w:val="000000"/>
          <w:sz w:val="24"/>
          <w:szCs w:val="24"/>
          <w:lang w:val="en-US" w:eastAsia="en-US" w:bidi="en-US"/>
        </w:rPr>
        <w:t xml:space="preserve"> (Linea di </w:t>
      </w:r>
      <w:proofErr w:type="spellStart"/>
      <w:r w:rsidRPr="000E3456">
        <w:rPr>
          <w:rFonts w:eastAsia="Arial Unicode MS" w:cs="Tahoma"/>
          <w:b/>
          <w:bCs/>
          <w:color w:val="000000"/>
          <w:sz w:val="24"/>
          <w:szCs w:val="24"/>
          <w:lang w:val="en-US" w:eastAsia="en-US" w:bidi="en-US"/>
        </w:rPr>
        <w:t>Intervento</w:t>
      </w:r>
      <w:proofErr w:type="spellEnd"/>
      <w:r w:rsidRPr="000E3456">
        <w:rPr>
          <w:rFonts w:eastAsia="Arial Unicode MS" w:cs="Tahoma"/>
          <w:b/>
          <w:bCs/>
          <w:color w:val="000000"/>
          <w:sz w:val="24"/>
          <w:szCs w:val="24"/>
          <w:lang w:val="en-US" w:eastAsia="en-US" w:bidi="en-US"/>
        </w:rPr>
        <w:t xml:space="preserve"> A) </w:t>
      </w:r>
    </w:p>
    <w:p w14:paraId="662A6201" w14:textId="6506A3AE" w:rsidR="000E3456" w:rsidRDefault="000E3456" w:rsidP="000E3456">
      <w:pPr>
        <w:autoSpaceDE w:val="0"/>
        <w:autoSpaceDN w:val="0"/>
        <w:spacing w:line="240" w:lineRule="auto"/>
        <w:ind w:left="426"/>
        <w:rPr>
          <w:rFonts w:eastAsia="Arial Unicode MS" w:cs="Tahoma"/>
          <w:b/>
          <w:bCs/>
          <w:iCs/>
          <w:color w:val="000000"/>
          <w:sz w:val="24"/>
          <w:szCs w:val="24"/>
          <w:lang w:val="en-US" w:eastAsia="en-US" w:bidi="en-US"/>
        </w:rPr>
      </w:pPr>
      <w:r>
        <w:rPr>
          <w:b/>
          <w:bCs/>
          <w:sz w:val="24"/>
          <w:szCs w:val="24"/>
        </w:rPr>
        <w:t xml:space="preserve">               </w:t>
      </w:r>
      <w:r w:rsidRPr="000E3456">
        <w:rPr>
          <w:rFonts w:eastAsia="Arial Unicode MS" w:cs="Tahoma"/>
          <w:b/>
          <w:bCs/>
          <w:color w:val="000000"/>
          <w:sz w:val="24"/>
          <w:szCs w:val="24"/>
          <w:lang w:val="en-US" w:eastAsia="en-US" w:bidi="en-US"/>
        </w:rPr>
        <w:t xml:space="preserve">di cui al </w:t>
      </w:r>
      <w:proofErr w:type="spellStart"/>
      <w:r w:rsidRPr="000E3456">
        <w:rPr>
          <w:rFonts w:eastAsia="Arial Unicode MS" w:cs="Tahoma"/>
          <w:b/>
          <w:bCs/>
          <w:iCs/>
          <w:color w:val="000000"/>
          <w:sz w:val="24"/>
          <w:szCs w:val="24"/>
          <w:lang w:val="en-US" w:eastAsia="en-US" w:bidi="en-US"/>
        </w:rPr>
        <w:t>progetto</w:t>
      </w:r>
      <w:proofErr w:type="spellEnd"/>
      <w:r w:rsidRPr="000E3456">
        <w:rPr>
          <w:rFonts w:eastAsia="Arial Unicode MS" w:cs="Tahoma"/>
          <w:b/>
          <w:bCs/>
          <w:iCs/>
          <w:color w:val="000000"/>
          <w:sz w:val="24"/>
          <w:szCs w:val="24"/>
          <w:lang w:val="en-US" w:eastAsia="en-US" w:bidi="en-US"/>
        </w:rPr>
        <w:t xml:space="preserve"> in </w:t>
      </w:r>
      <w:proofErr w:type="spellStart"/>
      <w:r w:rsidRPr="000E3456">
        <w:rPr>
          <w:rFonts w:eastAsia="Arial Unicode MS" w:cs="Tahoma"/>
          <w:b/>
          <w:bCs/>
          <w:iCs/>
          <w:color w:val="000000"/>
          <w:sz w:val="24"/>
          <w:szCs w:val="24"/>
          <w:lang w:val="en-US" w:eastAsia="en-US" w:bidi="en-US"/>
        </w:rPr>
        <w:t>intestazione</w:t>
      </w:r>
      <w:proofErr w:type="spellEnd"/>
      <w:r>
        <w:rPr>
          <w:rFonts w:eastAsia="Arial Unicode MS" w:cs="Tahoma"/>
          <w:b/>
          <w:bCs/>
          <w:iCs/>
          <w:color w:val="000000"/>
          <w:sz w:val="24"/>
          <w:szCs w:val="24"/>
          <w:lang w:val="en-US" w:eastAsia="en-US" w:bidi="en-US"/>
        </w:rPr>
        <w:t>.</w:t>
      </w:r>
    </w:p>
    <w:p w14:paraId="16694754" w14:textId="77777777" w:rsidR="000E3456" w:rsidRPr="000E3456" w:rsidRDefault="000E3456" w:rsidP="000E3456">
      <w:pPr>
        <w:autoSpaceDE w:val="0"/>
        <w:autoSpaceDN w:val="0"/>
        <w:spacing w:line="240" w:lineRule="auto"/>
        <w:ind w:left="426"/>
        <w:rPr>
          <w:rFonts w:eastAsia="Arial Unicode MS" w:cs="Tahoma"/>
          <w:b/>
          <w:bCs/>
          <w:iCs/>
          <w:color w:val="000000"/>
          <w:sz w:val="24"/>
          <w:szCs w:val="24"/>
          <w:lang w:val="en-US" w:eastAsia="en-US" w:bidi="en-US"/>
        </w:rPr>
      </w:pPr>
    </w:p>
    <w:p w14:paraId="2F4EBAEE" w14:textId="02FE9F74" w:rsidR="001A7CE2" w:rsidRPr="001A7CE2" w:rsidRDefault="001A7CE2" w:rsidP="000E3456">
      <w:pPr>
        <w:keepNext/>
        <w:widowControl/>
        <w:adjustRightInd/>
        <w:spacing w:line="240" w:lineRule="auto"/>
        <w:jc w:val="left"/>
        <w:textAlignment w:val="auto"/>
        <w:outlineLvl w:val="6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proofErr w:type="spellStart"/>
      <w:r w:rsidRPr="001A7CE2">
        <w:rPr>
          <w:color w:val="000000" w:themeColor="text1"/>
          <w:sz w:val="24"/>
          <w:szCs w:val="22"/>
        </w:rPr>
        <w:t>n.civ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20AC3E8A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proofErr w:type="spellStart"/>
      <w:r w:rsidRPr="001A7CE2">
        <w:rPr>
          <w:color w:val="000000" w:themeColor="text1"/>
          <w:sz w:val="24"/>
          <w:szCs w:val="22"/>
        </w:rPr>
        <w:t>cell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________________________codice fiscale_________________________________</w:t>
      </w:r>
      <w:r w:rsidR="00CD76B4" w:rsidRPr="00CD76B4">
        <w:rPr>
          <w:color w:val="000000" w:themeColor="text1"/>
          <w:sz w:val="24"/>
          <w:szCs w:val="16"/>
        </w:rPr>
        <w:t>_______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1B7E4DC5" w14:textId="77777777" w:rsidR="00CB763E" w:rsidRPr="00CB763E" w:rsidRDefault="00CB763E" w:rsidP="00CB763E">
      <w:pPr>
        <w:widowControl/>
        <w:adjustRightInd/>
        <w:spacing w:after="160" w:line="36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in qualità di personale:</w:t>
      </w:r>
    </w:p>
    <w:p w14:paraId="577A41DA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bookmarkStart w:id="4" w:name="_Hlk141353963"/>
      <w:r w:rsidRPr="00CB763E">
        <w:rPr>
          <w:rFonts w:eastAsia="Calibri"/>
          <w:sz w:val="24"/>
          <w:szCs w:val="24"/>
          <w:lang w:eastAsia="en-US"/>
        </w:rPr>
        <w:t xml:space="preserve">□ INTERNO </w:t>
      </w:r>
    </w:p>
    <w:bookmarkEnd w:id="4"/>
    <w:p w14:paraId="083D2662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COLLABORAZIONI PLURIME</w:t>
      </w:r>
    </w:p>
    <w:p w14:paraId="2CF63D71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ESTERNO</w:t>
      </w:r>
    </w:p>
    <w:p w14:paraId="580C4623" w14:textId="0CFD6B74" w:rsidR="00CD76B4" w:rsidRPr="00CD76B4" w:rsidRDefault="001A7CE2" w:rsidP="00EA077F">
      <w:pPr>
        <w:widowControl/>
        <w:tabs>
          <w:tab w:val="num" w:pos="2880"/>
        </w:tabs>
        <w:autoSpaceDE w:val="0"/>
        <w:autoSpaceDN w:val="0"/>
        <w:spacing w:line="240" w:lineRule="auto"/>
        <w:ind w:left="567"/>
        <w:jc w:val="left"/>
        <w:textAlignment w:val="auto"/>
        <w:rPr>
          <w:color w:val="000000" w:themeColor="text1"/>
          <w:sz w:val="14"/>
          <w:szCs w:val="14"/>
        </w:rPr>
      </w:pPr>
      <w:r w:rsidRPr="001A7CE2">
        <w:rPr>
          <w:color w:val="000000" w:themeColor="text1"/>
          <w:sz w:val="14"/>
          <w:szCs w:val="14"/>
        </w:rPr>
        <w:t xml:space="preserve">                </w:t>
      </w:r>
    </w:p>
    <w:p w14:paraId="594EE4D1" w14:textId="22355001" w:rsidR="00CD76B4" w:rsidRPr="00CD76B4" w:rsidRDefault="002C0D1C" w:rsidP="001717C6">
      <w:pPr>
        <w:spacing w:before="120" w:after="120" w:line="276" w:lineRule="auto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</w:t>
      </w:r>
      <w:r w:rsidRPr="00CD76B4">
        <w:rPr>
          <w:b/>
          <w:color w:val="000000" w:themeColor="text1"/>
          <w:sz w:val="22"/>
          <w:szCs w:val="22"/>
        </w:rPr>
        <w:lastRenderedPageBreak/>
        <w:t>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CCD811F" w14:textId="25FC40CE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  <w:proofErr w:type="spellStart"/>
      <w:r w:rsidRPr="00CD76B4">
        <w:rPr>
          <w:bCs/>
          <w:color w:val="000000" w:themeColor="text1"/>
          <w:sz w:val="22"/>
          <w:szCs w:val="22"/>
        </w:rPr>
        <w:t>a</w:t>
      </w:r>
      <w:proofErr w:type="spellEnd"/>
      <w:r w:rsidRPr="00CD76B4">
        <w:rPr>
          <w:bCs/>
          <w:color w:val="000000" w:themeColor="text1"/>
          <w:sz w:val="22"/>
          <w:szCs w:val="22"/>
        </w:rPr>
        <w:t xml:space="preserve">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77777777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 tal fine, </w:t>
      </w:r>
      <w:r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0C2AC8E2" w14:textId="0C7ABF51" w:rsidR="00630045" w:rsidRPr="00CD76B4" w:rsidRDefault="00630045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CD76B4" w:rsidRDefault="00AC1CA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</w:t>
      </w:r>
      <w:proofErr w:type="gramStart"/>
      <w:r w:rsidR="000A4C62">
        <w:rPr>
          <w:color w:val="000000" w:themeColor="text1"/>
          <w:sz w:val="22"/>
          <w:szCs w:val="22"/>
          <w:lang w:val="it-IT"/>
        </w:rPr>
        <w:t>qualsivoglia  comunicazione</w:t>
      </w:r>
      <w:proofErr w:type="gramEnd"/>
      <w:r w:rsidR="000A4C62">
        <w:rPr>
          <w:color w:val="000000" w:themeColor="text1"/>
          <w:sz w:val="22"/>
          <w:szCs w:val="22"/>
          <w:lang w:val="it-IT"/>
        </w:rPr>
        <w:t xml:space="preserve">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</w:t>
      </w:r>
      <w:proofErr w:type="gramStart"/>
      <w:r w:rsidR="000A4C62">
        <w:rPr>
          <w:color w:val="000000" w:themeColor="text1"/>
          <w:sz w:val="22"/>
          <w:szCs w:val="22"/>
        </w:rPr>
        <w:t>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>non</w:t>
      </w:r>
      <w:proofErr w:type="gramEnd"/>
      <w:r w:rsidRPr="00CD76B4">
        <w:rPr>
          <w:color w:val="000000" w:themeColor="text1"/>
          <w:sz w:val="22"/>
          <w:szCs w:val="22"/>
        </w:rPr>
        <w:t xml:space="preserve">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5347578C" w14:textId="57324405" w:rsidR="005547BF" w:rsidRPr="00CD76B4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79B7D911" w14:textId="591C75AD" w:rsidR="005547BF" w:rsidRPr="00CD76B4" w:rsidRDefault="005547BF" w:rsidP="005547BF">
      <w:pPr>
        <w:tabs>
          <w:tab w:val="left" w:pos="426"/>
        </w:tabs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possedere i requisiti di ammissione alla selezione</w:t>
      </w:r>
      <w:r w:rsidR="00511738" w:rsidRPr="00CD76B4">
        <w:rPr>
          <w:bCs/>
          <w:color w:val="000000" w:themeColor="text1"/>
          <w:sz w:val="22"/>
          <w:szCs w:val="22"/>
        </w:rPr>
        <w:t xml:space="preserve"> specificata</w:t>
      </w:r>
      <w:r w:rsidRPr="00CD76B4">
        <w:rPr>
          <w:bCs/>
          <w:color w:val="000000" w:themeColor="text1"/>
          <w:sz w:val="22"/>
          <w:szCs w:val="22"/>
        </w:rPr>
        <w:t xml:space="preserve"> in oggetto</w:t>
      </w:r>
      <w:r w:rsidR="00511738" w:rsidRPr="00CD76B4">
        <w:rPr>
          <w:bCs/>
          <w:color w:val="000000" w:themeColor="text1"/>
          <w:sz w:val="22"/>
          <w:szCs w:val="22"/>
        </w:rPr>
        <w:t xml:space="preserve"> e</w:t>
      </w:r>
      <w:r w:rsidRPr="00CD76B4">
        <w:rPr>
          <w:bCs/>
          <w:color w:val="000000" w:themeColor="text1"/>
          <w:sz w:val="22"/>
          <w:szCs w:val="22"/>
        </w:rPr>
        <w:t xml:space="preserve">, nello specifico, di: </w:t>
      </w:r>
    </w:p>
    <w:p w14:paraId="314ACD26" w14:textId="69BEEFAE" w:rsidR="001C27D3" w:rsidRPr="000E3456" w:rsidRDefault="001C27D3" w:rsidP="000E3456">
      <w:pPr>
        <w:widowControl/>
        <w:numPr>
          <w:ilvl w:val="0"/>
          <w:numId w:val="6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>
        <w:rPr>
          <w:rFonts w:eastAsia="Calibri" w:cs="Tahoma"/>
          <w:color w:val="000000"/>
          <w:sz w:val="24"/>
          <w:szCs w:val="24"/>
          <w:lang w:eastAsia="en-US" w:bidi="en-US"/>
        </w:rPr>
        <w:t>essere in possesso d</w:t>
      </w:r>
      <w:r w:rsidR="000214F9">
        <w:rPr>
          <w:rFonts w:eastAsia="Calibri" w:cs="Tahoma"/>
          <w:color w:val="000000"/>
          <w:sz w:val="24"/>
          <w:szCs w:val="24"/>
          <w:lang w:eastAsia="en-US" w:bidi="en-US"/>
        </w:rPr>
        <w:t>el seguente titolo di studio</w:t>
      </w:r>
      <w:r>
        <w:rPr>
          <w:rFonts w:eastAsia="Arial Unicode MS" w:cs="Tahoma"/>
          <w:color w:val="000000"/>
          <w:sz w:val="24"/>
          <w:szCs w:val="24"/>
          <w:lang w:eastAsia="en-US" w:bidi="en-US"/>
        </w:rPr>
        <w:t>____________________________________ conseguit</w:t>
      </w:r>
      <w:r w:rsidR="000214F9">
        <w:rPr>
          <w:rFonts w:eastAsia="Arial Unicode MS" w:cs="Tahoma"/>
          <w:color w:val="000000"/>
          <w:sz w:val="24"/>
          <w:szCs w:val="24"/>
          <w:lang w:eastAsia="en-US" w:bidi="en-US"/>
        </w:rPr>
        <w:t>o</w:t>
      </w:r>
      <w:r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 in data _______________________presso______________________________</w:t>
      </w:r>
    </w:p>
    <w:p w14:paraId="1D0F6713" w14:textId="11E116B6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la cittadinanza italiana o di uno degli Stati membri dell’Unione europea; </w:t>
      </w:r>
    </w:p>
    <w:p w14:paraId="72F20E27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il godimento dei diritti civili e politici; </w:t>
      </w:r>
    </w:p>
    <w:p w14:paraId="4B15EE98" w14:textId="6F6B0DF5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 escluso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dall’elettorato politico attivo;</w:t>
      </w:r>
    </w:p>
    <w:p w14:paraId="236F23F3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possedere l’idoneità fisica allo svolgimento delle funzioni cui la presente procedura di selezione si riferisce;</w:t>
      </w:r>
    </w:p>
    <w:p w14:paraId="79C2D5E0" w14:textId="14648E09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aver riportato condanne penali e di non essere destinatario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51BD900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sottoposto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procedimenti penali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 [</w:t>
      </w:r>
      <w:r w:rsidR="0026173D" w:rsidRPr="00CD76B4">
        <w:rPr>
          <w:rFonts w:ascii="Times New Roman" w:hAnsi="Times New Roman" w:cs="Times New Roman"/>
          <w:i/>
          <w:iCs/>
          <w:color w:val="000000" w:themeColor="text1"/>
        </w:rPr>
        <w:t>o se sì a quali</w:t>
      </w:r>
      <w:r w:rsidR="00825D8E">
        <w:rPr>
          <w:rFonts w:ascii="Times New Roman" w:hAnsi="Times New Roman" w:cs="Times New Roman"/>
          <w:i/>
          <w:iCs/>
          <w:color w:val="000000" w:themeColor="text1"/>
        </w:rPr>
        <w:t>………………</w:t>
      </w:r>
      <w:r w:rsidR="0026173D" w:rsidRPr="00CD76B4">
        <w:rPr>
          <w:rFonts w:ascii="Times New Roman" w:hAnsi="Times New Roman" w:cs="Times New Roman"/>
          <w:color w:val="000000" w:themeColor="text1"/>
        </w:rPr>
        <w:t>]</w:t>
      </w:r>
      <w:r w:rsidRPr="00CD76B4">
        <w:rPr>
          <w:rFonts w:ascii="Times New Roman" w:hAnsi="Times New Roman" w:cs="Times New Roman"/>
          <w:color w:val="000000" w:themeColor="text1"/>
        </w:rPr>
        <w:t xml:space="preserve">; </w:t>
      </w:r>
    </w:p>
    <w:p w14:paraId="3DFF49D8" w14:textId="1984BB6E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lastRenderedPageBreak/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destituito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dispensato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dall’impiego presso una Pubblica Amministrazione;</w:t>
      </w:r>
    </w:p>
    <w:p w14:paraId="05C0BE49" w14:textId="30D762C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="00B70A12"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dichiarato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decaduto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licenziato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 un impiego statale;</w:t>
      </w:r>
    </w:p>
    <w:p w14:paraId="4E50AFB0" w14:textId="1925980B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situazione di incompatibilità, ai sensi di quanto previsto dal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39/2013 e dall’art. 53,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165/2001; </w:t>
      </w:r>
    </w:p>
    <w:p w14:paraId="0870E37C" w14:textId="711ADAE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</w:t>
      </w:r>
      <w:r w:rsidR="008E30BC">
        <w:rPr>
          <w:rFonts w:ascii="Times New Roman" w:hAnsi="Times New Roman" w:cs="Times New Roman"/>
          <w:color w:val="000000" w:themeColor="text1"/>
        </w:rPr>
        <w:t>_________</w:t>
      </w:r>
      <w:r w:rsidRPr="00CD76B4">
        <w:rPr>
          <w:rFonts w:ascii="Times New Roman" w:hAnsi="Times New Roman" w:cs="Times New Roman"/>
          <w:color w:val="000000" w:themeColor="text1"/>
        </w:rPr>
        <w:t>;</w:t>
      </w:r>
    </w:p>
    <w:p w14:paraId="2D734EB4" w14:textId="2D35E418" w:rsidR="00825D8E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bookmarkStart w:id="5" w:name="_Hlk107862731"/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situazioni di conflitto di interessi, anche potenziale, ai sensi dell’art. 53, comma 14,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>165/2001, che possano interferire con l’esercizio dell’incarico</w:t>
      </w:r>
      <w:bookmarkEnd w:id="5"/>
      <w:r w:rsidR="008E30BC">
        <w:rPr>
          <w:rFonts w:ascii="Times New Roman" w:hAnsi="Times New Roman" w:cs="Times New Roman"/>
          <w:color w:val="000000" w:themeColor="text1"/>
        </w:rPr>
        <w:t>.</w:t>
      </w:r>
    </w:p>
    <w:p w14:paraId="25321E0A" w14:textId="77777777" w:rsidR="00D3417F" w:rsidRPr="008E30BC" w:rsidRDefault="00D3417F" w:rsidP="00D3417F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rPr>
          <w:rFonts w:ascii="Times New Roman" w:hAnsi="Times New Roman" w:cs="Times New Roman"/>
          <w:color w:val="000000" w:themeColor="text1"/>
        </w:rPr>
      </w:pPr>
    </w:p>
    <w:p w14:paraId="28726BE1" w14:textId="701A71D1" w:rsidR="000214F9" w:rsidRPr="000214F9" w:rsidRDefault="009A39A3" w:rsidP="000214F9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DICHIARA INOLTRE IL POSSESSO DEI SEGUENTI PREREQUISITI DI CUI ALL’ART. </w:t>
      </w:r>
      <w:r w:rsidR="000214F9">
        <w:rPr>
          <w:rFonts w:ascii="Times New Roman" w:hAnsi="Times New Roman" w:cs="Times New Roman"/>
          <w:b/>
          <w:bCs/>
          <w:color w:val="000000" w:themeColor="text1"/>
        </w:rPr>
        <w:t>5</w:t>
      </w: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 DELL’AVVISO DI SELEZIONE</w:t>
      </w:r>
    </w:p>
    <w:p w14:paraId="7B76B2B5" w14:textId="77777777" w:rsidR="000214F9" w:rsidRPr="000214F9" w:rsidRDefault="000214F9" w:rsidP="000214F9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sz w:val="24"/>
          <w:szCs w:val="24"/>
          <w:lang w:eastAsia="en-US" w:bidi="en-US"/>
        </w:rPr>
      </w:pPr>
      <w:bookmarkStart w:id="6" w:name="_Hlk161242315"/>
      <w:r w:rsidRPr="000214F9">
        <w:rPr>
          <w:rFonts w:eastAsia="Arial Unicode MS" w:cs="Tahoma"/>
          <w:sz w:val="24"/>
          <w:szCs w:val="24"/>
          <w:lang w:eastAsia="en-US" w:bidi="en-US"/>
        </w:rPr>
        <w:t xml:space="preserve">Competenze informatiche </w:t>
      </w:r>
      <w:r w:rsidRPr="000214F9">
        <w:rPr>
          <w:rFonts w:eastAsia="Calibri" w:cs="Tahoma"/>
          <w:sz w:val="24"/>
          <w:szCs w:val="24"/>
          <w:lang w:eastAsia="en-US" w:bidi="en-US"/>
        </w:rPr>
        <w:t xml:space="preserve">tali da </w:t>
      </w:r>
      <w:r w:rsidRPr="000214F9">
        <w:rPr>
          <w:sz w:val="24"/>
          <w:szCs w:val="24"/>
        </w:rPr>
        <w:t>consentire l'inserimento on-line dei dati relativi alla gestione del percorso progettuale nelle sezioni di specifica competenza</w:t>
      </w:r>
      <w:r w:rsidRPr="000214F9">
        <w:rPr>
          <w:rFonts w:eastAsia="Calibri" w:cs="Tahoma"/>
          <w:sz w:val="24"/>
          <w:szCs w:val="24"/>
          <w:lang w:eastAsia="en-US" w:bidi="en-US"/>
        </w:rPr>
        <w:t xml:space="preserve"> della piattaforma </w:t>
      </w:r>
    </w:p>
    <w:p w14:paraId="13B2D62C" w14:textId="77777777" w:rsidR="000214F9" w:rsidRPr="000214F9" w:rsidRDefault="000214F9" w:rsidP="000214F9">
      <w:pPr>
        <w:shd w:val="clear" w:color="auto" w:fill="FFFFFF"/>
        <w:suppressAutoHyphens/>
        <w:adjustRightInd/>
        <w:spacing w:line="240" w:lineRule="auto"/>
        <w:ind w:left="720"/>
        <w:textAlignment w:val="auto"/>
        <w:rPr>
          <w:rFonts w:eastAsia="Calibri" w:cs="Tahoma"/>
          <w:sz w:val="24"/>
          <w:szCs w:val="24"/>
          <w:lang w:val="en-US" w:eastAsia="en-US" w:bidi="en-US"/>
        </w:rPr>
      </w:pPr>
      <w:r w:rsidRPr="000214F9">
        <w:rPr>
          <w:rFonts w:eastAsia="Calibri" w:cs="Tahoma"/>
          <w:sz w:val="24"/>
          <w:szCs w:val="24"/>
          <w:lang w:val="en-US" w:eastAsia="en-US" w:bidi="en-US"/>
        </w:rPr>
        <w:t>FUTURA PNRR</w:t>
      </w:r>
    </w:p>
    <w:p w14:paraId="4ECF18BF" w14:textId="77777777" w:rsidR="000214F9" w:rsidRPr="000214F9" w:rsidRDefault="000214F9" w:rsidP="000214F9">
      <w:pPr>
        <w:widowControl/>
        <w:numPr>
          <w:ilvl w:val="0"/>
          <w:numId w:val="7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Arial Unicode MS" w:cs="Tahoma"/>
          <w:iCs/>
          <w:sz w:val="24"/>
          <w:szCs w:val="24"/>
          <w:lang w:eastAsia="en-US" w:bidi="en-US"/>
        </w:rPr>
      </w:pPr>
      <w:r w:rsidRPr="000214F9">
        <w:rPr>
          <w:rFonts w:eastAsia="Arial Unicode MS" w:cs="Tahoma"/>
          <w:iCs/>
          <w:sz w:val="24"/>
          <w:szCs w:val="24"/>
          <w:lang w:eastAsia="en-US" w:bidi="en-US"/>
        </w:rPr>
        <w:t xml:space="preserve">Conoscenza </w:t>
      </w:r>
      <w:proofErr w:type="gramStart"/>
      <w:r w:rsidRPr="000214F9">
        <w:rPr>
          <w:rFonts w:eastAsia="Arial Unicode MS" w:cs="Tahoma"/>
          <w:iCs/>
          <w:sz w:val="24"/>
          <w:szCs w:val="24"/>
          <w:lang w:eastAsia="en-US" w:bidi="en-US"/>
        </w:rPr>
        <w:t>approfondita  delle</w:t>
      </w:r>
      <w:proofErr w:type="gramEnd"/>
      <w:r w:rsidRPr="000214F9">
        <w:rPr>
          <w:rFonts w:eastAsia="Arial Unicode MS" w:cs="Tahoma"/>
          <w:iCs/>
          <w:sz w:val="24"/>
          <w:szCs w:val="24"/>
          <w:lang w:eastAsia="en-US" w:bidi="en-US"/>
        </w:rPr>
        <w:t xml:space="preserve"> linee guida,  Istruzioni  Operative e</w:t>
      </w:r>
      <w:r w:rsidRPr="000214F9">
        <w:rPr>
          <w:rFonts w:eastAsia="Arial Unicode MS" w:cs="Tahoma"/>
          <w:sz w:val="24"/>
          <w:szCs w:val="24"/>
          <w:lang w:eastAsia="en-US" w:bidi="en-US"/>
        </w:rPr>
        <w:t xml:space="preserve"> </w:t>
      </w:r>
      <w:r w:rsidRPr="000214F9">
        <w:rPr>
          <w:rFonts w:eastAsia="Arial Unicode MS" w:cs="Tahoma"/>
          <w:iCs/>
          <w:sz w:val="24"/>
          <w:szCs w:val="24"/>
          <w:lang w:eastAsia="en-US" w:bidi="en-US"/>
        </w:rPr>
        <w:t xml:space="preserve"> materiali di supporto</w:t>
      </w:r>
    </w:p>
    <w:p w14:paraId="79F52B27" w14:textId="77777777" w:rsidR="000214F9" w:rsidRPr="000214F9" w:rsidRDefault="000214F9" w:rsidP="000214F9">
      <w:pPr>
        <w:widowControl/>
        <w:shd w:val="clear" w:color="auto" w:fill="FFFFFF"/>
        <w:adjustRightInd/>
        <w:spacing w:line="240" w:lineRule="auto"/>
        <w:ind w:left="720"/>
        <w:textAlignment w:val="auto"/>
        <w:rPr>
          <w:rFonts w:eastAsia="Arial Unicode MS" w:cs="Tahoma"/>
          <w:sz w:val="24"/>
          <w:szCs w:val="24"/>
          <w:lang w:eastAsia="en-US" w:bidi="en-US"/>
        </w:rPr>
      </w:pPr>
      <w:r w:rsidRPr="000214F9">
        <w:rPr>
          <w:rFonts w:eastAsia="Arial Unicode MS" w:cs="Tahoma"/>
          <w:iCs/>
          <w:sz w:val="24"/>
          <w:szCs w:val="24"/>
          <w:lang w:eastAsia="en-US" w:bidi="en-US"/>
        </w:rPr>
        <w:t xml:space="preserve">all’attuazione dei progetti che </w:t>
      </w:r>
      <w:r w:rsidRPr="000214F9">
        <w:rPr>
          <w:rFonts w:eastAsia="Arial Unicode MS" w:cs="Tahoma"/>
          <w:sz w:val="24"/>
          <w:szCs w:val="24"/>
          <w:lang w:eastAsia="en-US" w:bidi="en-US"/>
        </w:rPr>
        <w:t>l’Autorità di Missione ha predisposto per i beneficiari dei fondi del PNRR</w:t>
      </w:r>
    </w:p>
    <w:p w14:paraId="4D857A38" w14:textId="77777777" w:rsidR="000214F9" w:rsidRPr="000214F9" w:rsidRDefault="000214F9" w:rsidP="000214F9">
      <w:pPr>
        <w:widowControl/>
        <w:numPr>
          <w:ilvl w:val="0"/>
          <w:numId w:val="7"/>
        </w:numPr>
        <w:shd w:val="clear" w:color="auto" w:fill="FFFFFF"/>
        <w:adjustRightInd/>
        <w:spacing w:line="240" w:lineRule="auto"/>
        <w:jc w:val="left"/>
        <w:textAlignment w:val="auto"/>
        <w:rPr>
          <w:rFonts w:eastAsia="Arial Unicode MS" w:cs="Tahoma"/>
          <w:sz w:val="24"/>
          <w:szCs w:val="24"/>
          <w:lang w:eastAsia="en-US" w:bidi="en-US"/>
        </w:rPr>
      </w:pPr>
      <w:r w:rsidRPr="000214F9">
        <w:rPr>
          <w:sz w:val="24"/>
          <w:szCs w:val="24"/>
        </w:rPr>
        <w:t>Conoscenza della piattaforma “FUTURA PNRR – Gestione Progetti” predisposta dal Ministero dell’Istruzione e del Merito</w:t>
      </w:r>
    </w:p>
    <w:p w14:paraId="14AE8459" w14:textId="77777777" w:rsidR="000214F9" w:rsidRPr="000214F9" w:rsidRDefault="000214F9" w:rsidP="000214F9">
      <w:pPr>
        <w:widowControl/>
        <w:numPr>
          <w:ilvl w:val="0"/>
          <w:numId w:val="7"/>
        </w:numPr>
        <w:shd w:val="clear" w:color="auto" w:fill="FFFFFF"/>
        <w:adjustRightInd/>
        <w:spacing w:line="240" w:lineRule="auto"/>
        <w:jc w:val="left"/>
        <w:textAlignment w:val="auto"/>
        <w:rPr>
          <w:rFonts w:eastAsia="Arial Unicode MS" w:cs="Tahoma"/>
          <w:sz w:val="24"/>
          <w:szCs w:val="24"/>
          <w:lang w:eastAsia="en-US" w:bidi="en-US"/>
        </w:rPr>
      </w:pPr>
      <w:r w:rsidRPr="000214F9">
        <w:rPr>
          <w:rFonts w:eastAsia="Calibri" w:cs="Tahoma"/>
          <w:sz w:val="24"/>
          <w:szCs w:val="24"/>
          <w:lang w:eastAsia="en-US" w:bidi="en-US"/>
        </w:rPr>
        <w:t xml:space="preserve">Pregresse Esperienze </w:t>
      </w:r>
      <w:r w:rsidRPr="000214F9">
        <w:rPr>
          <w:sz w:val="24"/>
          <w:szCs w:val="24"/>
        </w:rPr>
        <w:t>nella gestione di progetti PNRR e implementazione piattaforma FUTURA</w:t>
      </w:r>
    </w:p>
    <w:bookmarkEnd w:id="6"/>
    <w:p w14:paraId="30C4A0CF" w14:textId="77777777" w:rsidR="000456C0" w:rsidRDefault="000456C0" w:rsidP="009A39A3">
      <w:pPr>
        <w:pStyle w:val="Comma"/>
        <w:numPr>
          <w:ilvl w:val="0"/>
          <w:numId w:val="0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</w:p>
    <w:p w14:paraId="5110F9DF" w14:textId="55AE8EBA" w:rsidR="00825D8E" w:rsidRPr="009A39A3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63CD3FA9" w14:textId="77777777" w:rsidR="009A39A3" w:rsidRPr="001A7CE2" w:rsidRDefault="009A39A3" w:rsidP="00FF543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Pr="001A7CE2">
        <w:rPr>
          <w:sz w:val="22"/>
          <w:szCs w:val="22"/>
        </w:rPr>
        <w:t>Luogo e data</w:t>
      </w:r>
      <w:r w:rsidRPr="001A7CE2">
        <w:rPr>
          <w:sz w:val="22"/>
          <w:szCs w:val="22"/>
        </w:rPr>
        <w:tab/>
        <w:t>Firma del Partecipante</w:t>
      </w:r>
    </w:p>
    <w:p w14:paraId="4011D12F" w14:textId="02919377" w:rsidR="009A39A3" w:rsidRPr="001A7CE2" w:rsidRDefault="009A39A3" w:rsidP="009A39A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 w:rsidRPr="001A7CE2">
        <w:rPr>
          <w:sz w:val="22"/>
          <w:szCs w:val="22"/>
        </w:rPr>
        <w:t>_______________, ______________</w:t>
      </w:r>
      <w:r w:rsidRPr="001A7CE2">
        <w:rPr>
          <w:sz w:val="22"/>
          <w:szCs w:val="22"/>
        </w:rPr>
        <w:tab/>
        <w:t>____________________________</w:t>
      </w:r>
    </w:p>
    <w:sectPr w:rsidR="009A39A3" w:rsidRPr="001A7CE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0B4195" w14:textId="77777777" w:rsidR="00C312B6" w:rsidRDefault="00C312B6">
      <w:r>
        <w:separator/>
      </w:r>
    </w:p>
  </w:endnote>
  <w:endnote w:type="continuationSeparator" w:id="0">
    <w:p w14:paraId="342E1D57" w14:textId="77777777" w:rsidR="00C312B6" w:rsidRDefault="00C312B6">
      <w:r>
        <w:continuationSeparator/>
      </w:r>
    </w:p>
  </w:endnote>
  <w:endnote w:type="continuationNotice" w:id="1">
    <w:p w14:paraId="6E3D4C78" w14:textId="77777777" w:rsidR="00C312B6" w:rsidRDefault="00C312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2B3127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914FF3" w14:textId="77777777" w:rsidR="00C312B6" w:rsidRDefault="00C312B6">
      <w:r>
        <w:separator/>
      </w:r>
    </w:p>
  </w:footnote>
  <w:footnote w:type="continuationSeparator" w:id="0">
    <w:p w14:paraId="497D4785" w14:textId="77777777" w:rsidR="00C312B6" w:rsidRDefault="00C312B6">
      <w:r>
        <w:continuationSeparator/>
      </w:r>
    </w:p>
  </w:footnote>
  <w:footnote w:type="continuationNotice" w:id="1">
    <w:p w14:paraId="7F8F9EE3" w14:textId="77777777" w:rsidR="00C312B6" w:rsidRDefault="00C312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2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5AD2C7D"/>
    <w:multiLevelType w:val="hybridMultilevel"/>
    <w:tmpl w:val="582A9E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 w16cid:durableId="110947237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6420764">
    <w:abstractNumId w:val="19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8312015">
    <w:abstractNumId w:val="2"/>
    <w:lvlOverride w:ilvl="0">
      <w:startOverride w:val="1"/>
    </w:lvlOverride>
  </w:num>
  <w:num w:numId="4" w16cid:durableId="1713917581">
    <w:abstractNumId w:val="14"/>
  </w:num>
  <w:num w:numId="5" w16cid:durableId="80181732">
    <w:abstractNumId w:val="1"/>
  </w:num>
  <w:num w:numId="6" w16cid:durableId="1846742637">
    <w:abstractNumId w:val="15"/>
  </w:num>
  <w:num w:numId="7" w16cid:durableId="2078747874">
    <w:abstractNumId w:val="13"/>
  </w:num>
  <w:num w:numId="8" w16cid:durableId="94055094">
    <w:abstractNumId w:val="20"/>
  </w:num>
  <w:num w:numId="9" w16cid:durableId="620234098">
    <w:abstractNumId w:val="7"/>
  </w:num>
  <w:num w:numId="10" w16cid:durableId="4015722">
    <w:abstractNumId w:val="5"/>
  </w:num>
  <w:num w:numId="11" w16cid:durableId="2020540635">
    <w:abstractNumId w:val="6"/>
  </w:num>
  <w:num w:numId="12" w16cid:durableId="1710954950">
    <w:abstractNumId w:val="9"/>
  </w:num>
  <w:num w:numId="13" w16cid:durableId="731198810">
    <w:abstractNumId w:val="22"/>
  </w:num>
  <w:num w:numId="14" w16cid:durableId="1325737369">
    <w:abstractNumId w:val="10"/>
  </w:num>
  <w:num w:numId="15" w16cid:durableId="905410828">
    <w:abstractNumId w:val="11"/>
  </w:num>
  <w:num w:numId="16" w16cid:durableId="287711822">
    <w:abstractNumId w:val="17"/>
  </w:num>
  <w:num w:numId="17" w16cid:durableId="1967663493">
    <w:abstractNumId w:val="12"/>
  </w:num>
  <w:num w:numId="18" w16cid:durableId="1901288587">
    <w:abstractNumId w:val="8"/>
  </w:num>
  <w:num w:numId="19" w16cid:durableId="219444003">
    <w:abstractNumId w:val="16"/>
  </w:num>
  <w:num w:numId="20" w16cid:durableId="1537347990">
    <w:abstractNumId w:val="18"/>
  </w:num>
  <w:num w:numId="21" w16cid:durableId="337468000">
    <w:abstractNumId w:val="21"/>
  </w:num>
  <w:num w:numId="22" w16cid:durableId="781657548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14F9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56C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3456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3EFD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27D3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29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755DB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483A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5D8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2C8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8BF"/>
    <w:rsid w:val="00681C8D"/>
    <w:rsid w:val="00684977"/>
    <w:rsid w:val="006857AE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0E8C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7AB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5DEF"/>
    <w:rsid w:val="00C16B99"/>
    <w:rsid w:val="00C16CBB"/>
    <w:rsid w:val="00C206A3"/>
    <w:rsid w:val="00C20DAF"/>
    <w:rsid w:val="00C2301E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63E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F0F8D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685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41A5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E74FE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822</Words>
  <Characters>5827</Characters>
  <Application>Microsoft Office Word</Application>
  <DocSecurity>0</DocSecurity>
  <Lines>48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2024-01-09T14:45:00Z</dcterms:created>
  <dcterms:modified xsi:type="dcterms:W3CDTF">2024-08-06T14:44:00Z</dcterms:modified>
</cp:coreProperties>
</file>