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557331" w14:textId="28268347" w:rsidR="00D9414F" w:rsidRDefault="004F7206" w:rsidP="005B56D8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it-IT"/>
        </w:rPr>
      </w:pPr>
      <w:r>
        <w:rPr>
          <w:rFonts w:ascii="Times New Roman" w:hAnsi="Times New Roman"/>
          <w:b/>
          <w:sz w:val="28"/>
          <w:szCs w:val="28"/>
          <w:lang w:val="it-IT"/>
        </w:rPr>
        <w:t xml:space="preserve">                                              </w:t>
      </w:r>
      <w:r w:rsidR="00D9414F">
        <w:rPr>
          <w:rFonts w:ascii="Times New Roman" w:hAnsi="Times New Roman"/>
          <w:b/>
          <w:sz w:val="28"/>
          <w:szCs w:val="28"/>
          <w:lang w:val="it-IT"/>
        </w:rPr>
        <w:t xml:space="preserve"> VALUTAZIONE</w:t>
      </w:r>
      <w:r w:rsidR="005B56D8">
        <w:rPr>
          <w:rFonts w:ascii="Times New Roman" w:hAnsi="Times New Roman"/>
          <w:b/>
          <w:sz w:val="28"/>
          <w:szCs w:val="28"/>
          <w:lang w:val="it-IT"/>
        </w:rPr>
        <w:t xml:space="preserve"> di </w:t>
      </w:r>
      <w:r w:rsidR="00D9414F" w:rsidRPr="002227DC">
        <w:rPr>
          <w:rFonts w:ascii="Times New Roman" w:hAnsi="Times New Roman"/>
          <w:b/>
          <w:sz w:val="28"/>
          <w:szCs w:val="28"/>
          <w:lang w:val="it-IT"/>
        </w:rPr>
        <w:t>EDUCAZIONE CIVICA</w:t>
      </w:r>
    </w:p>
    <w:p w14:paraId="253117F6" w14:textId="1B36D399" w:rsidR="00D9414F" w:rsidRPr="002227DC" w:rsidRDefault="005B56D8" w:rsidP="005B56D8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it-IT"/>
        </w:rPr>
      </w:pPr>
      <w:r>
        <w:rPr>
          <w:rFonts w:ascii="Times New Roman" w:hAnsi="Times New Roman"/>
          <w:b/>
          <w:sz w:val="28"/>
          <w:szCs w:val="28"/>
          <w:lang w:val="it-IT"/>
        </w:rPr>
        <w:t xml:space="preserve">                                                                           </w:t>
      </w:r>
      <w:r w:rsidR="00D9414F" w:rsidRPr="00143ACD">
        <w:rPr>
          <w:rFonts w:ascii="Times New Roman" w:hAnsi="Times New Roman"/>
          <w:b/>
          <w:sz w:val="28"/>
          <w:szCs w:val="28"/>
          <w:lang w:val="it-IT"/>
        </w:rPr>
        <w:t>a.s.202</w:t>
      </w:r>
      <w:r w:rsidR="001C5C3D">
        <w:rPr>
          <w:rFonts w:ascii="Times New Roman" w:hAnsi="Times New Roman"/>
          <w:b/>
          <w:sz w:val="28"/>
          <w:szCs w:val="28"/>
          <w:lang w:val="it-IT"/>
        </w:rPr>
        <w:t>4</w:t>
      </w:r>
      <w:r w:rsidR="00D9414F" w:rsidRPr="00143ACD">
        <w:rPr>
          <w:rFonts w:ascii="Times New Roman" w:hAnsi="Times New Roman"/>
          <w:b/>
          <w:sz w:val="28"/>
          <w:szCs w:val="28"/>
          <w:lang w:val="it-IT"/>
        </w:rPr>
        <w:t>-202</w:t>
      </w:r>
      <w:r w:rsidR="001C5C3D">
        <w:rPr>
          <w:rFonts w:ascii="Times New Roman" w:hAnsi="Times New Roman"/>
          <w:b/>
          <w:sz w:val="28"/>
          <w:szCs w:val="28"/>
          <w:lang w:val="it-IT"/>
        </w:rPr>
        <w:t>5</w:t>
      </w:r>
    </w:p>
    <w:p w14:paraId="66EF423C" w14:textId="77777777" w:rsidR="00D9414F" w:rsidRDefault="00D9414F" w:rsidP="00B91D66">
      <w:pPr>
        <w:jc w:val="center"/>
      </w:pPr>
    </w:p>
    <w:p w14:paraId="27A89913" w14:textId="77777777" w:rsidR="00D9414F" w:rsidRDefault="00D9414F" w:rsidP="00B91D66">
      <w:pPr>
        <w:jc w:val="center"/>
      </w:pPr>
    </w:p>
    <w:p w14:paraId="789290EF" w14:textId="77777777" w:rsidR="00D9299E" w:rsidRDefault="009F5D4E" w:rsidP="009F5D4E">
      <w:pPr>
        <w:spacing w:line="276" w:lineRule="auto"/>
        <w:rPr>
          <w:rFonts w:eastAsia="Calibri"/>
          <w:sz w:val="24"/>
          <w:lang w:eastAsia="en-US"/>
        </w:rPr>
      </w:pPr>
      <w:r w:rsidRPr="009F5D4E">
        <w:rPr>
          <w:rFonts w:eastAsia="Calibri"/>
          <w:sz w:val="24"/>
          <w:lang w:eastAsia="en-US"/>
        </w:rPr>
        <w:t xml:space="preserve">Per la </w:t>
      </w:r>
      <w:r w:rsidRPr="009F5D4E">
        <w:rPr>
          <w:rFonts w:eastAsia="Calibri"/>
          <w:b/>
          <w:bCs/>
          <w:sz w:val="24"/>
          <w:lang w:eastAsia="en-US"/>
        </w:rPr>
        <w:t>valutazione quadrimestrale</w:t>
      </w:r>
      <w:r>
        <w:rPr>
          <w:rFonts w:eastAsia="Calibri"/>
          <w:b/>
          <w:bCs/>
          <w:sz w:val="24"/>
          <w:lang w:eastAsia="en-US"/>
        </w:rPr>
        <w:t xml:space="preserve"> della disciplina trasversale di Educazione </w:t>
      </w:r>
      <w:r w:rsidR="00480AA5">
        <w:rPr>
          <w:rFonts w:eastAsia="Calibri"/>
          <w:b/>
          <w:bCs/>
          <w:sz w:val="24"/>
          <w:lang w:eastAsia="en-US"/>
        </w:rPr>
        <w:t xml:space="preserve">Civica </w:t>
      </w:r>
      <w:r w:rsidR="00480AA5" w:rsidRPr="009F5D4E">
        <w:rPr>
          <w:rFonts w:eastAsia="Calibri"/>
          <w:sz w:val="24"/>
          <w:lang w:eastAsia="en-US"/>
        </w:rPr>
        <w:t>la</w:t>
      </w:r>
      <w:r w:rsidRPr="009F5D4E">
        <w:rPr>
          <w:rFonts w:eastAsia="Calibri"/>
          <w:sz w:val="24"/>
          <w:lang w:eastAsia="en-US"/>
        </w:rPr>
        <w:t xml:space="preserve"> tipologia di prova è scritta o orale</w:t>
      </w:r>
      <w:r w:rsidR="005E57F7">
        <w:rPr>
          <w:rFonts w:eastAsia="Calibri"/>
          <w:sz w:val="24"/>
          <w:lang w:eastAsia="en-US"/>
        </w:rPr>
        <w:t xml:space="preserve"> e saranno i singoli docenti coinvolti nell’insegnamento della stessa a scegliere la tipologia di prov</w:t>
      </w:r>
      <w:r w:rsidR="00864B9A">
        <w:rPr>
          <w:rFonts w:eastAsia="Calibri"/>
          <w:sz w:val="24"/>
          <w:lang w:eastAsia="en-US"/>
        </w:rPr>
        <w:t>a</w:t>
      </w:r>
      <w:r w:rsidR="005E57F7">
        <w:rPr>
          <w:rFonts w:eastAsia="Calibri"/>
          <w:sz w:val="24"/>
          <w:lang w:eastAsia="en-US"/>
        </w:rPr>
        <w:t xml:space="preserve"> più opportuna in base a</w:t>
      </w:r>
      <w:r w:rsidR="0006780E">
        <w:rPr>
          <w:rFonts w:eastAsia="Calibri"/>
          <w:sz w:val="24"/>
          <w:lang w:eastAsia="en-US"/>
        </w:rPr>
        <w:t>i contenuti sviluppati</w:t>
      </w:r>
      <w:r w:rsidRPr="009F5D4E">
        <w:rPr>
          <w:rFonts w:eastAsia="Calibri"/>
          <w:sz w:val="24"/>
          <w:lang w:eastAsia="en-US"/>
        </w:rPr>
        <w:t xml:space="preserve">; </w:t>
      </w:r>
      <w:r w:rsidRPr="009B5506">
        <w:rPr>
          <w:rFonts w:eastAsia="Calibri"/>
          <w:sz w:val="24"/>
          <w:u w:val="single"/>
          <w:lang w:eastAsia="en-US"/>
        </w:rPr>
        <w:t xml:space="preserve">per i </w:t>
      </w:r>
      <w:r w:rsidR="001477CC" w:rsidRPr="009B5506">
        <w:rPr>
          <w:rFonts w:eastAsia="Calibri"/>
          <w:sz w:val="24"/>
          <w:u w:val="single"/>
          <w:lang w:eastAsia="en-US"/>
        </w:rPr>
        <w:t>criteri e</w:t>
      </w:r>
      <w:r w:rsidR="00A2784B" w:rsidRPr="009B5506">
        <w:rPr>
          <w:rFonts w:eastAsia="Calibri"/>
          <w:sz w:val="24"/>
          <w:u w:val="single"/>
          <w:lang w:eastAsia="en-US"/>
        </w:rPr>
        <w:t xml:space="preserve"> le</w:t>
      </w:r>
      <w:r w:rsidRPr="009B5506">
        <w:rPr>
          <w:rFonts w:eastAsia="Calibri"/>
          <w:sz w:val="24"/>
          <w:u w:val="single"/>
          <w:lang w:eastAsia="en-US"/>
        </w:rPr>
        <w:t xml:space="preserve"> relative griglie</w:t>
      </w:r>
      <w:r w:rsidRPr="009F5D4E">
        <w:rPr>
          <w:rFonts w:eastAsia="Calibri"/>
          <w:sz w:val="24"/>
          <w:lang w:eastAsia="en-US"/>
        </w:rPr>
        <w:t xml:space="preserve"> </w:t>
      </w:r>
      <w:r w:rsidRPr="009B5506">
        <w:rPr>
          <w:rFonts w:eastAsia="Calibri"/>
          <w:sz w:val="24"/>
          <w:u w:val="single"/>
          <w:lang w:eastAsia="en-US"/>
        </w:rPr>
        <w:t>di valutazione</w:t>
      </w:r>
      <w:r w:rsidRPr="009F5D4E">
        <w:rPr>
          <w:rFonts w:eastAsia="Calibri"/>
          <w:sz w:val="24"/>
          <w:lang w:eastAsia="en-US"/>
        </w:rPr>
        <w:t xml:space="preserve"> </w:t>
      </w:r>
      <w:r w:rsidR="00A2784B">
        <w:rPr>
          <w:rFonts w:eastAsia="Calibri"/>
          <w:sz w:val="24"/>
          <w:lang w:eastAsia="en-US"/>
        </w:rPr>
        <w:t>del</w:t>
      </w:r>
      <w:r w:rsidRPr="009F5D4E">
        <w:rPr>
          <w:rFonts w:eastAsia="Calibri"/>
          <w:sz w:val="24"/>
          <w:lang w:eastAsia="en-US"/>
        </w:rPr>
        <w:t xml:space="preserve">le suddette prove si </w:t>
      </w:r>
      <w:r w:rsidRPr="009B5506">
        <w:rPr>
          <w:rFonts w:eastAsia="Calibri"/>
          <w:sz w:val="24"/>
          <w:u w:val="single"/>
          <w:lang w:eastAsia="en-US"/>
        </w:rPr>
        <w:t>fa riferimento alle griglie di dipartimento</w:t>
      </w:r>
      <w:r w:rsidRPr="009F5D4E">
        <w:rPr>
          <w:rFonts w:eastAsia="Calibri"/>
          <w:sz w:val="24"/>
          <w:lang w:eastAsia="en-US"/>
        </w:rPr>
        <w:t>.</w:t>
      </w:r>
    </w:p>
    <w:p w14:paraId="12644D26" w14:textId="6D174599" w:rsidR="009F5D4E" w:rsidRPr="009F5D4E" w:rsidRDefault="00D9299E" w:rsidP="009F5D4E">
      <w:pPr>
        <w:spacing w:line="276" w:lineRule="auto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L</w:t>
      </w:r>
      <w:r w:rsidR="00255383">
        <w:rPr>
          <w:rFonts w:eastAsia="Calibri"/>
          <w:sz w:val="24"/>
          <w:lang w:eastAsia="en-US"/>
        </w:rPr>
        <w:t xml:space="preserve">a </w:t>
      </w:r>
      <w:r w:rsidR="0039358F">
        <w:rPr>
          <w:rFonts w:eastAsia="Calibri"/>
          <w:sz w:val="24"/>
          <w:lang w:eastAsia="en-US"/>
        </w:rPr>
        <w:t>rubrica di</w:t>
      </w:r>
      <w:r w:rsidR="00255383">
        <w:rPr>
          <w:rFonts w:eastAsia="Calibri"/>
          <w:sz w:val="24"/>
          <w:lang w:eastAsia="en-US"/>
        </w:rPr>
        <w:t xml:space="preserve"> seguito elaborata può essere un valido strumento</w:t>
      </w:r>
      <w:r w:rsidR="00513AE3">
        <w:rPr>
          <w:rFonts w:eastAsia="Calibri"/>
          <w:sz w:val="24"/>
          <w:lang w:eastAsia="en-US"/>
        </w:rPr>
        <w:t xml:space="preserve"> da considerare ai </w:t>
      </w:r>
      <w:r w:rsidR="000C7D5C">
        <w:rPr>
          <w:rFonts w:eastAsia="Calibri"/>
          <w:sz w:val="24"/>
          <w:lang w:eastAsia="en-US"/>
        </w:rPr>
        <w:t>fini dei</w:t>
      </w:r>
      <w:r w:rsidR="00E735F2">
        <w:rPr>
          <w:rFonts w:eastAsia="Calibri"/>
          <w:sz w:val="24"/>
          <w:lang w:eastAsia="en-US"/>
        </w:rPr>
        <w:t xml:space="preserve"> livelli raggiunti</w:t>
      </w:r>
      <w:r w:rsidR="001846D2">
        <w:rPr>
          <w:rFonts w:eastAsia="Calibri"/>
          <w:sz w:val="24"/>
          <w:lang w:eastAsia="en-US"/>
        </w:rPr>
        <w:t xml:space="preserve"> dagli alunni</w:t>
      </w:r>
      <w:r w:rsidR="00462C8D">
        <w:rPr>
          <w:rFonts w:eastAsia="Calibri"/>
          <w:sz w:val="24"/>
          <w:lang w:eastAsia="en-US"/>
        </w:rPr>
        <w:t xml:space="preserve"> in </w:t>
      </w:r>
      <w:r w:rsidR="00300398">
        <w:rPr>
          <w:rFonts w:eastAsia="Calibri"/>
          <w:sz w:val="24"/>
          <w:lang w:eastAsia="en-US"/>
        </w:rPr>
        <w:t>merito ai</w:t>
      </w:r>
      <w:r w:rsidR="005B099A">
        <w:rPr>
          <w:rFonts w:eastAsia="Calibri"/>
          <w:sz w:val="24"/>
          <w:lang w:eastAsia="en-US"/>
        </w:rPr>
        <w:t xml:space="preserve"> </w:t>
      </w:r>
      <w:r w:rsidR="00D17671">
        <w:rPr>
          <w:rFonts w:eastAsia="Calibri"/>
          <w:sz w:val="24"/>
          <w:lang w:eastAsia="en-US"/>
        </w:rPr>
        <w:t>nuclei tematici fondanti della disciplina.</w:t>
      </w:r>
    </w:p>
    <w:p w14:paraId="694D29EE" w14:textId="77777777" w:rsidR="00D9414F" w:rsidRDefault="00D9414F" w:rsidP="00B91D66">
      <w:pPr>
        <w:jc w:val="center"/>
      </w:pPr>
    </w:p>
    <w:p w14:paraId="53814089" w14:textId="77777777" w:rsidR="00D9414F" w:rsidRDefault="00D9414F" w:rsidP="00B91D66">
      <w:pPr>
        <w:jc w:val="center"/>
      </w:pPr>
    </w:p>
    <w:tbl>
      <w:tblPr>
        <w:tblStyle w:val="Grigliatabella"/>
        <w:tblW w:w="0" w:type="auto"/>
        <w:tblInd w:w="-467" w:type="dxa"/>
        <w:tblLook w:val="04A0" w:firstRow="1" w:lastRow="0" w:firstColumn="1" w:lastColumn="0" w:noHBand="0" w:noVBand="1"/>
      </w:tblPr>
      <w:tblGrid>
        <w:gridCol w:w="3294"/>
        <w:gridCol w:w="2271"/>
        <w:gridCol w:w="2410"/>
        <w:gridCol w:w="2835"/>
        <w:gridCol w:w="3639"/>
      </w:tblGrid>
      <w:tr w:rsidR="001C1724" w:rsidRPr="001C1724" w14:paraId="71B4342A" w14:textId="77777777" w:rsidTr="009A534B">
        <w:trPr>
          <w:trHeight w:val="270"/>
        </w:trPr>
        <w:tc>
          <w:tcPr>
            <w:tcW w:w="14449" w:type="dxa"/>
            <w:gridSpan w:val="5"/>
          </w:tcPr>
          <w:p w14:paraId="6C4D6F50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NUCLEO CONCETTUALE: COSTITUZIONE, DIRITTO (NAZIONALE E INTERNAZIONALE), LEGALITÀ E SOLIDARIETÀ</w:t>
            </w:r>
          </w:p>
        </w:tc>
      </w:tr>
      <w:tr w:rsidR="001C1724" w:rsidRPr="001C1724" w14:paraId="70AD50C2" w14:textId="77777777" w:rsidTr="009A534B">
        <w:trPr>
          <w:trHeight w:val="270"/>
        </w:trPr>
        <w:tc>
          <w:tcPr>
            <w:tcW w:w="3294" w:type="dxa"/>
            <w:vMerge w:val="restart"/>
          </w:tcPr>
          <w:p w14:paraId="294222E0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CRITERI</w:t>
            </w:r>
          </w:p>
        </w:tc>
        <w:tc>
          <w:tcPr>
            <w:tcW w:w="11155" w:type="dxa"/>
            <w:gridSpan w:val="4"/>
          </w:tcPr>
          <w:p w14:paraId="6940A957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                        DESCRITTORI DI LIVELLO</w:t>
            </w:r>
          </w:p>
        </w:tc>
      </w:tr>
      <w:tr w:rsidR="001C1724" w:rsidRPr="001C1724" w14:paraId="4A3975BE" w14:textId="77777777" w:rsidTr="009A534B">
        <w:trPr>
          <w:trHeight w:val="270"/>
        </w:trPr>
        <w:tc>
          <w:tcPr>
            <w:tcW w:w="3294" w:type="dxa"/>
            <w:vMerge/>
          </w:tcPr>
          <w:p w14:paraId="440020BB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71" w:type="dxa"/>
          </w:tcPr>
          <w:p w14:paraId="13FFD81A" w14:textId="4038D374" w:rsidR="0022408B" w:rsidRDefault="000C7D5C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Livello </w:t>
            </w:r>
            <w:r w:rsidR="005B56D8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Base </w:t>
            </w:r>
            <w:r w:rsidR="005B56D8"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NON</w:t>
            </w:r>
            <w:r w:rsidR="001C1724"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53F48252" w14:textId="2910F204" w:rsidR="001C1724" w:rsidRPr="001C1724" w:rsidRDefault="0022408B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</w:t>
            </w:r>
            <w:r w:rsidR="001C1724"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RAGGIUNTO</w:t>
            </w:r>
          </w:p>
          <w:p w14:paraId="66385C34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(voto 1-5)</w:t>
            </w:r>
          </w:p>
          <w:p w14:paraId="1B361D9F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</w:t>
            </w:r>
          </w:p>
        </w:tc>
        <w:tc>
          <w:tcPr>
            <w:tcW w:w="2410" w:type="dxa"/>
          </w:tcPr>
          <w:p w14:paraId="061B115E" w14:textId="2A2CED9C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</w:t>
            </w:r>
            <w:r w:rsidR="0022408B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BASE</w:t>
            </w:r>
          </w:p>
          <w:p w14:paraId="5775E3E4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(voto 6)</w:t>
            </w:r>
          </w:p>
          <w:p w14:paraId="60B48A20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0923E7D6" w14:textId="71FF6773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</w:t>
            </w:r>
            <w:r w:rsidR="0022408B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L.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INTERMEDIO</w:t>
            </w:r>
          </w:p>
          <w:p w14:paraId="4181BA09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(voto 7-8)</w:t>
            </w:r>
          </w:p>
          <w:p w14:paraId="28CAB513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39" w:type="dxa"/>
          </w:tcPr>
          <w:p w14:paraId="03917086" w14:textId="5B32408D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     </w:t>
            </w:r>
            <w:r w:rsidR="0022408B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L.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AVANZATO</w:t>
            </w:r>
          </w:p>
          <w:p w14:paraId="7D967741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              (voto 9-10)</w:t>
            </w:r>
          </w:p>
          <w:p w14:paraId="1069E9C2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C1724" w:rsidRPr="001C1724" w14:paraId="52C7725A" w14:textId="77777777" w:rsidTr="009A534B">
        <w:trPr>
          <w:trHeight w:val="1281"/>
        </w:trPr>
        <w:tc>
          <w:tcPr>
            <w:tcW w:w="3294" w:type="dxa"/>
          </w:tcPr>
          <w:p w14:paraId="1966D1B1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Conosce i principi su cui si fonda la convivenza, gli articoli della Costituzione e i principi generali delle Carte internazionali proposti, le organizzazioni e i sistemi sociali, politici, amministrativi affrontati, i simboli dell’identità locale, nazionale, europea.</w:t>
            </w:r>
          </w:p>
        </w:tc>
        <w:tc>
          <w:tcPr>
            <w:tcW w:w="2271" w:type="dxa"/>
          </w:tcPr>
          <w:p w14:paraId="18873AB6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Dimostra conoscenze</w:t>
            </w:r>
          </w:p>
          <w:p w14:paraId="16E40F91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 xml:space="preserve"> Incomplete.</w:t>
            </w:r>
          </w:p>
        </w:tc>
        <w:tc>
          <w:tcPr>
            <w:tcW w:w="2410" w:type="dxa"/>
          </w:tcPr>
          <w:p w14:paraId="4635F109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Dimostra conoscenze</w:t>
            </w:r>
          </w:p>
          <w:p w14:paraId="1E6CCB6D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 xml:space="preserve"> essenziali sostanzialmente </w:t>
            </w:r>
          </w:p>
          <w:p w14:paraId="4EC4D051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corrette.</w:t>
            </w:r>
          </w:p>
        </w:tc>
        <w:tc>
          <w:tcPr>
            <w:tcW w:w="2835" w:type="dxa"/>
          </w:tcPr>
          <w:p w14:paraId="6F788459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Dimostra conoscenze complete e integrate con qualche apporto personale.</w:t>
            </w:r>
          </w:p>
        </w:tc>
        <w:tc>
          <w:tcPr>
            <w:tcW w:w="3639" w:type="dxa"/>
          </w:tcPr>
          <w:p w14:paraId="7D7A2AC3" w14:textId="77777777" w:rsidR="001C1724" w:rsidRPr="001C1724" w:rsidRDefault="001C1724" w:rsidP="001C1724">
            <w:pPr>
              <w:jc w:val="left"/>
              <w:rPr>
                <w:rFonts w:eastAsiaTheme="minorHAnsi"/>
                <w:sz w:val="18"/>
                <w:szCs w:val="18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>Dimostra conoscenze ampie, complete, organiche, approfondite e personali.</w:t>
            </w:r>
          </w:p>
        </w:tc>
      </w:tr>
      <w:tr w:rsidR="001C1724" w:rsidRPr="001C1724" w14:paraId="08FD2D50" w14:textId="77777777" w:rsidTr="009A534B">
        <w:trPr>
          <w:trHeight w:val="1111"/>
        </w:trPr>
        <w:tc>
          <w:tcPr>
            <w:tcW w:w="3294" w:type="dxa"/>
          </w:tcPr>
          <w:p w14:paraId="487AB5BF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Argomenta criticamente il significato delle regole e delle norme di principale rilevanza nella vita quotidiana e i comportamenti dei cittadini.</w:t>
            </w:r>
          </w:p>
        </w:tc>
        <w:tc>
          <w:tcPr>
            <w:tcW w:w="2271" w:type="dxa"/>
          </w:tcPr>
          <w:p w14:paraId="269B2C11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Non esprime semplici opinioni sul significato di alcune norme che hanno rilievo per la sua vita quotidiana.</w:t>
            </w:r>
          </w:p>
        </w:tc>
        <w:tc>
          <w:tcPr>
            <w:tcW w:w="2410" w:type="dxa"/>
          </w:tcPr>
          <w:p w14:paraId="29F64D30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Esprimere semplici opinioni sul significato dei principi fondamentali e di alcune norme che hanno rilievo per la sua vita quotidiana.</w:t>
            </w:r>
          </w:p>
        </w:tc>
        <w:tc>
          <w:tcPr>
            <w:tcW w:w="2835" w:type="dxa"/>
          </w:tcPr>
          <w:p w14:paraId="68FBE913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Comprende il senso delle regole di comportamento, discrimina i comportamenti non idonei e li riconosce in sé e negli altri, riflettendo criticamente.</w:t>
            </w:r>
          </w:p>
        </w:tc>
        <w:tc>
          <w:tcPr>
            <w:tcW w:w="3639" w:type="dxa"/>
          </w:tcPr>
          <w:p w14:paraId="2329786A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Motiva la necessità di rispettare regole e norme e di spiegare le conseguenze di comportamenti difformi.</w:t>
            </w:r>
          </w:p>
        </w:tc>
      </w:tr>
      <w:tr w:rsidR="001C1724" w:rsidRPr="001C1724" w14:paraId="221A848B" w14:textId="77777777" w:rsidTr="009A534B">
        <w:trPr>
          <w:trHeight w:val="1291"/>
        </w:trPr>
        <w:tc>
          <w:tcPr>
            <w:tcW w:w="3294" w:type="dxa"/>
          </w:tcPr>
          <w:p w14:paraId="73C00F61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Adotta comportamenti coerenti con i doveri previsti dai propri ruoli e compiti, dimostrandosi rispettoso/a delle diversità personali, culturali, di genere.</w:t>
            </w:r>
          </w:p>
        </w:tc>
        <w:tc>
          <w:tcPr>
            <w:tcW w:w="2271" w:type="dxa"/>
          </w:tcPr>
          <w:p w14:paraId="2A1AFAB8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Non sempre adotta comportamenti e atteggiamenti coerenti con i propri doveri e il proprio ruolo se non sollecitato.</w:t>
            </w:r>
          </w:p>
        </w:tc>
        <w:tc>
          <w:tcPr>
            <w:tcW w:w="2410" w:type="dxa"/>
          </w:tcPr>
          <w:p w14:paraId="68112FB2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generalmente comportamenti e atteggiamenti coerenti con i propri doveri e il proprio ruolo. Si dimostra rispettoso/a nei confronti delle diversità.</w:t>
            </w:r>
          </w:p>
        </w:tc>
        <w:tc>
          <w:tcPr>
            <w:tcW w:w="2835" w:type="dxa"/>
          </w:tcPr>
          <w:p w14:paraId="765FAB1C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comportamenti e atteggiamenti coerenti con i propri doveri e il proprio ruolo. Si dimostra rispettoso/a nei confronti delle diversità.</w:t>
            </w:r>
          </w:p>
        </w:tc>
        <w:tc>
          <w:tcPr>
            <w:tcW w:w="3639" w:type="dxa"/>
          </w:tcPr>
          <w:p w14:paraId="4F343D25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sempre comportamenti e atteggiamenti coerenti con i propri doveri e il proprio ruolo. Porta contributi personali e originali, si assume responsabilità verso il lavoro, i compagni, la comunità di riferimento.</w:t>
            </w:r>
          </w:p>
        </w:tc>
      </w:tr>
      <w:tr w:rsidR="001C1724" w:rsidRPr="001C1724" w14:paraId="62302979" w14:textId="77777777" w:rsidTr="009A534B">
        <w:trPr>
          <w:trHeight w:val="921"/>
        </w:trPr>
        <w:tc>
          <w:tcPr>
            <w:tcW w:w="3294" w:type="dxa"/>
          </w:tcPr>
          <w:p w14:paraId="6E5B82A3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Partecipa attivamente, con atteggiamento collaborativo, alla vita della scuola e della comunità apportando un proprio positivo contributo.</w:t>
            </w:r>
          </w:p>
        </w:tc>
        <w:tc>
          <w:tcPr>
            <w:tcW w:w="2271" w:type="dxa"/>
          </w:tcPr>
          <w:p w14:paraId="47AFA59E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È poco disponibile alla socializzazione e collaborazione e mette in atto atteggiamenti di disturbo.</w:t>
            </w:r>
          </w:p>
        </w:tc>
        <w:tc>
          <w:tcPr>
            <w:tcW w:w="2410" w:type="dxa"/>
          </w:tcPr>
          <w:p w14:paraId="387188B9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Interagisce in modo collaborativo nel contesto classe.</w:t>
            </w:r>
          </w:p>
        </w:tc>
        <w:tc>
          <w:tcPr>
            <w:tcW w:w="2835" w:type="dxa"/>
          </w:tcPr>
          <w:p w14:paraId="7696F161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Coopera e si rende disponibile con i compagni per contribuire al lavoro collettivo secondo gli obiettivi condivisi.</w:t>
            </w:r>
          </w:p>
        </w:tc>
        <w:tc>
          <w:tcPr>
            <w:tcW w:w="3639" w:type="dxa"/>
          </w:tcPr>
          <w:p w14:paraId="17B6FDB8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Si impegna con responsabilità nel lavoro e nella vita scolastica, collabora costruttivamente con adulti e compagni. Assume iniziative personali e presta aiuto a chi è in difficoltà.</w:t>
            </w:r>
          </w:p>
        </w:tc>
      </w:tr>
      <w:tr w:rsidR="001C1724" w:rsidRPr="001C1724" w14:paraId="4F52FAC9" w14:textId="77777777" w:rsidTr="009A534B">
        <w:trPr>
          <w:trHeight w:val="260"/>
        </w:trPr>
        <w:tc>
          <w:tcPr>
            <w:tcW w:w="14449" w:type="dxa"/>
            <w:gridSpan w:val="5"/>
          </w:tcPr>
          <w:p w14:paraId="6CB3F88C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1724" w:rsidRPr="001C1724" w14:paraId="6AF62FBB" w14:textId="77777777" w:rsidTr="009A534B">
        <w:trPr>
          <w:trHeight w:val="270"/>
        </w:trPr>
        <w:tc>
          <w:tcPr>
            <w:tcW w:w="14449" w:type="dxa"/>
            <w:gridSpan w:val="5"/>
          </w:tcPr>
          <w:p w14:paraId="3D6BC876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  <w:t>NUCLEO CONCETTUALE: SVILUPPO SOSTENIBILE, EDUCAZIONE AMBIENTALE, CONOSCENZA E TUTELA DEL PATRIMONIO E DEL TERRITORIO</w:t>
            </w:r>
          </w:p>
        </w:tc>
      </w:tr>
      <w:tr w:rsidR="001C1724" w:rsidRPr="001C1724" w14:paraId="395B645F" w14:textId="77777777" w:rsidTr="009A534B">
        <w:trPr>
          <w:trHeight w:val="68"/>
        </w:trPr>
        <w:tc>
          <w:tcPr>
            <w:tcW w:w="3294" w:type="dxa"/>
            <w:vMerge w:val="restart"/>
          </w:tcPr>
          <w:p w14:paraId="0192031C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CRITERI</w:t>
            </w:r>
          </w:p>
        </w:tc>
        <w:tc>
          <w:tcPr>
            <w:tcW w:w="11155" w:type="dxa"/>
            <w:gridSpan w:val="4"/>
          </w:tcPr>
          <w:p w14:paraId="598E0B7B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                        DESCRITTORI DI LIVELLO</w:t>
            </w:r>
          </w:p>
        </w:tc>
      </w:tr>
      <w:tr w:rsidR="001C1724" w:rsidRPr="001C1724" w14:paraId="25F573C6" w14:textId="77777777" w:rsidTr="009A534B">
        <w:trPr>
          <w:trHeight w:val="67"/>
        </w:trPr>
        <w:tc>
          <w:tcPr>
            <w:tcW w:w="3294" w:type="dxa"/>
            <w:vMerge/>
          </w:tcPr>
          <w:p w14:paraId="02266B07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71" w:type="dxa"/>
          </w:tcPr>
          <w:p w14:paraId="16E4AF35" w14:textId="40CFF7C9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Livello </w:t>
            </w:r>
            <w:r w:rsidR="005B56D8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B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ase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NON RAGGIUNTO</w:t>
            </w:r>
          </w:p>
          <w:p w14:paraId="5E22388E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(voto 1-5)</w:t>
            </w:r>
          </w:p>
        </w:tc>
        <w:tc>
          <w:tcPr>
            <w:tcW w:w="2410" w:type="dxa"/>
          </w:tcPr>
          <w:p w14:paraId="61E0882F" w14:textId="0B08CB7E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BASE</w:t>
            </w:r>
          </w:p>
          <w:p w14:paraId="7DD562CA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(voto 6)</w:t>
            </w:r>
          </w:p>
          <w:p w14:paraId="7E3BD8EA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58FD7AD3" w14:textId="5EAE77C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INTERMEDIO</w:t>
            </w:r>
          </w:p>
          <w:p w14:paraId="0F5DC733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(voto 7-8)</w:t>
            </w:r>
          </w:p>
          <w:p w14:paraId="1BAF9B23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639" w:type="dxa"/>
          </w:tcPr>
          <w:p w14:paraId="3ADF5C9D" w14:textId="5A1A62D1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    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AVANZATO</w:t>
            </w:r>
          </w:p>
          <w:p w14:paraId="25F0D724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(voto 9-10)</w:t>
            </w:r>
          </w:p>
          <w:p w14:paraId="237A4D55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1724" w:rsidRPr="001C1724" w14:paraId="3401D431" w14:textId="77777777" w:rsidTr="009A534B">
        <w:trPr>
          <w:trHeight w:val="1101"/>
        </w:trPr>
        <w:tc>
          <w:tcPr>
            <w:tcW w:w="3294" w:type="dxa"/>
          </w:tcPr>
          <w:p w14:paraId="546727C1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Conosce i comportamenti corretti per tutelare la salute propria e altrui, le problematiche ambientali attuali, gli elementi principali del patrimonio culturale, materiale e immateriale, del proprio territorio.</w:t>
            </w:r>
          </w:p>
        </w:tc>
        <w:tc>
          <w:tcPr>
            <w:tcW w:w="2271" w:type="dxa"/>
          </w:tcPr>
          <w:p w14:paraId="146CF321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</w:t>
            </w:r>
          </w:p>
          <w:p w14:paraId="32B7EE90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 xml:space="preserve"> incomplete.</w:t>
            </w:r>
          </w:p>
        </w:tc>
        <w:tc>
          <w:tcPr>
            <w:tcW w:w="2410" w:type="dxa"/>
          </w:tcPr>
          <w:p w14:paraId="5547DF48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</w:t>
            </w:r>
          </w:p>
          <w:p w14:paraId="414DA63F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 xml:space="preserve"> essenziali sostanzialmente </w:t>
            </w:r>
          </w:p>
          <w:p w14:paraId="5AEF979A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corrette.</w:t>
            </w:r>
          </w:p>
        </w:tc>
        <w:tc>
          <w:tcPr>
            <w:tcW w:w="2835" w:type="dxa"/>
          </w:tcPr>
          <w:p w14:paraId="3497CB2F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complete e integrate con qualche apporto personale.</w:t>
            </w:r>
          </w:p>
        </w:tc>
        <w:tc>
          <w:tcPr>
            <w:tcW w:w="3639" w:type="dxa"/>
          </w:tcPr>
          <w:p w14:paraId="3E5A948E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ampie, complete, organiche, approfondite e personali.</w:t>
            </w:r>
          </w:p>
        </w:tc>
      </w:tr>
      <w:tr w:rsidR="001C1724" w:rsidRPr="001C1724" w14:paraId="43675C5E" w14:textId="77777777" w:rsidTr="009A534B">
        <w:trPr>
          <w:trHeight w:val="1291"/>
        </w:trPr>
        <w:tc>
          <w:tcPr>
            <w:tcW w:w="3294" w:type="dxa"/>
          </w:tcPr>
          <w:p w14:paraId="45363604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Sa mettere in relazione le conoscenze apprese con le esperienze di vita e riconoscere il mancato o pieno rispetto dei principi e delle regole inerenti alla tutela della salute e la salvaguardia del patrimonio ambientale e culturale.</w:t>
            </w:r>
          </w:p>
        </w:tc>
        <w:tc>
          <w:tcPr>
            <w:tcW w:w="2271" w:type="dxa"/>
          </w:tcPr>
          <w:p w14:paraId="4BC3059A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Mette in relazione in modo sporadico conoscenze apprese e esperienze di vita.</w:t>
            </w:r>
          </w:p>
        </w:tc>
        <w:tc>
          <w:tcPr>
            <w:tcW w:w="2410" w:type="dxa"/>
          </w:tcPr>
          <w:p w14:paraId="13BAD019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Mette in relazione le conoscenze apprese alla propria esperienza di vita solo nei contesti più noti e vicini alla propria diretta esperienza.</w:t>
            </w:r>
          </w:p>
        </w:tc>
        <w:tc>
          <w:tcPr>
            <w:tcW w:w="2835" w:type="dxa"/>
          </w:tcPr>
          <w:p w14:paraId="00CDF8D2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Sa collegare le conoscenze apprese alle esperienze vissute, riconoscendo con buona pertinenza il mancato o pieno rispetto dei principi e delle regole inerenti alla tutela della salute, dell’ambiente e del patrimonio culturale.</w:t>
            </w:r>
          </w:p>
        </w:tc>
        <w:tc>
          <w:tcPr>
            <w:tcW w:w="3639" w:type="dxa"/>
          </w:tcPr>
          <w:p w14:paraId="78CF4A6E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Sa rapportare quanto studiato alle esperienze concrete con pertinenza e completezza; riconosce agevolmente, in fatti e situazioni, il mancato o pieno rispetto dei principi e delle regole inerenti alla tutela della salute, dell’ambiente e del patrimonio culturale ed è in grado di prospettare ipotesi di intervento.</w:t>
            </w:r>
          </w:p>
        </w:tc>
      </w:tr>
      <w:tr w:rsidR="001C1724" w:rsidRPr="001C1724" w14:paraId="6D3D98E1" w14:textId="77777777" w:rsidTr="009A534B">
        <w:trPr>
          <w:trHeight w:val="2202"/>
        </w:trPr>
        <w:tc>
          <w:tcPr>
            <w:tcW w:w="3294" w:type="dxa"/>
          </w:tcPr>
          <w:p w14:paraId="6F4F51A5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Assume comportamenti e stili di vita rispettosi della sostenibilità, della salvaguardia delle risorse naturali, dei beni comuni, della salute, del benessere e della sicurezza propria e altrui.</w:t>
            </w:r>
          </w:p>
        </w:tc>
        <w:tc>
          <w:tcPr>
            <w:tcW w:w="2271" w:type="dxa"/>
          </w:tcPr>
          <w:p w14:paraId="50FC1C6E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Non adotta comportamenti e atteggiamenti coerenti con il rispetto dell’ambiente, dei beni comuni e della salute, ma con la sollecitazione degli adulti assume consapevolezza della distanza tra i propri atteggiamenti e comportamenti e quelli auspicati.</w:t>
            </w:r>
          </w:p>
        </w:tc>
        <w:tc>
          <w:tcPr>
            <w:tcW w:w="2410" w:type="dxa"/>
          </w:tcPr>
          <w:p w14:paraId="72DB7A9B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comportamenti e atteggiamenti coerenti con il rispetto dell’ambiente, dei beni comuni e della salute propria e altrui e mostra di averne sufficiente consapevolezza attraverso le riflessioni personali.</w:t>
            </w:r>
          </w:p>
        </w:tc>
        <w:tc>
          <w:tcPr>
            <w:tcW w:w="2835" w:type="dxa"/>
          </w:tcPr>
          <w:p w14:paraId="68FB738F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comportamenti e atteggiamenti coerenti con il rispetto dell’ambiente, dei beni comuni e della salute propria e altrui e mostra di averne buona consapevolezza nelle riflessioni personali.</w:t>
            </w:r>
          </w:p>
        </w:tc>
        <w:tc>
          <w:tcPr>
            <w:tcW w:w="3639" w:type="dxa"/>
          </w:tcPr>
          <w:p w14:paraId="118D1A7B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Adotta comportamenti rispettosi della sostenibilità, della salvaguardia delle risorse naturali, dei beni comuni, della salute, del benessere e della sicurezza propria e altrui e mostra di averne completa consapevolezza nelle riflessioni personali, nelle argomentazioni e nelle discussioni.</w:t>
            </w:r>
          </w:p>
        </w:tc>
      </w:tr>
      <w:tr w:rsidR="001C1724" w:rsidRPr="001C1724" w14:paraId="0C7B3541" w14:textId="77777777" w:rsidTr="009A534B">
        <w:trPr>
          <w:trHeight w:val="270"/>
        </w:trPr>
        <w:tc>
          <w:tcPr>
            <w:tcW w:w="14449" w:type="dxa"/>
            <w:gridSpan w:val="5"/>
          </w:tcPr>
          <w:p w14:paraId="6F1ED26B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1724" w:rsidRPr="001C1724" w14:paraId="17B50D2E" w14:textId="77777777" w:rsidTr="009A534B">
        <w:trPr>
          <w:trHeight w:val="270"/>
        </w:trPr>
        <w:tc>
          <w:tcPr>
            <w:tcW w:w="14449" w:type="dxa"/>
            <w:gridSpan w:val="5"/>
          </w:tcPr>
          <w:p w14:paraId="6DB6C51E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                                  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NUCLEO CONCETTUALE: CITTADINANZA DIGITALE</w:t>
            </w:r>
          </w:p>
        </w:tc>
      </w:tr>
      <w:tr w:rsidR="001C1724" w:rsidRPr="001C1724" w14:paraId="3E18A433" w14:textId="77777777" w:rsidTr="009A534B">
        <w:trPr>
          <w:trHeight w:val="270"/>
        </w:trPr>
        <w:tc>
          <w:tcPr>
            <w:tcW w:w="3294" w:type="dxa"/>
          </w:tcPr>
          <w:p w14:paraId="17C76C2A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CRITERI</w:t>
            </w:r>
          </w:p>
        </w:tc>
        <w:tc>
          <w:tcPr>
            <w:tcW w:w="11155" w:type="dxa"/>
            <w:gridSpan w:val="4"/>
          </w:tcPr>
          <w:p w14:paraId="588D418D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                        DESCRITTORI DI LIVELLO</w:t>
            </w:r>
          </w:p>
        </w:tc>
      </w:tr>
      <w:tr w:rsidR="001C1724" w:rsidRPr="001C1724" w14:paraId="116EC178" w14:textId="77777777" w:rsidTr="009A534B">
        <w:trPr>
          <w:trHeight w:val="710"/>
        </w:trPr>
        <w:tc>
          <w:tcPr>
            <w:tcW w:w="3294" w:type="dxa"/>
          </w:tcPr>
          <w:p w14:paraId="52601A88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71" w:type="dxa"/>
          </w:tcPr>
          <w:p w14:paraId="4BE6C3B9" w14:textId="0FD34B1A" w:rsidR="001C1724" w:rsidRPr="001C1724" w:rsidRDefault="00E94820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Livello Base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NON</w:t>
            </w:r>
            <w:r w:rsidR="001C1724"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RAGGIUNTO</w:t>
            </w:r>
          </w:p>
          <w:p w14:paraId="6EEF74C2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(voto 1-5)</w:t>
            </w:r>
          </w:p>
        </w:tc>
        <w:tc>
          <w:tcPr>
            <w:tcW w:w="2410" w:type="dxa"/>
          </w:tcPr>
          <w:p w14:paraId="735F2D89" w14:textId="0E116703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BASE</w:t>
            </w:r>
          </w:p>
          <w:p w14:paraId="2562D2BD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(voto 6)</w:t>
            </w:r>
          </w:p>
        </w:tc>
        <w:tc>
          <w:tcPr>
            <w:tcW w:w="2835" w:type="dxa"/>
          </w:tcPr>
          <w:p w14:paraId="5B3B5AC6" w14:textId="01F33404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INTERMEDIO</w:t>
            </w:r>
          </w:p>
          <w:p w14:paraId="0F164E07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(voto 7-8)</w:t>
            </w:r>
          </w:p>
          <w:p w14:paraId="65BC0BD4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639" w:type="dxa"/>
          </w:tcPr>
          <w:p w14:paraId="7A1EA113" w14:textId="41D9BDD4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             </w:t>
            </w:r>
            <w:r w:rsidR="00E94820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L.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  AVANZATO</w:t>
            </w:r>
          </w:p>
          <w:p w14:paraId="041646AC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17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</w:t>
            </w:r>
            <w:r w:rsidRPr="001C1724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(voto 9-10)</w:t>
            </w:r>
          </w:p>
          <w:p w14:paraId="65A1F632" w14:textId="77777777" w:rsidR="001C1724" w:rsidRPr="001C1724" w:rsidRDefault="001C1724" w:rsidP="001C1724">
            <w:pPr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C1724" w:rsidRPr="001C1724" w14:paraId="2BB5DFDE" w14:textId="77777777" w:rsidTr="009A534B">
        <w:trPr>
          <w:trHeight w:val="1291"/>
        </w:trPr>
        <w:tc>
          <w:tcPr>
            <w:tcW w:w="3294" w:type="dxa"/>
          </w:tcPr>
          <w:p w14:paraId="6100E23F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Conosce gli strumenti, le funzioni e la sintassi di base dei principali programmi di elaborazione di dati; produce elaborati (di complessità diversa), rispettando i programmi, la struttura e le modalità operative più adatte al raggiungimento dell’obiettivo.</w:t>
            </w:r>
          </w:p>
        </w:tc>
        <w:tc>
          <w:tcPr>
            <w:tcW w:w="2271" w:type="dxa"/>
          </w:tcPr>
          <w:p w14:paraId="79F479ED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incomplete e scarsa autonomia nell’uso di strumenti e tecnologie per produrre semplici documenti digitali.</w:t>
            </w:r>
          </w:p>
        </w:tc>
        <w:tc>
          <w:tcPr>
            <w:tcW w:w="2410" w:type="dxa"/>
          </w:tcPr>
          <w:p w14:paraId="32F680A5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generalmente complete e usa strumenti e tecnologie in autonomia e con sufficiente precisione per produrre documenti digitali di diversa tipologia.</w:t>
            </w:r>
          </w:p>
        </w:tc>
        <w:tc>
          <w:tcPr>
            <w:tcW w:w="2835" w:type="dxa"/>
          </w:tcPr>
          <w:p w14:paraId="35B2040C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complete e corrette e usa strumenti e tecnologie in autonomia e con precisione ed efficienza per produrre documenti digitali di una certa complessità.</w:t>
            </w:r>
          </w:p>
        </w:tc>
        <w:tc>
          <w:tcPr>
            <w:tcW w:w="3639" w:type="dxa"/>
          </w:tcPr>
          <w:p w14:paraId="09520C7D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Dimostra conoscenze complete e approfondite e usa in piena autonomia strumenti e tecnologie con precisione, efficienza e originalità per produrre documenti digitali complessi.</w:t>
            </w:r>
          </w:p>
        </w:tc>
      </w:tr>
      <w:tr w:rsidR="001C1724" w:rsidRPr="001C1724" w14:paraId="1359C3DE" w14:textId="77777777" w:rsidTr="009A534B">
        <w:trPr>
          <w:trHeight w:val="730"/>
        </w:trPr>
        <w:tc>
          <w:tcPr>
            <w:tcW w:w="3294" w:type="dxa"/>
          </w:tcPr>
          <w:p w14:paraId="7B5A13EC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lastRenderedPageBreak/>
              <w:t>Utilizza i principali dispositivi di comunicazione e informazione in modo opportuno rispettando regole comuni definite e relative all’ambito in cui si trova ad operare o ad un compito dato.</w:t>
            </w:r>
          </w:p>
        </w:tc>
        <w:tc>
          <w:tcPr>
            <w:tcW w:w="2271" w:type="dxa"/>
          </w:tcPr>
          <w:p w14:paraId="49BB417D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Ricerca e utilizza informazioni in parziale autonomia, gestendo i principali dispositivi di comunicazione e informazione.</w:t>
            </w:r>
          </w:p>
        </w:tc>
        <w:tc>
          <w:tcPr>
            <w:tcW w:w="2410" w:type="dxa"/>
          </w:tcPr>
          <w:p w14:paraId="2FCC42E2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Ricerca e utilizza in modo autonomo informazioni, gestendo i diversi supporti di comunicazione e informazione.</w:t>
            </w:r>
          </w:p>
        </w:tc>
        <w:tc>
          <w:tcPr>
            <w:tcW w:w="2835" w:type="dxa"/>
          </w:tcPr>
          <w:p w14:paraId="4A2EB636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Ricerca e gestisce in modo appropriato i diversi supporti utilizzati e scelti. Cerca di valutarne consapevolmente l’attendibilità e l’utilità.</w:t>
            </w:r>
          </w:p>
        </w:tc>
        <w:tc>
          <w:tcPr>
            <w:tcW w:w="3639" w:type="dxa"/>
          </w:tcPr>
          <w:p w14:paraId="7D1114D9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Ricerca e gestisce in modo appropriato e produttivo i diversi supporti utilizzati e scelti. Ne valuta consapevolmente l’attendibilità e l’utilità.</w:t>
            </w:r>
          </w:p>
        </w:tc>
      </w:tr>
      <w:tr w:rsidR="001C1724" w:rsidRPr="001C1724" w14:paraId="0B6F156E" w14:textId="77777777" w:rsidTr="009A534B">
        <w:trPr>
          <w:trHeight w:val="1291"/>
        </w:trPr>
        <w:tc>
          <w:tcPr>
            <w:tcW w:w="3294" w:type="dxa"/>
          </w:tcPr>
          <w:p w14:paraId="75BBD903" w14:textId="77777777" w:rsidR="001C1724" w:rsidRPr="001C1724" w:rsidRDefault="001C1724" w:rsidP="001C1724">
            <w:pPr>
              <w:jc w:val="left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Conosce potenzialità, limiti e rischi della rete e vi accede con consapevolezza.</w:t>
            </w:r>
          </w:p>
        </w:tc>
        <w:tc>
          <w:tcPr>
            <w:tcW w:w="2271" w:type="dxa"/>
          </w:tcPr>
          <w:p w14:paraId="42813F3A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Individua, in parziale autonomia, i principali rischi connessi alle più comuni tecnologie della comunicazione.</w:t>
            </w:r>
          </w:p>
        </w:tc>
        <w:tc>
          <w:tcPr>
            <w:tcW w:w="2410" w:type="dxa"/>
          </w:tcPr>
          <w:p w14:paraId="736366B7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Individua in modo autonomo i principali rischi connessi alle più comuni tecnologie della comunicazione.</w:t>
            </w:r>
          </w:p>
        </w:tc>
        <w:tc>
          <w:tcPr>
            <w:tcW w:w="2835" w:type="dxa"/>
          </w:tcPr>
          <w:p w14:paraId="476861BB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Individua in modo autonomo i rischi connessi alle più comuni tecnologie della comunicazione e ne riconosce allo stesso tempo le potenzialità; accede alla rete tenendo conto dei pericoli e dei vantaggi.</w:t>
            </w:r>
          </w:p>
        </w:tc>
        <w:tc>
          <w:tcPr>
            <w:tcW w:w="3639" w:type="dxa"/>
          </w:tcPr>
          <w:p w14:paraId="0A7A2877" w14:textId="77777777" w:rsidR="001C1724" w:rsidRPr="001C1724" w:rsidRDefault="001C1724" w:rsidP="001C1724">
            <w:pPr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1C1724">
              <w:rPr>
                <w:rFonts w:eastAsiaTheme="minorHAnsi"/>
                <w:sz w:val="16"/>
                <w:szCs w:val="16"/>
                <w:lang w:eastAsia="en-US"/>
              </w:rPr>
              <w:t>Individua in modo autonomo i rischi connessi alle più comuni tecnologie della comunicazione e ne riconosce allo stesso tempo le potenzialità; utilizza la rete adottando comportamenti preventivi consapevoli e responsabili e volgendone a proprio vantaggio le potenzialità.</w:t>
            </w:r>
          </w:p>
        </w:tc>
      </w:tr>
    </w:tbl>
    <w:p w14:paraId="405E614C" w14:textId="77777777" w:rsidR="009A534B" w:rsidRDefault="009A534B" w:rsidP="003C0F73">
      <w:pPr>
        <w:rPr>
          <w:b/>
          <w:u w:val="single"/>
        </w:rPr>
      </w:pPr>
    </w:p>
    <w:p w14:paraId="23C2732A" w14:textId="77777777" w:rsidR="009A534B" w:rsidRDefault="009A534B" w:rsidP="003C0F73">
      <w:pPr>
        <w:rPr>
          <w:b/>
          <w:u w:val="single"/>
        </w:rPr>
      </w:pPr>
    </w:p>
    <w:p w14:paraId="0F241D45" w14:textId="77777777" w:rsidR="005B56D8" w:rsidRDefault="005B56D8" w:rsidP="003C0F73">
      <w:pPr>
        <w:rPr>
          <w:b/>
          <w:u w:val="single"/>
        </w:rPr>
      </w:pPr>
    </w:p>
    <w:p w14:paraId="6F888318" w14:textId="5F596CD4" w:rsidR="00B91D66" w:rsidRDefault="00F8055F" w:rsidP="003C0F73">
      <w:pPr>
        <w:rPr>
          <w:b/>
          <w:u w:val="single"/>
        </w:rPr>
      </w:pPr>
      <w:r w:rsidRPr="00F8055F">
        <w:rPr>
          <w:b/>
          <w:u w:val="single"/>
        </w:rPr>
        <w:t>MODALIT</w:t>
      </w:r>
      <w:r w:rsidR="00E47D02">
        <w:rPr>
          <w:b/>
          <w:u w:val="single"/>
        </w:rPr>
        <w:t>Á</w:t>
      </w:r>
      <w:r w:rsidRPr="00F8055F">
        <w:rPr>
          <w:b/>
          <w:u w:val="single"/>
        </w:rPr>
        <w:t xml:space="preserve"> </w:t>
      </w:r>
      <w:r w:rsidR="008C3067" w:rsidRPr="00F8055F">
        <w:rPr>
          <w:b/>
          <w:u w:val="single"/>
        </w:rPr>
        <w:t>VERIFICA PER</w:t>
      </w:r>
      <w:r w:rsidRPr="00F8055F">
        <w:rPr>
          <w:b/>
          <w:u w:val="single"/>
        </w:rPr>
        <w:t xml:space="preserve"> STUDENTI CON VOTO INFERIORE A 6 IN EDUCAZIONE CIVICA RELATIVAMENTE AL </w:t>
      </w:r>
      <w:bookmarkStart w:id="0" w:name="_Hlk117277318"/>
      <w:r w:rsidRPr="00F8055F">
        <w:rPr>
          <w:b/>
          <w:u w:val="single"/>
        </w:rPr>
        <w:t>1°</w:t>
      </w:r>
      <w:bookmarkEnd w:id="0"/>
      <w:r w:rsidR="008C3067">
        <w:rPr>
          <w:b/>
          <w:u w:val="single"/>
        </w:rPr>
        <w:t>e</w:t>
      </w:r>
      <w:r w:rsidR="00456027">
        <w:rPr>
          <w:b/>
          <w:u w:val="single"/>
        </w:rPr>
        <w:t xml:space="preserve"> al 2</w:t>
      </w:r>
      <w:r w:rsidR="00456027" w:rsidRPr="00F8055F">
        <w:rPr>
          <w:b/>
          <w:u w:val="single"/>
        </w:rPr>
        <w:t>°</w:t>
      </w:r>
      <w:r w:rsidRPr="00F8055F">
        <w:rPr>
          <w:b/>
          <w:u w:val="single"/>
        </w:rPr>
        <w:t xml:space="preserve"> QUADRIMESTRE </w:t>
      </w:r>
    </w:p>
    <w:p w14:paraId="303C4CFB" w14:textId="77777777" w:rsidR="00A1556B" w:rsidRDefault="00A1556B" w:rsidP="003C0F73">
      <w:pPr>
        <w:rPr>
          <w:b/>
          <w:u w:val="single"/>
        </w:rPr>
      </w:pPr>
    </w:p>
    <w:p w14:paraId="366DCB3B" w14:textId="4B21987B" w:rsidR="00A1556B" w:rsidRPr="00143ACD" w:rsidRDefault="00A1556B" w:rsidP="00A1556B">
      <w:pPr>
        <w:spacing w:line="276" w:lineRule="auto"/>
        <w:rPr>
          <w:rFonts w:eastAsia="Calibri"/>
          <w:color w:val="70AD47" w:themeColor="accent6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 xml:space="preserve">Per l’eventuale prova di </w:t>
      </w:r>
      <w:r w:rsidRPr="00143ACD">
        <w:rPr>
          <w:rFonts w:eastAsia="Calibri"/>
          <w:b/>
          <w:bCs/>
          <w:sz w:val="24"/>
          <w:lang w:eastAsia="en-US"/>
        </w:rPr>
        <w:t>verifica</w:t>
      </w:r>
      <w:r w:rsidRPr="00143ACD">
        <w:rPr>
          <w:rFonts w:eastAsia="Calibri"/>
          <w:sz w:val="24"/>
          <w:lang w:eastAsia="en-US"/>
        </w:rPr>
        <w:t xml:space="preserve"> relativa al </w:t>
      </w:r>
      <w:r w:rsidRPr="00143ACD">
        <w:rPr>
          <w:rFonts w:eastAsia="Calibri"/>
          <w:b/>
          <w:bCs/>
          <w:sz w:val="24"/>
          <w:lang w:eastAsia="en-US"/>
        </w:rPr>
        <w:t>superamento delle carenze formative</w:t>
      </w:r>
      <w:r w:rsidRPr="00143ACD">
        <w:rPr>
          <w:rFonts w:eastAsia="Calibri"/>
          <w:sz w:val="24"/>
          <w:lang w:eastAsia="en-US"/>
        </w:rPr>
        <w:t xml:space="preserve"> del 1° e 2° quadrimestre la tipologia di </w:t>
      </w:r>
      <w:r w:rsidRPr="00143ACD">
        <w:rPr>
          <w:rFonts w:eastAsia="Calibri"/>
          <w:b/>
          <w:bCs/>
          <w:i/>
          <w:iCs/>
          <w:sz w:val="24"/>
          <w:lang w:eastAsia="en-US"/>
        </w:rPr>
        <w:t>prova è scritta</w:t>
      </w:r>
      <w:r w:rsidRPr="00143ACD">
        <w:rPr>
          <w:rFonts w:eastAsia="Calibri"/>
          <w:sz w:val="24"/>
          <w:lang w:eastAsia="en-US"/>
        </w:rPr>
        <w:t>, interdisciplinare e strutturata in:</w:t>
      </w:r>
      <w:r w:rsidR="00F74031" w:rsidRPr="00143ACD">
        <w:rPr>
          <w:rFonts w:eastAsia="Calibri"/>
          <w:sz w:val="24"/>
          <w:lang w:eastAsia="en-US"/>
        </w:rPr>
        <w:t xml:space="preserve">                                                                     </w:t>
      </w:r>
    </w:p>
    <w:p w14:paraId="7EE58029" w14:textId="77777777" w:rsidR="00DA0BFA" w:rsidRPr="00143ACD" w:rsidRDefault="00DA0BFA" w:rsidP="00DA0BFA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>- n.5 items a scelta multipla;</w:t>
      </w:r>
    </w:p>
    <w:p w14:paraId="457296C9" w14:textId="77777777" w:rsidR="00DA0BFA" w:rsidRPr="00143ACD" w:rsidRDefault="00DA0BFA" w:rsidP="00DA0BFA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 xml:space="preserve">- n.5 items a completamento; </w:t>
      </w:r>
    </w:p>
    <w:p w14:paraId="580F7A74" w14:textId="77777777" w:rsidR="00DA0BFA" w:rsidRPr="00143ACD" w:rsidRDefault="00DA0BFA" w:rsidP="00DA0BFA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 xml:space="preserve">-n.5 items V/F. </w:t>
      </w:r>
    </w:p>
    <w:p w14:paraId="6A70A7E2" w14:textId="77777777" w:rsidR="00DA0BFA" w:rsidRPr="00143ACD" w:rsidRDefault="00DA0BFA" w:rsidP="00A1556B">
      <w:pPr>
        <w:spacing w:line="276" w:lineRule="auto"/>
        <w:rPr>
          <w:rFonts w:eastAsia="Calibri"/>
          <w:sz w:val="24"/>
          <w:lang w:eastAsia="en-US"/>
        </w:rPr>
      </w:pPr>
    </w:p>
    <w:p w14:paraId="2A8A66AE" w14:textId="3028BFAF" w:rsidR="00973DFF" w:rsidRPr="00143ACD" w:rsidRDefault="00973DFF" w:rsidP="00973DFF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>Detta prova, unitamente a</w:t>
      </w:r>
      <w:r w:rsidR="00F42950" w:rsidRPr="00143ACD">
        <w:rPr>
          <w:rFonts w:eastAsia="Calibri"/>
          <w:sz w:val="24"/>
          <w:lang w:eastAsia="en-US"/>
        </w:rPr>
        <w:t>l</w:t>
      </w:r>
      <w:r w:rsidRPr="00143ACD">
        <w:rPr>
          <w:rFonts w:eastAsia="Calibri"/>
          <w:sz w:val="24"/>
          <w:lang w:eastAsia="en-US"/>
        </w:rPr>
        <w:t xml:space="preserve"> relativ</w:t>
      </w:r>
      <w:r w:rsidR="00F42950" w:rsidRPr="00143ACD">
        <w:rPr>
          <w:rFonts w:eastAsia="Calibri"/>
          <w:sz w:val="24"/>
          <w:lang w:eastAsia="en-US"/>
        </w:rPr>
        <w:t>o</w:t>
      </w:r>
      <w:r w:rsidRPr="00143ACD">
        <w:rPr>
          <w:rFonts w:eastAsia="Calibri"/>
          <w:sz w:val="24"/>
          <w:lang w:eastAsia="en-US"/>
        </w:rPr>
        <w:t xml:space="preserve"> correttore sarà elaborata collegialmente da tutti i docenti delle discipline coinvolte nell’insegnamento dell’Educazione Civica e somministrata nel periodo temporale previsto per il recupero delle carenze formative, relativamente al </w:t>
      </w:r>
      <w:r w:rsidRPr="00143ACD">
        <w:rPr>
          <w:rFonts w:eastAsia="Calibri"/>
          <w:i/>
          <w:iCs/>
          <w:sz w:val="24"/>
          <w:lang w:eastAsia="en-US"/>
        </w:rPr>
        <w:t>primo quadrimestre</w:t>
      </w:r>
      <w:r w:rsidRPr="00143ACD">
        <w:rPr>
          <w:rFonts w:eastAsia="Calibri"/>
          <w:sz w:val="24"/>
          <w:lang w:eastAsia="en-US"/>
        </w:rPr>
        <w:t>, dal docente di italiano in una delle proprie  ore di lezione secondo l’orario vigente e corretta dal coordinatore di educazione civica della classe attraverso l’utilizzo del correttore e della griglia di valutazione appositamente predisposti.</w:t>
      </w:r>
    </w:p>
    <w:p w14:paraId="787B1101" w14:textId="77777777" w:rsidR="00143ACD" w:rsidRPr="00143ACD" w:rsidRDefault="00973DFF" w:rsidP="008F7BBF">
      <w:pPr>
        <w:spacing w:line="276" w:lineRule="auto"/>
        <w:rPr>
          <w:rFonts w:eastAsia="Calibri"/>
          <w:sz w:val="24"/>
          <w:lang w:eastAsia="en-US"/>
        </w:rPr>
      </w:pPr>
      <w:r w:rsidRPr="00143ACD">
        <w:rPr>
          <w:rFonts w:eastAsia="Calibri"/>
          <w:sz w:val="24"/>
          <w:lang w:eastAsia="en-US"/>
        </w:rPr>
        <w:t xml:space="preserve">Relativamente al </w:t>
      </w:r>
      <w:r w:rsidRPr="00143ACD">
        <w:rPr>
          <w:rFonts w:eastAsia="Calibri"/>
          <w:i/>
          <w:iCs/>
          <w:sz w:val="24"/>
          <w:lang w:eastAsia="en-US"/>
        </w:rPr>
        <w:t>secondo quadrimestre,</w:t>
      </w:r>
      <w:r w:rsidRPr="00143ACD">
        <w:rPr>
          <w:rFonts w:eastAsia="Calibri"/>
          <w:sz w:val="24"/>
          <w:lang w:eastAsia="en-US"/>
        </w:rPr>
        <w:t xml:space="preserve"> la prova unitamente a</w:t>
      </w:r>
      <w:r w:rsidR="00A65CCC" w:rsidRPr="00143ACD">
        <w:rPr>
          <w:rFonts w:eastAsia="Calibri"/>
          <w:sz w:val="24"/>
          <w:lang w:eastAsia="en-US"/>
        </w:rPr>
        <w:t>l</w:t>
      </w:r>
      <w:r w:rsidRPr="00143ACD">
        <w:rPr>
          <w:rFonts w:eastAsia="Calibri"/>
          <w:sz w:val="24"/>
          <w:lang w:eastAsia="en-US"/>
        </w:rPr>
        <w:t xml:space="preserve"> relativ</w:t>
      </w:r>
      <w:r w:rsidR="00A65CCC" w:rsidRPr="00143ACD">
        <w:rPr>
          <w:rFonts w:eastAsia="Calibri"/>
          <w:sz w:val="24"/>
          <w:lang w:eastAsia="en-US"/>
        </w:rPr>
        <w:t>o</w:t>
      </w:r>
      <w:r w:rsidRPr="00143ACD">
        <w:rPr>
          <w:rFonts w:eastAsia="Calibri"/>
          <w:sz w:val="24"/>
          <w:lang w:eastAsia="en-US"/>
        </w:rPr>
        <w:t xml:space="preserve"> correttore sarà elaborata collegialmente da tutti i docenti delle discipline coinvolte nell’insegnamento dell’Educazione Civica</w:t>
      </w:r>
      <w:r w:rsidR="008F7BBF" w:rsidRPr="00143ACD">
        <w:rPr>
          <w:rFonts w:eastAsia="Calibri"/>
          <w:sz w:val="24"/>
          <w:lang w:eastAsia="en-US"/>
        </w:rPr>
        <w:t>,</w:t>
      </w:r>
      <w:r w:rsidRPr="00143ACD">
        <w:rPr>
          <w:rFonts w:eastAsia="Calibri"/>
          <w:sz w:val="24"/>
          <w:lang w:eastAsia="en-US"/>
        </w:rPr>
        <w:t xml:space="preserve"> sarà somministrata e corretta dal coordinatore di educazione civica attraverso l’utilizzo del correttore</w:t>
      </w:r>
      <w:r w:rsidR="008F7BBF" w:rsidRPr="00143ACD">
        <w:rPr>
          <w:rFonts w:eastAsia="Calibri"/>
          <w:sz w:val="24"/>
          <w:lang w:eastAsia="en-US"/>
        </w:rPr>
        <w:t xml:space="preserve"> e della griglia di valutazione</w:t>
      </w:r>
      <w:r w:rsidRPr="00143ACD">
        <w:rPr>
          <w:rFonts w:eastAsia="Calibri"/>
          <w:sz w:val="24"/>
          <w:lang w:eastAsia="en-US"/>
        </w:rPr>
        <w:t xml:space="preserve"> appositamente predisposti. </w:t>
      </w:r>
    </w:p>
    <w:p w14:paraId="28C02C63" w14:textId="7B4746FB" w:rsidR="00973DFF" w:rsidRPr="00F809DD" w:rsidRDefault="00973DFF" w:rsidP="008F7BBF">
      <w:pPr>
        <w:spacing w:line="276" w:lineRule="auto"/>
        <w:rPr>
          <w:b/>
          <w:color w:val="70AD47" w:themeColor="accent6"/>
          <w:u w:val="single"/>
        </w:rPr>
      </w:pPr>
      <w:r w:rsidRPr="00143ACD">
        <w:rPr>
          <w:rFonts w:eastAsia="Calibri"/>
          <w:sz w:val="24"/>
          <w:lang w:eastAsia="en-US"/>
        </w:rPr>
        <w:t>Il tempo di svolgimento della prova, sia relativa al primo che al secondo quadrimestre sarà pari a 50 minuti</w:t>
      </w:r>
      <w:r w:rsidR="009131B7" w:rsidRPr="00143ACD">
        <w:rPr>
          <w:rFonts w:eastAsia="Calibri"/>
          <w:sz w:val="24"/>
          <w:lang w:eastAsia="en-US"/>
        </w:rPr>
        <w:t>.</w:t>
      </w:r>
    </w:p>
    <w:p w14:paraId="30E05B14" w14:textId="77777777" w:rsidR="0089471E" w:rsidRPr="00F8055F" w:rsidRDefault="0089471E" w:rsidP="003C0F73">
      <w:pPr>
        <w:rPr>
          <w:b/>
          <w:u w:val="single"/>
        </w:rPr>
      </w:pPr>
    </w:p>
    <w:p w14:paraId="5420E9EB" w14:textId="77777777" w:rsidR="00110575" w:rsidRDefault="00110575" w:rsidP="00B91D66">
      <w:pPr>
        <w:rPr>
          <w:b/>
          <w:sz w:val="22"/>
          <w:szCs w:val="22"/>
        </w:rPr>
      </w:pPr>
    </w:p>
    <w:p w14:paraId="12111BEE" w14:textId="5ED524D0" w:rsidR="002A52E9" w:rsidRPr="002A52E9" w:rsidRDefault="002A52E9" w:rsidP="002A52E9">
      <w:pPr>
        <w:rPr>
          <w:rFonts w:eastAsia="Calibri"/>
          <w:iCs/>
          <w:szCs w:val="28"/>
          <w:lang w:eastAsia="en-US" w:bidi="en-US"/>
        </w:rPr>
      </w:pPr>
      <w:r w:rsidRPr="002A52E9">
        <w:rPr>
          <w:b/>
          <w:szCs w:val="28"/>
        </w:rPr>
        <w:t>GRIGLIA prova SCRITTA</w:t>
      </w:r>
      <w:r w:rsidR="00884E22" w:rsidRPr="00884E22">
        <w:rPr>
          <w:rFonts w:eastAsia="Calibri"/>
          <w:iCs/>
          <w:szCs w:val="28"/>
          <w:lang w:eastAsia="en-US" w:bidi="en-US"/>
        </w:rPr>
        <w:t xml:space="preserve"> </w:t>
      </w:r>
      <w:r w:rsidR="00884E22">
        <w:rPr>
          <w:rFonts w:eastAsia="Calibri"/>
          <w:iCs/>
          <w:szCs w:val="28"/>
          <w:lang w:eastAsia="en-US" w:bidi="en-US"/>
        </w:rPr>
        <w:t xml:space="preserve">di Educazione Civica </w:t>
      </w:r>
      <w:r w:rsidR="00884E22" w:rsidRPr="002A52E9">
        <w:rPr>
          <w:rFonts w:eastAsia="Calibri"/>
          <w:iCs/>
          <w:szCs w:val="28"/>
          <w:lang w:eastAsia="en-US" w:bidi="en-US"/>
        </w:rPr>
        <w:t xml:space="preserve"> </w:t>
      </w:r>
      <w:r w:rsidRPr="002A52E9">
        <w:rPr>
          <w:b/>
          <w:szCs w:val="28"/>
        </w:rPr>
        <w:t xml:space="preserve"> per </w:t>
      </w:r>
      <w:r w:rsidR="0001350E">
        <w:rPr>
          <w:rFonts w:eastAsia="Calibri"/>
          <w:b/>
          <w:bCs/>
          <w:iCs/>
          <w:szCs w:val="28"/>
          <w:lang w:eastAsia="en-US" w:bidi="en-US"/>
        </w:rPr>
        <w:t xml:space="preserve">verifica </w:t>
      </w:r>
      <w:r w:rsidR="0001350E" w:rsidRPr="002A52E9">
        <w:rPr>
          <w:rFonts w:eastAsia="Calibri"/>
          <w:b/>
          <w:bCs/>
          <w:iCs/>
          <w:szCs w:val="28"/>
          <w:lang w:eastAsia="en-US" w:bidi="en-US"/>
        </w:rPr>
        <w:t>delle</w:t>
      </w:r>
      <w:r w:rsidRPr="002A52E9">
        <w:rPr>
          <w:rFonts w:eastAsia="Calibri"/>
          <w:b/>
          <w:bCs/>
          <w:iCs/>
          <w:szCs w:val="28"/>
          <w:lang w:eastAsia="en-US" w:bidi="en-US"/>
        </w:rPr>
        <w:t xml:space="preserve"> carenze formative</w:t>
      </w:r>
      <w:r w:rsidRPr="002A52E9">
        <w:rPr>
          <w:rFonts w:eastAsia="Calibri"/>
          <w:iCs/>
          <w:szCs w:val="28"/>
          <w:lang w:eastAsia="en-US" w:bidi="en-US"/>
        </w:rPr>
        <w:t xml:space="preserve"> </w:t>
      </w:r>
      <w:r w:rsidR="0034396D" w:rsidRPr="002A52E9">
        <w:rPr>
          <w:rFonts w:eastAsia="Calibri"/>
          <w:iCs/>
          <w:szCs w:val="28"/>
          <w:lang w:eastAsia="en-US" w:bidi="en-US"/>
        </w:rPr>
        <w:t>relative</w:t>
      </w:r>
      <w:r w:rsidR="0034396D">
        <w:rPr>
          <w:rFonts w:eastAsia="Calibri"/>
          <w:iCs/>
          <w:szCs w:val="28"/>
          <w:lang w:eastAsia="en-US" w:bidi="en-US"/>
        </w:rPr>
        <w:t xml:space="preserve"> al</w:t>
      </w:r>
      <w:r w:rsidRPr="002A52E9">
        <w:rPr>
          <w:rFonts w:eastAsia="Calibri"/>
          <w:iCs/>
          <w:szCs w:val="28"/>
          <w:lang w:eastAsia="en-US" w:bidi="en-US"/>
        </w:rPr>
        <w:t xml:space="preserve"> </w:t>
      </w:r>
      <w:r w:rsidRPr="002A52E9">
        <w:rPr>
          <w:rFonts w:eastAsia="Calibri"/>
          <w:b/>
          <w:bCs/>
          <w:iCs/>
          <w:szCs w:val="28"/>
          <w:lang w:eastAsia="en-US" w:bidi="en-US"/>
        </w:rPr>
        <w:t>primo</w:t>
      </w:r>
      <w:r w:rsidR="002B4447">
        <w:rPr>
          <w:rFonts w:eastAsia="Calibri"/>
          <w:b/>
          <w:bCs/>
          <w:iCs/>
          <w:szCs w:val="28"/>
          <w:lang w:eastAsia="en-US" w:bidi="en-US"/>
        </w:rPr>
        <w:t xml:space="preserve"> e</w:t>
      </w:r>
      <w:r w:rsidR="00884E22">
        <w:rPr>
          <w:rFonts w:eastAsia="Calibri"/>
          <w:b/>
          <w:bCs/>
          <w:iCs/>
          <w:szCs w:val="28"/>
          <w:lang w:eastAsia="en-US" w:bidi="en-US"/>
        </w:rPr>
        <w:t>/o</w:t>
      </w:r>
      <w:r w:rsidR="002B4447">
        <w:rPr>
          <w:rFonts w:eastAsia="Calibri"/>
          <w:b/>
          <w:bCs/>
          <w:iCs/>
          <w:szCs w:val="28"/>
          <w:lang w:eastAsia="en-US" w:bidi="en-US"/>
        </w:rPr>
        <w:t xml:space="preserve"> al secondo </w:t>
      </w:r>
      <w:r w:rsidRPr="002A52E9">
        <w:rPr>
          <w:rFonts w:eastAsia="Calibri"/>
          <w:b/>
          <w:bCs/>
          <w:iCs/>
          <w:szCs w:val="28"/>
          <w:lang w:eastAsia="en-US" w:bidi="en-US"/>
        </w:rPr>
        <w:t>quadrimestre</w:t>
      </w:r>
      <w:r w:rsidRPr="002A52E9">
        <w:rPr>
          <w:rFonts w:eastAsia="Calibri"/>
          <w:iCs/>
          <w:szCs w:val="28"/>
          <w:lang w:eastAsia="en-US" w:bidi="en-US"/>
        </w:rPr>
        <w:t xml:space="preserve"> a. s. </w:t>
      </w:r>
      <w:r w:rsidRPr="00143ACD">
        <w:rPr>
          <w:rFonts w:eastAsia="Calibri"/>
          <w:iCs/>
          <w:szCs w:val="28"/>
          <w:lang w:eastAsia="en-US" w:bidi="en-US"/>
        </w:rPr>
        <w:t>202</w:t>
      </w:r>
      <w:r w:rsidR="001C5C3D">
        <w:rPr>
          <w:rFonts w:eastAsia="Calibri"/>
          <w:iCs/>
          <w:szCs w:val="28"/>
          <w:lang w:eastAsia="en-US" w:bidi="en-US"/>
        </w:rPr>
        <w:t>4</w:t>
      </w:r>
      <w:r w:rsidRPr="00143ACD">
        <w:rPr>
          <w:rFonts w:eastAsia="Calibri"/>
          <w:iCs/>
          <w:szCs w:val="28"/>
          <w:lang w:eastAsia="en-US" w:bidi="en-US"/>
        </w:rPr>
        <w:t>-202</w:t>
      </w:r>
      <w:r w:rsidR="001C5C3D">
        <w:rPr>
          <w:rFonts w:eastAsia="Calibri"/>
          <w:iCs/>
          <w:szCs w:val="28"/>
          <w:lang w:eastAsia="en-US" w:bidi="en-US"/>
        </w:rPr>
        <w:t>5</w:t>
      </w:r>
    </w:p>
    <w:p w14:paraId="35693508" w14:textId="77777777" w:rsidR="002A52E9" w:rsidRPr="002A52E9" w:rsidRDefault="002A52E9" w:rsidP="002A52E9">
      <w:pPr>
        <w:rPr>
          <w:rFonts w:eastAsia="Calibri"/>
          <w:iCs/>
          <w:szCs w:val="28"/>
          <w:lang w:eastAsia="en-US" w:bidi="en-US"/>
        </w:rPr>
      </w:pPr>
    </w:p>
    <w:p w14:paraId="202436E5" w14:textId="77777777" w:rsidR="002A52E9" w:rsidRPr="002A52E9" w:rsidRDefault="002A52E9" w:rsidP="002A52E9">
      <w:pPr>
        <w:spacing w:line="276" w:lineRule="auto"/>
        <w:ind w:left="720"/>
        <w:jc w:val="left"/>
        <w:rPr>
          <w:rFonts w:ascii="Calibri" w:eastAsia="Calibri" w:hAnsi="Calibri"/>
          <w:b/>
          <w:sz w:val="24"/>
          <w:lang w:eastAsia="en-US"/>
        </w:rPr>
      </w:pPr>
      <w:r w:rsidRPr="002A52E9">
        <w:rPr>
          <w:b/>
          <w:szCs w:val="28"/>
        </w:rPr>
        <w:t xml:space="preserve"> </w:t>
      </w:r>
      <w:r w:rsidRPr="002A52E9">
        <w:rPr>
          <w:rFonts w:eastAsia="Calibri"/>
          <w:b/>
          <w:bCs/>
          <w:sz w:val="22"/>
          <w:szCs w:val="22"/>
          <w:lang w:eastAsia="en-US"/>
        </w:rPr>
        <w:t xml:space="preserve">              </w:t>
      </w:r>
      <w:r w:rsidRPr="002A52E9">
        <w:rPr>
          <w:rFonts w:eastAsia="Calibri"/>
          <w:b/>
          <w:bCs/>
          <w:sz w:val="24"/>
          <w:lang w:eastAsia="en-US"/>
        </w:rPr>
        <w:t xml:space="preserve">Tipologia mista </w:t>
      </w:r>
    </w:p>
    <w:p w14:paraId="285AB181" w14:textId="096250C2" w:rsidR="002A52E9" w:rsidRPr="002A52E9" w:rsidRDefault="002A52E9" w:rsidP="002A52E9">
      <w:pPr>
        <w:spacing w:after="160" w:line="256" w:lineRule="auto"/>
        <w:jc w:val="left"/>
        <w:rPr>
          <w:rFonts w:ascii="Calibri" w:eastAsia="Calibri" w:hAnsi="Calibri"/>
          <w:b/>
          <w:sz w:val="24"/>
          <w:szCs w:val="22"/>
          <w:lang w:eastAsia="en-US"/>
        </w:rPr>
      </w:pP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Esercizio 1    n. </w:t>
      </w:r>
      <w:r w:rsidR="000E3F28">
        <w:rPr>
          <w:rFonts w:ascii="Calibri" w:eastAsia="Calibri" w:hAnsi="Calibri"/>
          <w:b/>
          <w:sz w:val="24"/>
          <w:szCs w:val="22"/>
          <w:lang w:eastAsia="en-US"/>
        </w:rPr>
        <w:t>5</w:t>
      </w: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Items a scelta multipla</w:t>
      </w:r>
    </w:p>
    <w:p w14:paraId="3A587230" w14:textId="4E363653" w:rsidR="002A52E9" w:rsidRPr="002A52E9" w:rsidRDefault="002A52E9" w:rsidP="002A52E9">
      <w:pPr>
        <w:spacing w:after="120"/>
        <w:jc w:val="left"/>
        <w:rPr>
          <w:rFonts w:ascii="Calibri" w:eastAsia="Calibri" w:hAnsi="Calibri"/>
          <w:b/>
          <w:sz w:val="24"/>
          <w:szCs w:val="22"/>
          <w:lang w:eastAsia="en-US"/>
        </w:rPr>
      </w:pP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Esercizio 2   n. </w:t>
      </w:r>
      <w:r w:rsidR="000E3F28">
        <w:rPr>
          <w:rFonts w:ascii="Calibri" w:eastAsia="Calibri" w:hAnsi="Calibri"/>
          <w:b/>
          <w:sz w:val="24"/>
          <w:szCs w:val="22"/>
          <w:lang w:eastAsia="en-US"/>
        </w:rPr>
        <w:t>5</w:t>
      </w: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Items a completamento</w:t>
      </w:r>
    </w:p>
    <w:p w14:paraId="6E216A7C" w14:textId="2AB00DE2" w:rsidR="002A52E9" w:rsidRPr="002A52E9" w:rsidRDefault="002A52E9" w:rsidP="002A52E9">
      <w:pPr>
        <w:spacing w:after="120"/>
        <w:jc w:val="left"/>
        <w:rPr>
          <w:rFonts w:ascii="Calibri" w:eastAsia="Calibri" w:hAnsi="Calibri"/>
          <w:b/>
          <w:sz w:val="24"/>
          <w:szCs w:val="22"/>
          <w:lang w:eastAsia="en-US"/>
        </w:rPr>
      </w:pP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Esercizio 3   n. </w:t>
      </w:r>
      <w:r w:rsidR="000E3F28">
        <w:rPr>
          <w:rFonts w:ascii="Calibri" w:eastAsia="Calibri" w:hAnsi="Calibri"/>
          <w:b/>
          <w:sz w:val="24"/>
          <w:szCs w:val="22"/>
          <w:lang w:eastAsia="en-US"/>
        </w:rPr>
        <w:t>5</w:t>
      </w:r>
      <w:r w:rsidRPr="002A52E9">
        <w:rPr>
          <w:rFonts w:ascii="Calibri" w:eastAsia="Calibri" w:hAnsi="Calibri"/>
          <w:b/>
          <w:sz w:val="24"/>
          <w:szCs w:val="22"/>
          <w:lang w:eastAsia="en-US"/>
        </w:rPr>
        <w:t xml:space="preserve"> </w:t>
      </w:r>
      <w:r w:rsidR="000E3F28">
        <w:rPr>
          <w:rFonts w:ascii="Calibri" w:eastAsia="Calibri" w:hAnsi="Calibri"/>
          <w:b/>
          <w:sz w:val="24"/>
          <w:szCs w:val="22"/>
          <w:lang w:eastAsia="en-US"/>
        </w:rPr>
        <w:t xml:space="preserve">Items V/F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2A52E9" w:rsidRPr="002A52E9" w14:paraId="0CA38B73" w14:textId="77777777" w:rsidTr="0046687F"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0917" w14:textId="7AAF4E62" w:rsidR="002A52E9" w:rsidRPr="002A52E9" w:rsidRDefault="00456027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Items a s</w:t>
            </w:r>
            <w:r w:rsidR="002A52E9"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celta multipla</w:t>
            </w:r>
            <w:r w:rsidR="005D4AF3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con quatt</w:t>
            </w:r>
            <w:r w:rsidR="004F6C88">
              <w:rPr>
                <w:rFonts w:ascii="Calibri" w:eastAsia="Calibri" w:hAnsi="Calibri"/>
                <w:sz w:val="20"/>
                <w:szCs w:val="20"/>
                <w:lang w:eastAsia="en-US"/>
              </w:rPr>
              <w:t>ro risposte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7C83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Risposta esatta</w:t>
            </w:r>
          </w:p>
          <w:p w14:paraId="4311A088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4D50" w14:textId="47BCC785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Punti </w:t>
            </w:r>
            <w:r w:rsidR="005D4AF3">
              <w:rPr>
                <w:rFonts w:ascii="Calibri" w:eastAsia="Calibri" w:hAnsi="Calibri"/>
                <w:sz w:val="20"/>
                <w:szCs w:val="20"/>
                <w:lang w:eastAsia="en-US"/>
              </w:rPr>
              <w:t>1,00</w:t>
            </w:r>
          </w:p>
          <w:p w14:paraId="6ECAA99C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C4AC" w14:textId="53F3320D" w:rsidR="002A52E9" w:rsidRPr="002A52E9" w:rsidRDefault="00ED3F6E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5</w:t>
            </w:r>
            <w:r w:rsidR="002A52E9"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ITEMS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F632" w14:textId="62268C82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Tot. </w:t>
            </w:r>
            <w:r w:rsidR="009F1BD5">
              <w:rPr>
                <w:rFonts w:ascii="Calibri" w:eastAsia="Calibri" w:hAnsi="Calibri"/>
                <w:sz w:val="20"/>
                <w:szCs w:val="20"/>
                <w:lang w:eastAsia="en-US"/>
              </w:rPr>
              <w:t>5,00</w:t>
            </w:r>
          </w:p>
        </w:tc>
      </w:tr>
      <w:tr w:rsidR="002A52E9" w:rsidRPr="002A52E9" w14:paraId="337796E4" w14:textId="77777777" w:rsidTr="0046687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5F7D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3EC3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Risposta sbagliata o non data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9E86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Punti 0,10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52CB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26F7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A52E9" w:rsidRPr="002A52E9" w14:paraId="36643EE0" w14:textId="77777777" w:rsidTr="0046687F"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E47569" w14:textId="21C54D3E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Items a completamento</w:t>
            </w:r>
            <w:r w:rsidR="009F1BD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  <w:r w:rsidR="001329BD">
              <w:rPr>
                <w:rFonts w:ascii="Calibri" w:eastAsia="Calibri" w:hAnsi="Calibri"/>
                <w:sz w:val="20"/>
                <w:szCs w:val="20"/>
                <w:lang w:eastAsia="en-US"/>
              </w:rPr>
              <w:t>con un elemento da inserire</w:t>
            </w:r>
            <w:r w:rsidR="00B80583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E2B0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Risposta completata correttamente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2D7E" w14:textId="5EAD3733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Punti </w:t>
            </w:r>
            <w:r w:rsidR="00683264">
              <w:rPr>
                <w:rFonts w:ascii="Calibri" w:eastAsia="Calibri" w:hAnsi="Calibri"/>
                <w:sz w:val="20"/>
                <w:szCs w:val="20"/>
                <w:lang w:eastAsia="en-US"/>
              </w:rPr>
              <w:t>0</w:t>
            </w: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,50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ED0E" w14:textId="419EA5FD" w:rsidR="002A52E9" w:rsidRPr="002A52E9" w:rsidRDefault="00683264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5</w:t>
            </w:r>
            <w:r w:rsidR="002A52E9"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ITEMS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E0FF" w14:textId="18E28411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Tot.</w:t>
            </w:r>
            <w:r w:rsidR="00683264">
              <w:rPr>
                <w:rFonts w:ascii="Calibri" w:eastAsia="Calibri" w:hAnsi="Calibri"/>
                <w:sz w:val="20"/>
                <w:szCs w:val="20"/>
                <w:lang w:eastAsia="en-US"/>
              </w:rPr>
              <w:t>2,50</w:t>
            </w:r>
          </w:p>
        </w:tc>
      </w:tr>
      <w:tr w:rsidR="002A52E9" w:rsidRPr="002A52E9" w14:paraId="6D54FD24" w14:textId="77777777" w:rsidTr="0046687F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E251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3323" w14:textId="43A91861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Risposta sbagliata o </w:t>
            </w:r>
            <w:r w:rsidR="009F1BD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non data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AD58" w14:textId="3CCB0E42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>Punti 0,</w:t>
            </w:r>
            <w:r w:rsidR="002A71AA">
              <w:rPr>
                <w:rFonts w:ascii="Calibri" w:eastAsia="Calibri" w:hAnsi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C475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C540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A52E9" w:rsidRPr="002A52E9" w14:paraId="1CB8B281" w14:textId="77777777" w:rsidTr="0046687F"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80468F" w14:textId="6DB55D83" w:rsidR="002A52E9" w:rsidRPr="002A52E9" w:rsidRDefault="009514C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Items V/F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DF27" w14:textId="4D80A72E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Risposta </w:t>
            </w:r>
            <w:r w:rsidR="009514C9">
              <w:rPr>
                <w:rFonts w:ascii="Calibri" w:eastAsia="Calibri" w:hAnsi="Calibri"/>
                <w:sz w:val="20"/>
                <w:szCs w:val="20"/>
                <w:lang w:eastAsia="en-US"/>
              </w:rPr>
              <w:t>esatta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90BE" w14:textId="597FF06D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Punti </w:t>
            </w:r>
            <w:r w:rsidR="00F77CA1">
              <w:rPr>
                <w:rFonts w:ascii="Calibri" w:eastAsia="Calibri" w:hAnsi="Calibri"/>
                <w:sz w:val="20"/>
                <w:szCs w:val="20"/>
                <w:lang w:eastAsia="en-US"/>
              </w:rPr>
              <w:t>0,50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9DFE" w14:textId="049A6E2B" w:rsidR="002A52E9" w:rsidRPr="002A52E9" w:rsidRDefault="009514C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5</w:t>
            </w:r>
            <w:r w:rsidR="002A52E9"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  <w:r w:rsidR="00613973">
              <w:rPr>
                <w:rFonts w:ascii="Calibri" w:eastAsia="Calibri" w:hAnsi="Calibri"/>
                <w:sz w:val="20"/>
                <w:szCs w:val="20"/>
                <w:lang w:eastAsia="en-US"/>
              </w:rPr>
              <w:t>I</w:t>
            </w:r>
            <w:r w:rsidR="00860A82">
              <w:rPr>
                <w:rFonts w:ascii="Calibri" w:eastAsia="Calibri" w:hAnsi="Calibri"/>
                <w:sz w:val="20"/>
                <w:szCs w:val="20"/>
                <w:lang w:eastAsia="en-US"/>
              </w:rPr>
              <w:t>TEMS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F25E" w14:textId="571005A6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Tot. </w:t>
            </w:r>
            <w:r w:rsidR="009F1BD5">
              <w:rPr>
                <w:rFonts w:ascii="Calibri" w:eastAsia="Calibri" w:hAnsi="Calibri"/>
                <w:sz w:val="20"/>
                <w:szCs w:val="20"/>
                <w:lang w:eastAsia="en-US"/>
              </w:rPr>
              <w:t>2,50</w:t>
            </w:r>
          </w:p>
        </w:tc>
      </w:tr>
      <w:tr w:rsidR="002A52E9" w:rsidRPr="002A52E9" w14:paraId="1C965ADA" w14:textId="77777777" w:rsidTr="0046687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4B4BC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8123" w14:textId="6122EA73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6" w:lineRule="auto"/>
              <w:jc w:val="left"/>
              <w:rPr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Risposta </w:t>
            </w:r>
            <w:r w:rsidR="00613973">
              <w:rPr>
                <w:rFonts w:ascii="Calibri" w:eastAsia="Calibri" w:hAnsi="Calibri"/>
                <w:sz w:val="20"/>
                <w:szCs w:val="20"/>
                <w:lang w:eastAsia="en-US"/>
              </w:rPr>
              <w:t>sbagliata o non data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0AD6" w14:textId="11AB2930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6" w:lineRule="auto"/>
              <w:rPr>
                <w:sz w:val="20"/>
                <w:szCs w:val="20"/>
                <w:lang w:eastAsia="en-US"/>
              </w:rPr>
            </w:pPr>
            <w:r w:rsidRPr="002A52E9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Punti </w:t>
            </w:r>
            <w:r w:rsidR="00613973">
              <w:rPr>
                <w:rFonts w:ascii="Calibri" w:eastAsia="Calibri" w:hAnsi="Calibri"/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759B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882F" w14:textId="77777777" w:rsidR="002A52E9" w:rsidRPr="002A52E9" w:rsidRDefault="002A52E9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C117D3" w:rsidRPr="002A52E9" w14:paraId="7E0FEA43" w14:textId="77777777" w:rsidTr="00C23E71">
        <w:tc>
          <w:tcPr>
            <w:tcW w:w="977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97665" w14:textId="3EFB7347" w:rsidR="00C117D3" w:rsidRPr="002A52E9" w:rsidRDefault="00C117D3" w:rsidP="002A52E9">
            <w:pPr>
              <w:tabs>
                <w:tab w:val="center" w:pos="4819"/>
                <w:tab w:val="right" w:pos="9071"/>
              </w:tabs>
              <w:spacing w:after="160" w:line="259" w:lineRule="auto"/>
              <w:jc w:val="lef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Tempo di somministrazione</w:t>
            </w:r>
            <w:r w:rsidRPr="00FD4A3A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: </w:t>
            </w:r>
            <w:r w:rsidR="00310D63" w:rsidRPr="00FD4A3A">
              <w:rPr>
                <w:rFonts w:ascii="Calibri" w:eastAsia="Calibri" w:hAnsi="Calibri"/>
                <w:sz w:val="20"/>
                <w:szCs w:val="20"/>
                <w:lang w:eastAsia="en-US"/>
              </w:rPr>
              <w:t>50 minuti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7D349368" w14:textId="77777777" w:rsidR="00B91D66" w:rsidRDefault="00B91D66" w:rsidP="00932B0C">
      <w:pPr>
        <w:spacing w:line="276" w:lineRule="auto"/>
        <w:rPr>
          <w:b/>
          <w:bCs/>
        </w:rPr>
      </w:pPr>
    </w:p>
    <w:p w14:paraId="625B5146" w14:textId="77777777" w:rsidR="00B91D66" w:rsidRDefault="00B91D66"/>
    <w:sectPr w:rsidR="00B91D66" w:rsidSect="00B91D66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A21"/>
    <w:rsid w:val="0001350E"/>
    <w:rsid w:val="00042168"/>
    <w:rsid w:val="00043EBF"/>
    <w:rsid w:val="00050990"/>
    <w:rsid w:val="00057463"/>
    <w:rsid w:val="0006780E"/>
    <w:rsid w:val="00073B20"/>
    <w:rsid w:val="000B4463"/>
    <w:rsid w:val="000C55CC"/>
    <w:rsid w:val="000C7573"/>
    <w:rsid w:val="000C7D5C"/>
    <w:rsid w:val="000E3F28"/>
    <w:rsid w:val="000E560D"/>
    <w:rsid w:val="001047AE"/>
    <w:rsid w:val="00105E7B"/>
    <w:rsid w:val="00110575"/>
    <w:rsid w:val="001152DF"/>
    <w:rsid w:val="00124B5B"/>
    <w:rsid w:val="001329BD"/>
    <w:rsid w:val="00143ACD"/>
    <w:rsid w:val="001477CC"/>
    <w:rsid w:val="00153B79"/>
    <w:rsid w:val="001846D2"/>
    <w:rsid w:val="001C1724"/>
    <w:rsid w:val="001C192A"/>
    <w:rsid w:val="001C5C3D"/>
    <w:rsid w:val="00206951"/>
    <w:rsid w:val="0022408B"/>
    <w:rsid w:val="00251A5A"/>
    <w:rsid w:val="00255383"/>
    <w:rsid w:val="002561C9"/>
    <w:rsid w:val="002A52E9"/>
    <w:rsid w:val="002A5AB6"/>
    <w:rsid w:val="002A71AA"/>
    <w:rsid w:val="002B4447"/>
    <w:rsid w:val="002C3872"/>
    <w:rsid w:val="002C7589"/>
    <w:rsid w:val="002D2406"/>
    <w:rsid w:val="002D6563"/>
    <w:rsid w:val="00300398"/>
    <w:rsid w:val="00310D63"/>
    <w:rsid w:val="0034396D"/>
    <w:rsid w:val="00372BAF"/>
    <w:rsid w:val="0039358F"/>
    <w:rsid w:val="003A0594"/>
    <w:rsid w:val="003C0F73"/>
    <w:rsid w:val="004015A9"/>
    <w:rsid w:val="00456027"/>
    <w:rsid w:val="00462C8D"/>
    <w:rsid w:val="00480AA5"/>
    <w:rsid w:val="004837C9"/>
    <w:rsid w:val="004C2341"/>
    <w:rsid w:val="004F08B9"/>
    <w:rsid w:val="004F6C88"/>
    <w:rsid w:val="004F7206"/>
    <w:rsid w:val="00506DEB"/>
    <w:rsid w:val="00513AE3"/>
    <w:rsid w:val="005244C6"/>
    <w:rsid w:val="005370C1"/>
    <w:rsid w:val="005B099A"/>
    <w:rsid w:val="005B2FD8"/>
    <w:rsid w:val="005B56D8"/>
    <w:rsid w:val="005C0269"/>
    <w:rsid w:val="005C253B"/>
    <w:rsid w:val="005D4AF3"/>
    <w:rsid w:val="005E2164"/>
    <w:rsid w:val="005E57F7"/>
    <w:rsid w:val="00613973"/>
    <w:rsid w:val="006646A8"/>
    <w:rsid w:val="00683264"/>
    <w:rsid w:val="006A0717"/>
    <w:rsid w:val="006B0073"/>
    <w:rsid w:val="006B1680"/>
    <w:rsid w:val="006F225D"/>
    <w:rsid w:val="006F4ECE"/>
    <w:rsid w:val="00710FFB"/>
    <w:rsid w:val="00760790"/>
    <w:rsid w:val="00776360"/>
    <w:rsid w:val="007A1429"/>
    <w:rsid w:val="0081397A"/>
    <w:rsid w:val="0081695C"/>
    <w:rsid w:val="00824350"/>
    <w:rsid w:val="0082566B"/>
    <w:rsid w:val="0084633F"/>
    <w:rsid w:val="00860A82"/>
    <w:rsid w:val="00864B9A"/>
    <w:rsid w:val="00884E22"/>
    <w:rsid w:val="0089471E"/>
    <w:rsid w:val="008C3067"/>
    <w:rsid w:val="008D58FF"/>
    <w:rsid w:val="008E0113"/>
    <w:rsid w:val="008F5F61"/>
    <w:rsid w:val="008F7BBF"/>
    <w:rsid w:val="0091019C"/>
    <w:rsid w:val="009131B7"/>
    <w:rsid w:val="00932B0C"/>
    <w:rsid w:val="009514C9"/>
    <w:rsid w:val="00973DFF"/>
    <w:rsid w:val="009A534B"/>
    <w:rsid w:val="009B5506"/>
    <w:rsid w:val="009E404A"/>
    <w:rsid w:val="009F1BD5"/>
    <w:rsid w:val="009F5D4E"/>
    <w:rsid w:val="00A1556B"/>
    <w:rsid w:val="00A22767"/>
    <w:rsid w:val="00A2784B"/>
    <w:rsid w:val="00A65CCC"/>
    <w:rsid w:val="00B6004B"/>
    <w:rsid w:val="00B80583"/>
    <w:rsid w:val="00B91D66"/>
    <w:rsid w:val="00BD5546"/>
    <w:rsid w:val="00C117D3"/>
    <w:rsid w:val="00C9053E"/>
    <w:rsid w:val="00C91F47"/>
    <w:rsid w:val="00CC23DB"/>
    <w:rsid w:val="00CF3C30"/>
    <w:rsid w:val="00D1238E"/>
    <w:rsid w:val="00D17671"/>
    <w:rsid w:val="00D50A21"/>
    <w:rsid w:val="00D61822"/>
    <w:rsid w:val="00D9299E"/>
    <w:rsid w:val="00D9414F"/>
    <w:rsid w:val="00DA0BFA"/>
    <w:rsid w:val="00DB33D7"/>
    <w:rsid w:val="00DC4EE2"/>
    <w:rsid w:val="00E371D9"/>
    <w:rsid w:val="00E47D02"/>
    <w:rsid w:val="00E735F2"/>
    <w:rsid w:val="00E94820"/>
    <w:rsid w:val="00ED3F6E"/>
    <w:rsid w:val="00EF6A93"/>
    <w:rsid w:val="00F42950"/>
    <w:rsid w:val="00F74031"/>
    <w:rsid w:val="00F77CA1"/>
    <w:rsid w:val="00F8055F"/>
    <w:rsid w:val="00F809DD"/>
    <w:rsid w:val="00FB225D"/>
    <w:rsid w:val="00FB2F92"/>
    <w:rsid w:val="00FD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DD82"/>
  <w15:chartTrackingRefBased/>
  <w15:docId w15:val="{BEB2F351-7937-49DA-8604-A692AC3B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D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uiPriority w:val="99"/>
    <w:rsid w:val="00B91D66"/>
    <w:pPr>
      <w:spacing w:after="120"/>
    </w:pPr>
  </w:style>
  <w:style w:type="character" w:customStyle="1" w:styleId="CorpodeltestoCarattere">
    <w:name w:val="Corpo del testo Carattere"/>
    <w:link w:val="a"/>
    <w:uiPriority w:val="99"/>
    <w:rsid w:val="00B91D66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91D66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B91D66"/>
    <w:pPr>
      <w:widowControl w:val="0"/>
      <w:jc w:val="left"/>
    </w:pPr>
    <w:rPr>
      <w:rFonts w:ascii="Calibri" w:eastAsia="Calibri" w:hAnsi="Calibri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91D6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91D66"/>
    <w:rPr>
      <w:rFonts w:ascii="Times New Roman" w:eastAsia="Times New Roman" w:hAnsi="Times New Roman" w:cs="Times New Roman"/>
      <w:sz w:val="28"/>
      <w:szCs w:val="24"/>
      <w:lang w:eastAsia="it-IT"/>
    </w:rPr>
  </w:style>
  <w:style w:type="table" w:styleId="Grigliatabella">
    <w:name w:val="Table Grid"/>
    <w:basedOn w:val="Tabellanormale"/>
    <w:uiPriority w:val="39"/>
    <w:rsid w:val="001C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2541C-F070-479B-9EDB-D9F1F5D7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Moccia</dc:creator>
  <cp:keywords/>
  <dc:description/>
  <cp:lastModifiedBy>Giulio Raucci</cp:lastModifiedBy>
  <cp:revision>2</cp:revision>
  <dcterms:created xsi:type="dcterms:W3CDTF">2024-10-30T15:14:00Z</dcterms:created>
  <dcterms:modified xsi:type="dcterms:W3CDTF">2024-10-30T15:14:00Z</dcterms:modified>
</cp:coreProperties>
</file>