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67DA6CF2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PIANO NAZIONALE DI RIPRESA E RESILIENZA</w:t>
      </w:r>
    </w:p>
    <w:p w14:paraId="41926A3D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MISSIONE 4: ISTRUZIONE E RICERCA</w:t>
      </w:r>
    </w:p>
    <w:p w14:paraId="29027656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COMPONENTE 1 – POTENZIAMENTO DELL’OFFERTA DEI SERVIZI DI ISTRUZIONE: DAGLI ASILI NIDO ALLE UNIVERSITÀ</w:t>
      </w:r>
    </w:p>
    <w:p w14:paraId="5E82825A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 xml:space="preserve">INVESTIMENTO 2.1: DIDATTICA DIGITALE INTEGRATA E FORMAZIONE ALLA TRANSIZIONE DIGITALE PER IL PERSONALE SCOLASTICO </w:t>
      </w:r>
    </w:p>
    <w:p w14:paraId="4FCFB0FA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ind w:left="993"/>
        <w:jc w:val="center"/>
        <w:textAlignment w:val="auto"/>
        <w:rPr>
          <w:b/>
          <w:bCs/>
          <w:color w:val="000000"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(D.M. 66/2023)</w:t>
      </w:r>
    </w:p>
    <w:p w14:paraId="6DC55171" w14:textId="77777777" w:rsidR="00F6262E" w:rsidRPr="00F6262E" w:rsidRDefault="00F6262E" w:rsidP="00F6262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sz w:val="24"/>
          <w:szCs w:val="24"/>
        </w:rPr>
      </w:pPr>
    </w:p>
    <w:p w14:paraId="37DB2C7A" w14:textId="77777777" w:rsidR="00175DD6" w:rsidRPr="00175DD6" w:rsidRDefault="00F6262E" w:rsidP="00175DD6">
      <w:pPr>
        <w:pStyle w:val="Nessunaspaziatura"/>
        <w:jc w:val="center"/>
        <w:rPr>
          <w:b/>
          <w:bCs/>
          <w:sz w:val="24"/>
          <w:szCs w:val="24"/>
        </w:rPr>
      </w:pPr>
      <w:r w:rsidRPr="00F6262E">
        <w:rPr>
          <w:b/>
          <w:bCs/>
          <w:color w:val="000000"/>
          <w:sz w:val="24"/>
          <w:szCs w:val="24"/>
        </w:rPr>
        <w:t>TITOLO</w:t>
      </w:r>
      <w:r w:rsidRPr="00F6262E">
        <w:rPr>
          <w:b/>
          <w:color w:val="000000"/>
          <w:sz w:val="24"/>
          <w:szCs w:val="24"/>
        </w:rPr>
        <w:t xml:space="preserve"> DEL PROGETTO</w:t>
      </w:r>
      <w:bookmarkStart w:id="1" w:name="_Hlk174559520"/>
      <w:r w:rsidRPr="00F6262E">
        <w:rPr>
          <w:b/>
          <w:color w:val="000000"/>
          <w:sz w:val="24"/>
          <w:szCs w:val="24"/>
        </w:rPr>
        <w:t xml:space="preserve"> </w:t>
      </w:r>
      <w:r w:rsidRPr="00F6262E">
        <w:rPr>
          <w:b/>
          <w:bCs/>
          <w:color w:val="000000"/>
          <w:sz w:val="24"/>
          <w:szCs w:val="24"/>
        </w:rPr>
        <w:t xml:space="preserve">“PREPARIAMOCI A TRANSITARE NELL’ERA DIGITALE” </w:t>
      </w:r>
      <w:bookmarkEnd w:id="1"/>
      <w:r w:rsidR="00175DD6" w:rsidRPr="00175DD6">
        <w:rPr>
          <w:b/>
          <w:bCs/>
          <w:color w:val="000000" w:themeColor="text1"/>
          <w:sz w:val="24"/>
          <w:szCs w:val="24"/>
        </w:rPr>
        <w:t xml:space="preserve">CODICE DEL PROGETTO: </w:t>
      </w:r>
      <w:r w:rsidR="00175DD6" w:rsidRPr="00175DD6">
        <w:rPr>
          <w:rFonts w:eastAsia="NotoSans-Regular"/>
          <w:b/>
          <w:bCs/>
          <w:sz w:val="24"/>
          <w:szCs w:val="24"/>
        </w:rPr>
        <w:t>M4C1I2.1-2023-1222-P-41157</w:t>
      </w:r>
    </w:p>
    <w:p w14:paraId="2F24BE3A" w14:textId="575DB432" w:rsidR="00F6262E" w:rsidRPr="00175DD6" w:rsidRDefault="00175DD6" w:rsidP="00175DD6">
      <w:pPr>
        <w:widowControl/>
        <w:adjustRightInd/>
        <w:spacing w:line="240" w:lineRule="auto"/>
        <w:jc w:val="center"/>
        <w:textAlignment w:val="auto"/>
        <w:rPr>
          <w:b/>
          <w:color w:val="000000" w:themeColor="text1"/>
          <w:sz w:val="24"/>
          <w:szCs w:val="24"/>
        </w:rPr>
      </w:pPr>
      <w:r w:rsidRPr="00175DD6">
        <w:rPr>
          <w:b/>
          <w:bCs/>
          <w:color w:val="000000" w:themeColor="text1"/>
          <w:sz w:val="24"/>
          <w:szCs w:val="24"/>
        </w:rPr>
        <w:t>CUP B24D23003470006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06F5D604" w:rsidR="005C12C8" w:rsidRPr="000214F9" w:rsidRDefault="00CD76B4" w:rsidP="00193F00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2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dichiarazione sul possesso dei requisiti relati</w:t>
      </w:r>
      <w:r w:rsidR="006455A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vi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alla procedura di selezione </w:t>
      </w:r>
      <w:bookmarkEnd w:id="2"/>
    </w:p>
    <w:p w14:paraId="68285A05" w14:textId="2D4AC7F4" w:rsidR="00B667AB" w:rsidRDefault="005C12C8" w:rsidP="00193F00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sz w:val="24"/>
          <w:szCs w:val="24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3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4" w:name="_Hlk135322759"/>
      <w:r w:rsidR="000214F9" w:rsidRPr="000214F9">
        <w:rPr>
          <w:b/>
          <w:bCs/>
          <w:iCs/>
          <w:sz w:val="24"/>
          <w:szCs w:val="24"/>
        </w:rPr>
        <w:t xml:space="preserve"> figure professionali </w:t>
      </w:r>
      <w:r w:rsidR="00B667AB" w:rsidRPr="00B667AB">
        <w:rPr>
          <w:b/>
          <w:bCs/>
          <w:sz w:val="24"/>
          <w:szCs w:val="24"/>
        </w:rPr>
        <w:t xml:space="preserve">al ruolo di Esperto </w:t>
      </w:r>
      <w:r w:rsidR="006455AA" w:rsidRPr="00B667AB">
        <w:rPr>
          <w:b/>
          <w:bCs/>
          <w:sz w:val="24"/>
          <w:szCs w:val="24"/>
        </w:rPr>
        <w:t>necessarie</w:t>
      </w:r>
    </w:p>
    <w:p w14:paraId="5B3417CB" w14:textId="77777777" w:rsidR="006455AA" w:rsidRDefault="00B667AB" w:rsidP="00193F00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</w:pPr>
      <w:r>
        <w:rPr>
          <w:b/>
          <w:bCs/>
          <w:sz w:val="24"/>
          <w:szCs w:val="24"/>
        </w:rPr>
        <w:t xml:space="preserve">              </w:t>
      </w:r>
      <w:r w:rsidR="00193F00">
        <w:rPr>
          <w:b/>
          <w:bCs/>
          <w:sz w:val="24"/>
          <w:szCs w:val="24"/>
        </w:rPr>
        <w:t xml:space="preserve"> </w:t>
      </w:r>
      <w:r w:rsidRPr="00B667AB">
        <w:rPr>
          <w:b/>
          <w:bCs/>
          <w:sz w:val="24"/>
          <w:szCs w:val="24"/>
        </w:rPr>
        <w:t>per la</w:t>
      </w:r>
      <w:r w:rsidR="006455AA">
        <w:rPr>
          <w:b/>
          <w:bCs/>
          <w:sz w:val="24"/>
          <w:szCs w:val="24"/>
        </w:rPr>
        <w:t xml:space="preserve"> realizzazione</w:t>
      </w:r>
      <w:r w:rsidRPr="00B667AB">
        <w:rPr>
          <w:b/>
          <w:bCs/>
          <w:sz w:val="24"/>
          <w:szCs w:val="24"/>
        </w:rPr>
        <w:t xml:space="preserve"> </w:t>
      </w:r>
      <w:r w:rsidR="00193F00" w:rsidRPr="00193F00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dei percorsi </w:t>
      </w:r>
      <w:r w:rsidR="00193F00" w:rsidRPr="00193F00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formativi/laboratori di formazione sul campo</w:t>
      </w:r>
    </w:p>
    <w:p w14:paraId="4B0D7A56" w14:textId="31F186E9" w:rsidR="00193F00" w:rsidRDefault="006455AA" w:rsidP="00193F00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</w:pPr>
      <w:r>
        <w:rPr>
          <w:b/>
          <w:bCs/>
          <w:sz w:val="24"/>
          <w:szCs w:val="24"/>
        </w:rPr>
        <w:t xml:space="preserve">              </w:t>
      </w:r>
      <w:r w:rsidR="00193F00" w:rsidRPr="00193F00">
        <w:rPr>
          <w:b/>
          <w:sz w:val="24"/>
        </w:rPr>
        <w:t xml:space="preserve"> </w:t>
      </w:r>
      <w:r w:rsidR="00193F00" w:rsidRPr="00193F00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di cui </w:t>
      </w:r>
      <w:r w:rsidRPr="00193F00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al </w:t>
      </w:r>
      <w:r w:rsidRPr="00193F00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progetto in intestazione</w:t>
      </w:r>
    </w:p>
    <w:p w14:paraId="06E3CC45" w14:textId="19D1605B" w:rsidR="000214F9" w:rsidRPr="00193F00" w:rsidRDefault="00193F00" w:rsidP="006455AA">
      <w:pPr>
        <w:autoSpaceDE w:val="0"/>
        <w:autoSpaceDN w:val="0"/>
        <w:spacing w:line="240" w:lineRule="auto"/>
        <w:ind w:left="426"/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</w:pPr>
      <w:r>
        <w:rPr>
          <w:b/>
          <w:bCs/>
          <w:sz w:val="24"/>
          <w:szCs w:val="24"/>
        </w:rPr>
        <w:t xml:space="preserve">               </w:t>
      </w:r>
      <w:r w:rsidR="000214F9" w:rsidRPr="000214F9">
        <w:rPr>
          <w:b/>
          <w:bCs/>
          <w:sz w:val="24"/>
          <w:szCs w:val="24"/>
        </w:rPr>
        <w:t xml:space="preserve">        </w:t>
      </w:r>
    </w:p>
    <w:bookmarkEnd w:id="3"/>
    <w:bookmarkEnd w:id="4"/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6957BF38" w14:textId="77777777" w:rsidR="006455AA" w:rsidRDefault="00CB763E" w:rsidP="006455AA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</w:p>
    <w:p w14:paraId="22E80EE4" w14:textId="4FF8AC1F" w:rsidR="006455AA" w:rsidRPr="006455AA" w:rsidRDefault="006455AA" w:rsidP="006455AA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6455AA">
        <w:rPr>
          <w:rFonts w:eastAsia="Calibri"/>
          <w:b/>
          <w:bCs/>
          <w:sz w:val="24"/>
          <w:szCs w:val="24"/>
          <w:lang w:eastAsia="en-US"/>
        </w:rPr>
        <w:t>□ COLLABORAZION</w:t>
      </w:r>
      <w:r>
        <w:rPr>
          <w:rFonts w:eastAsia="Calibri"/>
          <w:b/>
          <w:bCs/>
          <w:sz w:val="24"/>
          <w:szCs w:val="24"/>
          <w:lang w:eastAsia="en-US"/>
        </w:rPr>
        <w:t>E</w:t>
      </w:r>
      <w:r w:rsidRPr="006455AA">
        <w:rPr>
          <w:rFonts w:eastAsia="Calibri"/>
          <w:b/>
          <w:bCs/>
          <w:sz w:val="24"/>
          <w:szCs w:val="24"/>
          <w:lang w:eastAsia="en-US"/>
        </w:rPr>
        <w:t xml:space="preserve"> PLURIM</w:t>
      </w:r>
      <w:r>
        <w:rPr>
          <w:rFonts w:eastAsia="Calibri"/>
          <w:b/>
          <w:bCs/>
          <w:sz w:val="24"/>
          <w:szCs w:val="24"/>
          <w:lang w:eastAsia="en-US"/>
        </w:rPr>
        <w:t>A</w:t>
      </w:r>
    </w:p>
    <w:p w14:paraId="634DFD6B" w14:textId="3C16C10C" w:rsidR="006455AA" w:rsidRDefault="006455AA" w:rsidP="006455AA">
      <w:pPr>
        <w:widowControl/>
        <w:adjustRightInd/>
        <w:spacing w:line="240" w:lineRule="auto"/>
        <w:jc w:val="left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6455AA">
        <w:rPr>
          <w:rFonts w:eastAsia="Calibri"/>
          <w:b/>
          <w:bCs/>
          <w:sz w:val="24"/>
          <w:szCs w:val="24"/>
          <w:lang w:eastAsia="en-US"/>
        </w:rPr>
        <w:t>□ ESTERNO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</w:p>
    <w:p w14:paraId="3701F299" w14:textId="60C4B6AA" w:rsidR="00193F00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15F4FBA1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1D0F6713" w14:textId="5B194D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</w:t>
      </w:r>
      <w:r w:rsidRPr="00CD76B4">
        <w:rPr>
          <w:rFonts w:ascii="Times New Roman" w:hAnsi="Times New Roman" w:cs="Times New Roman"/>
          <w:color w:val="000000" w:themeColor="text1"/>
        </w:rPr>
        <w:lastRenderedPageBreak/>
        <w:t>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5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5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701A71D1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0214F9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B76B2B5" w14:textId="77777777" w:rsidR="000214F9" w:rsidRPr="000214F9" w:rsidRDefault="000214F9" w:rsidP="000214F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sz w:val="24"/>
          <w:szCs w:val="24"/>
          <w:lang w:eastAsia="en-US" w:bidi="en-US"/>
        </w:rPr>
      </w:pPr>
      <w:bookmarkStart w:id="6" w:name="_Hlk161242315"/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Competenze informatiche 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tali da </w:t>
      </w:r>
      <w:r w:rsidRPr="000214F9">
        <w:rPr>
          <w:sz w:val="24"/>
          <w:szCs w:val="24"/>
        </w:rPr>
        <w:t>consentire l'inserimento on-line dei dati relativi alla gestione del percorso progettuale nelle sezioni di specifica competenza</w:t>
      </w:r>
      <w:r w:rsidRPr="000214F9">
        <w:rPr>
          <w:rFonts w:eastAsia="Calibri" w:cs="Tahoma"/>
          <w:sz w:val="24"/>
          <w:szCs w:val="24"/>
          <w:lang w:eastAsia="en-US" w:bidi="en-US"/>
        </w:rPr>
        <w:t xml:space="preserve"> della piattaforma </w:t>
      </w:r>
    </w:p>
    <w:p w14:paraId="13B2D62C" w14:textId="77777777" w:rsidR="000214F9" w:rsidRPr="000214F9" w:rsidRDefault="000214F9" w:rsidP="000214F9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sz w:val="24"/>
          <w:szCs w:val="24"/>
          <w:lang w:val="en-US" w:eastAsia="en-US" w:bidi="en-US"/>
        </w:rPr>
      </w:pPr>
      <w:r w:rsidRPr="000214F9">
        <w:rPr>
          <w:rFonts w:eastAsia="Calibri" w:cs="Tahoma"/>
          <w:sz w:val="24"/>
          <w:szCs w:val="24"/>
          <w:lang w:val="en-US" w:eastAsia="en-US" w:bidi="en-US"/>
        </w:rPr>
        <w:t>FUTURA PNRR</w:t>
      </w:r>
    </w:p>
    <w:p w14:paraId="4ECF18BF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Conoscenza </w:t>
      </w:r>
      <w:proofErr w:type="gramStart"/>
      <w:r w:rsidRPr="000214F9">
        <w:rPr>
          <w:rFonts w:eastAsia="Arial Unicode MS" w:cs="Tahoma"/>
          <w:iCs/>
          <w:sz w:val="24"/>
          <w:szCs w:val="24"/>
          <w:lang w:eastAsia="en-US" w:bidi="en-US"/>
        </w:rPr>
        <w:t>approfondita  delle</w:t>
      </w:r>
      <w:proofErr w:type="gramEnd"/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linee guida,  Istruzioni  Operative e</w:t>
      </w:r>
      <w:r w:rsidRPr="000214F9">
        <w:rPr>
          <w:rFonts w:eastAsia="Arial Unicode MS" w:cs="Tahoma"/>
          <w:sz w:val="24"/>
          <w:szCs w:val="24"/>
          <w:lang w:eastAsia="en-US" w:bidi="en-US"/>
        </w:rPr>
        <w:t xml:space="preserve"> </w:t>
      </w: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 materiali di supporto</w:t>
      </w:r>
    </w:p>
    <w:p w14:paraId="79F52B27" w14:textId="77777777" w:rsidR="000214F9" w:rsidRPr="000214F9" w:rsidRDefault="000214F9" w:rsidP="000214F9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Arial Unicode MS" w:cs="Tahoma"/>
          <w:iCs/>
          <w:sz w:val="24"/>
          <w:szCs w:val="24"/>
          <w:lang w:eastAsia="en-US" w:bidi="en-US"/>
        </w:rPr>
        <w:t xml:space="preserve">all’attuazione dei progetti che </w:t>
      </w:r>
      <w:r w:rsidRPr="000214F9">
        <w:rPr>
          <w:rFonts w:eastAsia="Arial Unicode MS" w:cs="Tahoma"/>
          <w:sz w:val="24"/>
          <w:szCs w:val="24"/>
          <w:lang w:eastAsia="en-US" w:bidi="en-US"/>
        </w:rPr>
        <w:t>l’Autorità di Missione ha predisposto per i beneficiari dei fondi del PNRR</w:t>
      </w:r>
    </w:p>
    <w:p w14:paraId="4D857A38" w14:textId="77777777" w:rsidR="000214F9" w:rsidRPr="000214F9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sz w:val="24"/>
          <w:szCs w:val="24"/>
        </w:rPr>
        <w:t>Conoscenza della piattaforma “FUTURA PNRR – Gestione Progetti” predisposta dal Ministero dell’Istruzione e del Merito</w:t>
      </w:r>
    </w:p>
    <w:p w14:paraId="14AE8459" w14:textId="77777777" w:rsidR="000214F9" w:rsidRPr="006455AA" w:rsidRDefault="000214F9" w:rsidP="000214F9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jc w:val="left"/>
        <w:textAlignment w:val="auto"/>
        <w:rPr>
          <w:rFonts w:eastAsia="Arial Unicode MS" w:cs="Tahoma"/>
          <w:sz w:val="24"/>
          <w:szCs w:val="24"/>
          <w:lang w:eastAsia="en-US" w:bidi="en-US"/>
        </w:rPr>
      </w:pPr>
      <w:r w:rsidRPr="000214F9">
        <w:rPr>
          <w:rFonts w:eastAsia="Calibri" w:cs="Tahoma"/>
          <w:sz w:val="24"/>
          <w:szCs w:val="24"/>
          <w:lang w:eastAsia="en-US" w:bidi="en-US"/>
        </w:rPr>
        <w:t xml:space="preserve">Pregresse Esperienze </w:t>
      </w:r>
      <w:r w:rsidRPr="000214F9">
        <w:rPr>
          <w:sz w:val="24"/>
          <w:szCs w:val="24"/>
        </w:rPr>
        <w:t>nella gestione di progetti PNRR e implementazione piattaforma FUTURA</w:t>
      </w:r>
    </w:p>
    <w:p w14:paraId="7D2AE306" w14:textId="3AB9AC85" w:rsidR="006455AA" w:rsidRPr="006455AA" w:rsidRDefault="006455AA" w:rsidP="006455AA">
      <w:pPr>
        <w:widowControl/>
        <w:numPr>
          <w:ilvl w:val="0"/>
          <w:numId w:val="7"/>
        </w:numPr>
        <w:shd w:val="clear" w:color="auto" w:fill="FFFFFF"/>
        <w:adjustRightInd/>
        <w:spacing w:line="240" w:lineRule="auto"/>
        <w:textAlignment w:val="auto"/>
        <w:rPr>
          <w:rFonts w:eastAsia="Arial Unicode MS"/>
          <w:color w:val="000000" w:themeColor="text1"/>
          <w:sz w:val="24"/>
          <w:szCs w:val="24"/>
          <w:lang w:eastAsia="en-US" w:bidi="en-US"/>
        </w:rPr>
      </w:pPr>
      <w:r>
        <w:rPr>
          <w:sz w:val="24"/>
          <w:szCs w:val="24"/>
        </w:rPr>
        <w:t>E</w:t>
      </w:r>
      <w:r w:rsidRPr="00AC5D55">
        <w:rPr>
          <w:sz w:val="24"/>
          <w:szCs w:val="24"/>
        </w:rPr>
        <w:t>ssere in possesso di certificate competenze nella tematica del percorso formativo, comprovabili</w:t>
      </w:r>
      <w:r>
        <w:rPr>
          <w:sz w:val="24"/>
          <w:szCs w:val="24"/>
        </w:rPr>
        <w:t xml:space="preserve"> </w:t>
      </w:r>
      <w:r w:rsidRPr="006455AA">
        <w:rPr>
          <w:sz w:val="24"/>
          <w:szCs w:val="24"/>
        </w:rPr>
        <w:t>in funzione di attestazioni o di certificazioni in merito a corsi di formazione seguiti o erogati</w:t>
      </w:r>
    </w:p>
    <w:bookmarkEnd w:id="6"/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Sans-Regular">
    <w:altName w:val="Microsoft YaHei"/>
    <w:panose1 w:val="00000000000000000000"/>
    <w:charset w:val="00"/>
    <w:family w:val="auto"/>
    <w:notTrueType/>
    <w:pitch w:val="default"/>
    <w:sig w:usb0="00000003" w:usb1="080E0000" w:usb2="00000010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2487F"/>
    <w:multiLevelType w:val="multilevel"/>
    <w:tmpl w:val="DF3A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8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1009792426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5DD6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3F00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1D44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335A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5AA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829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2FE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E90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0C31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707C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6E70"/>
    <w:rsid w:val="00F577E1"/>
    <w:rsid w:val="00F57B76"/>
    <w:rsid w:val="00F57CA3"/>
    <w:rsid w:val="00F6034A"/>
    <w:rsid w:val="00F6262D"/>
    <w:rsid w:val="00F6262E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Nessunaspaziatura">
    <w:name w:val="No Spacing"/>
    <w:uiPriority w:val="1"/>
    <w:qFormat/>
    <w:rsid w:val="00175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5662</Characters>
  <Application>Microsoft Office Word</Application>
  <DocSecurity>0</DocSecurity>
  <Lines>47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2025-01-13T18:22:00Z</dcterms:modified>
</cp:coreProperties>
</file>