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4CABC202" w14:textId="77777777" w:rsidR="009622D9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bookmarkStart w:id="1" w:name="_Hlk206615319"/>
      <w:r w:rsidRPr="009622D9">
        <w:rPr>
          <w:rFonts w:eastAsia="Calibri"/>
          <w:b/>
          <w:bCs/>
          <w:sz w:val="24"/>
          <w:szCs w:val="24"/>
          <w:lang w:eastAsia="en-US"/>
        </w:rPr>
        <w:t>Fondi Strutturali Europei</w:t>
      </w:r>
      <w:r w:rsidRPr="009622D9">
        <w:rPr>
          <w:rFonts w:ascii="Garamond-Bold" w:eastAsia="Calibri" w:hAnsi="Garamond-Bold" w:cs="Garamond-Bold"/>
          <w:b/>
          <w:bCs/>
          <w:color w:val="365F92"/>
          <w:sz w:val="24"/>
          <w:szCs w:val="24"/>
          <w:lang w:eastAsia="en-US"/>
        </w:rPr>
        <w:t xml:space="preserve">-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Programma Operativo Complementare (POC) “Per la Scuola” 2014-2020 finanziato con il Fondo di Rotazione (</w:t>
      </w:r>
      <w:proofErr w:type="spellStart"/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FdR</w:t>
      </w:r>
      <w:proofErr w:type="spellEnd"/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)– Obiettivo Specifico 10.1 – Azione 10.1.6 – Sotto-azione 10.1.6A, interventi di cui al Decreto del Ministro dell’Istruzione e del Merito 15 novembre 2024, n. 231, </w:t>
      </w:r>
    </w:p>
    <w:p w14:paraId="743EAB34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Avviso Prot. 64310 del 23/04/2025 –</w:t>
      </w:r>
    </w:p>
    <w:p w14:paraId="233AD9FC" w14:textId="777777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“Percorsi di orientamento rivolti alle classi terze, quarte e quinte delle istituzioni scolastiche secondarie di secondo grado con il coordinamento del docente tutor”.</w:t>
      </w:r>
    </w:p>
    <w:bookmarkEnd w:id="1"/>
    <w:p w14:paraId="23C96833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left"/>
        <w:textAlignment w:val="auto"/>
        <w:rPr>
          <w:rFonts w:eastAsia="Calibri"/>
          <w:color w:val="000000"/>
          <w:sz w:val="24"/>
          <w:szCs w:val="24"/>
          <w:lang w:eastAsia="en-US"/>
        </w:rPr>
      </w:pPr>
    </w:p>
    <w:p w14:paraId="00AF233B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bookmarkStart w:id="2" w:name="_Hlk206600918"/>
      <w:r w:rsidRPr="009622D9">
        <w:rPr>
          <w:b/>
          <w:color w:val="000000"/>
          <w:sz w:val="24"/>
          <w:szCs w:val="24"/>
        </w:rPr>
        <w:t xml:space="preserve">TITOLO DEL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PROGETTO </w:t>
      </w:r>
      <w:bookmarkStart w:id="3" w:name="_Hlk206596131"/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"PROGETTA IL TUO FUTURO”</w:t>
      </w:r>
    </w:p>
    <w:p w14:paraId="59E73279" w14:textId="77777777" w:rsidR="009622D9" w:rsidRPr="009622D9" w:rsidRDefault="009622D9" w:rsidP="009622D9">
      <w:pPr>
        <w:widowControl/>
        <w:autoSpaceDE w:val="0"/>
        <w:autoSpaceDN w:val="0"/>
        <w:spacing w:line="240" w:lineRule="auto"/>
        <w:jc w:val="center"/>
        <w:textAlignment w:val="auto"/>
        <w:rPr>
          <w:rFonts w:eastAsia="Calibri"/>
          <w:color w:val="000000"/>
          <w:sz w:val="24"/>
          <w:szCs w:val="24"/>
          <w:lang w:eastAsia="en-US"/>
        </w:rPr>
      </w:pP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CODICE IDENTIFICATIVO DEL PROGETTO: 10.1.6A-FDRPOC-CA-2024-60</w:t>
      </w:r>
    </w:p>
    <w:p w14:paraId="79630091" w14:textId="255FD075" w:rsidR="005860CD" w:rsidRPr="009622D9" w:rsidRDefault="009622D9" w:rsidP="009622D9">
      <w:pPr>
        <w:widowControl/>
        <w:adjustRightInd/>
        <w:spacing w:after="160" w:line="278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>CUP: B24D25000730001</w:t>
      </w:r>
      <w:bookmarkEnd w:id="3"/>
      <w:bookmarkEnd w:id="2"/>
    </w:p>
    <w:p w14:paraId="1D3FD9B8" w14:textId="50BDD14D" w:rsidR="005C12C8" w:rsidRPr="000214F9" w:rsidRDefault="00CD76B4" w:rsidP="00D17F8E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4" w:name="_Hlk135329436"/>
      <w:r w:rsidR="00B7383F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0214F9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4"/>
    </w:p>
    <w:p w14:paraId="3164835C" w14:textId="77777777" w:rsidR="00D6775A" w:rsidRDefault="005C12C8" w:rsidP="00D17F8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 w:rsidRPr="000214F9">
        <w:rPr>
          <w:b/>
          <w:bCs/>
          <w:sz w:val="24"/>
          <w:szCs w:val="24"/>
        </w:rPr>
        <w:t xml:space="preserve">            </w:t>
      </w:r>
      <w:bookmarkStart w:id="5" w:name="_Hlk135328774"/>
      <w:r w:rsidR="000214F9" w:rsidRPr="000214F9">
        <w:rPr>
          <w:b/>
          <w:bCs/>
          <w:sz w:val="24"/>
          <w:szCs w:val="24"/>
        </w:rPr>
        <w:t xml:space="preserve">          </w:t>
      </w:r>
      <w:r w:rsidR="000214F9" w:rsidRPr="000214F9">
        <w:rPr>
          <w:b/>
          <w:bCs/>
          <w:iCs/>
          <w:sz w:val="24"/>
          <w:szCs w:val="24"/>
        </w:rPr>
        <w:t>per il reclutamento di</w:t>
      </w:r>
      <w:bookmarkStart w:id="6" w:name="_Hlk135322759"/>
      <w:r w:rsidR="000214F9" w:rsidRPr="000214F9">
        <w:rPr>
          <w:b/>
          <w:bCs/>
          <w:iCs/>
          <w:sz w:val="24"/>
          <w:szCs w:val="24"/>
        </w:rPr>
        <w:t xml:space="preserve"> </w:t>
      </w:r>
      <w:r w:rsidR="00D6775A">
        <w:rPr>
          <w:b/>
          <w:bCs/>
          <w:iCs/>
          <w:sz w:val="24"/>
          <w:szCs w:val="24"/>
        </w:rPr>
        <w:t xml:space="preserve">numero due </w:t>
      </w:r>
      <w:r w:rsidR="000214F9" w:rsidRPr="000214F9">
        <w:rPr>
          <w:b/>
          <w:bCs/>
          <w:iCs/>
          <w:sz w:val="24"/>
          <w:szCs w:val="24"/>
        </w:rPr>
        <w:t xml:space="preserve">figure </w:t>
      </w:r>
      <w:r w:rsidR="0074763E" w:rsidRPr="00090421">
        <w:rPr>
          <w:rFonts w:eastAsia="Arial Unicode MS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professionali </w:t>
      </w:r>
      <w:bookmarkStart w:id="7" w:name="_Hlk162985212"/>
      <w:r w:rsidR="0074763E" w:rsidRPr="0074763E">
        <w:rPr>
          <w:b/>
          <w:bCs/>
          <w:sz w:val="24"/>
          <w:szCs w:val="24"/>
        </w:rPr>
        <w:t xml:space="preserve">al ruolo di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Figura di </w:t>
      </w:r>
    </w:p>
    <w:p w14:paraId="31AA0564" w14:textId="5DBF5E23" w:rsidR="0074763E" w:rsidRPr="00090421" w:rsidRDefault="00D6775A" w:rsidP="00D17F8E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 w:cs="Tahoma"/>
          <w:b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supporto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operativo/coordinamento logistico-</w:t>
      </w:r>
      <w:r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>organizzativo</w:t>
      </w:r>
      <w:r w:rsidRPr="00D6775A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 </w:t>
      </w:r>
      <w:r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necessarie per la</w:t>
      </w:r>
    </w:p>
    <w:p w14:paraId="6DBF754A" w14:textId="77777777" w:rsidR="009622D9" w:rsidRDefault="00D6775A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</w:pPr>
      <w:r>
        <w:rPr>
          <w:rFonts w:eastAsia="Arial Unicode MS" w:cs="Tahoma"/>
          <w:b/>
          <w:color w:val="000000"/>
          <w:sz w:val="24"/>
          <w:szCs w:val="24"/>
          <w:lang w:eastAsia="en-US" w:bidi="en-US"/>
        </w:rPr>
        <w:t xml:space="preserve">                     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>realizzazione dei</w:t>
      </w:r>
      <w:r w:rsidR="0074763E" w:rsidRPr="00090421">
        <w:rPr>
          <w:rFonts w:eastAsia="Arial Unicode MS"/>
          <w:b/>
          <w:bCs/>
          <w:iCs/>
          <w:sz w:val="24"/>
          <w:szCs w:val="24"/>
          <w:lang w:eastAsia="en-US" w:bidi="en-US"/>
        </w:rPr>
        <w:t xml:space="preserve"> </w:t>
      </w:r>
      <w:r w:rsidR="0074763E" w:rsidRPr="00090421">
        <w:rPr>
          <w:rFonts w:eastAsia="Arial Unicode MS" w:cs="Tahoma"/>
          <w:b/>
          <w:bCs/>
          <w:iCs/>
          <w:color w:val="000000"/>
          <w:sz w:val="24"/>
          <w:szCs w:val="24"/>
          <w:lang w:eastAsia="en-US" w:bidi="en-US"/>
        </w:rPr>
        <w:t xml:space="preserve">moduli </w:t>
      </w:r>
      <w:r w:rsidR="0074763E" w:rsidRPr="00090421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>formativi  di cui</w:t>
      </w:r>
      <w:r w:rsidRPr="00D6775A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 </w:t>
      </w:r>
      <w:bookmarkEnd w:id="7"/>
      <w:r w:rsidR="009622D9" w:rsidRPr="009622D9">
        <w:rPr>
          <w:rFonts w:eastAsia="Arial Unicode MS" w:cs="Tahoma"/>
          <w:b/>
          <w:bCs/>
          <w:color w:val="000000"/>
          <w:sz w:val="24"/>
          <w:szCs w:val="24"/>
          <w:lang w:eastAsia="en-US" w:bidi="en-US"/>
        </w:rPr>
        <w:t xml:space="preserve">al </w:t>
      </w:r>
      <w:r w:rsidR="009622D9" w:rsidRPr="009622D9">
        <w:rPr>
          <w:rFonts w:eastAsia="Comic Sans MS"/>
          <w:b/>
          <w:sz w:val="24"/>
          <w:szCs w:val="24"/>
        </w:rPr>
        <w:t>Progetto</w:t>
      </w:r>
      <w:r w:rsidR="009622D9" w:rsidRPr="009622D9">
        <w:rPr>
          <w:rFonts w:eastAsia="Comic Sans MS"/>
          <w:bCs/>
          <w:sz w:val="24"/>
          <w:szCs w:val="24"/>
        </w:rPr>
        <w:t xml:space="preserve"> </w:t>
      </w:r>
      <w:bookmarkStart w:id="8" w:name="_Hlk165145163"/>
      <w:r w:rsidR="009622D9" w:rsidRPr="009622D9">
        <w:rPr>
          <w:rFonts w:eastAsia="Comic Sans MS"/>
          <w:b/>
          <w:sz w:val="24"/>
          <w:szCs w:val="24"/>
        </w:rPr>
        <w:t xml:space="preserve">FSE – </w:t>
      </w:r>
      <w:r w:rsidR="009622D9" w:rsidRPr="009622D9">
        <w:rPr>
          <w:rFonts w:eastAsia="Arial Unicode MS"/>
          <w:b/>
          <w:color w:val="000000"/>
          <w:sz w:val="24"/>
          <w:szCs w:val="24"/>
          <w:lang w:val="en-US" w:eastAsia="en-US" w:bidi="en-US"/>
        </w:rPr>
        <w:t>POC</w:t>
      </w:r>
      <w:r w:rsidR="009622D9"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 “Per la </w:t>
      </w:r>
      <w:proofErr w:type="spellStart"/>
      <w:r w:rsidR="009622D9"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>Scuola</w:t>
      </w:r>
      <w:proofErr w:type="spellEnd"/>
      <w:r w:rsidR="009622D9"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” </w:t>
      </w:r>
    </w:p>
    <w:p w14:paraId="4CA989CD" w14:textId="77777777" w:rsidR="009622D9" w:rsidRDefault="009622D9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                      </w:t>
      </w:r>
      <w:r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2014-2020 </w:t>
      </w:r>
      <w:proofErr w:type="spellStart"/>
      <w:r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>finanziato</w:t>
      </w:r>
      <w:proofErr w:type="spellEnd"/>
      <w:r w:rsidRPr="009622D9"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  <w:t xml:space="preserve"> con il Fondo di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Rotazione (FdR)– Obiettivo Specifico 10.1 – </w:t>
      </w:r>
    </w:p>
    <w:p w14:paraId="230BBDE7" w14:textId="77777777" w:rsidR="009622D9" w:rsidRDefault="009622D9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Calibri"/>
          <w:b/>
          <w:bCs/>
          <w:color w:val="000000"/>
          <w:sz w:val="24"/>
          <w:szCs w:val="24"/>
          <w:lang w:eastAsia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                     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Azione 10.1.6</w:t>
      </w:r>
      <w:r w:rsidRPr="009622D9">
        <w:rPr>
          <w:rFonts w:eastAsia="Comic Sans MS"/>
          <w:bCs/>
          <w:sz w:val="24"/>
          <w:szCs w:val="24"/>
        </w:rPr>
        <w:t xml:space="preserve">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dal titolo "Progetta il tuo</w:t>
      </w: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futuro” </w:t>
      </w:r>
    </w:p>
    <w:p w14:paraId="73948B1C" w14:textId="2C06E899" w:rsidR="009622D9" w:rsidRPr="009622D9" w:rsidRDefault="009622D9" w:rsidP="009622D9">
      <w:pPr>
        <w:keepNext/>
        <w:widowControl/>
        <w:adjustRightInd/>
        <w:spacing w:line="240" w:lineRule="auto"/>
        <w:jc w:val="left"/>
        <w:textAlignment w:val="auto"/>
        <w:outlineLvl w:val="6"/>
        <w:rPr>
          <w:rFonts w:eastAsia="Arial Unicode MS"/>
          <w:b/>
          <w:bCs/>
          <w:color w:val="000000"/>
          <w:sz w:val="24"/>
          <w:szCs w:val="24"/>
          <w:lang w:val="en-US" w:eastAsia="en-US" w:bidi="en-US"/>
        </w:rPr>
      </w:pPr>
      <w:r>
        <w:rPr>
          <w:rFonts w:eastAsia="Calibri"/>
          <w:b/>
          <w:bCs/>
          <w:color w:val="000000"/>
          <w:sz w:val="24"/>
          <w:szCs w:val="24"/>
          <w:lang w:eastAsia="en-US"/>
        </w:rPr>
        <w:t xml:space="preserve">                      </w:t>
      </w:r>
      <w:r w:rsidRPr="009622D9">
        <w:rPr>
          <w:rFonts w:eastAsia="Calibri"/>
          <w:b/>
          <w:bCs/>
          <w:color w:val="000000"/>
          <w:sz w:val="24"/>
          <w:szCs w:val="24"/>
          <w:lang w:eastAsia="en-US"/>
        </w:rPr>
        <w:t>Codice identificativo:10.1.6A-FDRPOC-CA-2024-60</w:t>
      </w:r>
    </w:p>
    <w:p w14:paraId="24A9A444" w14:textId="214425D5" w:rsidR="009622D9" w:rsidRPr="009622D9" w:rsidRDefault="009622D9" w:rsidP="009622D9">
      <w:pPr>
        <w:suppressAutoHyphens/>
        <w:adjustRightInd/>
        <w:spacing w:line="240" w:lineRule="auto"/>
        <w:jc w:val="left"/>
        <w:textAlignment w:val="auto"/>
        <w:rPr>
          <w:rFonts w:eastAsia="Arial Unicode MS" w:cs="Tahoma"/>
          <w:b/>
          <w:bCs/>
          <w:color w:val="000000"/>
          <w:sz w:val="24"/>
          <w:szCs w:val="24"/>
          <w:lang w:val="en-US" w:eastAsia="en-US" w:bidi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                 CUP: B24D25000730001 - Avviso Prot. 64310 del 23/04/2025 –</w:t>
      </w:r>
    </w:p>
    <w:p w14:paraId="1B0F782E" w14:textId="22613977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b/>
          <w:bCs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        </w:t>
      </w:r>
      <w:r>
        <w:rPr>
          <w:rFonts w:eastAsia="Calibri"/>
          <w:b/>
          <w:bCs/>
          <w:kern w:val="2"/>
          <w:sz w:val="24"/>
          <w:szCs w:val="24"/>
          <w:lang w:eastAsia="en-US"/>
        </w:rPr>
        <w:t xml:space="preserve"> 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“Percorsi di orientamento rivolti alle classi terze, quarte e quinte delle istituzioni </w:t>
      </w:r>
    </w:p>
    <w:p w14:paraId="3B824E62" w14:textId="6C195543" w:rsidR="009622D9" w:rsidRPr="009622D9" w:rsidRDefault="009622D9" w:rsidP="009622D9">
      <w:pPr>
        <w:widowControl/>
        <w:adjustRightInd/>
        <w:spacing w:line="240" w:lineRule="auto"/>
        <w:jc w:val="center"/>
        <w:textAlignment w:val="auto"/>
        <w:rPr>
          <w:rFonts w:eastAsia="Calibri"/>
          <w:kern w:val="2"/>
          <w:sz w:val="24"/>
          <w:szCs w:val="24"/>
          <w:lang w:eastAsia="en-US"/>
        </w:rPr>
      </w:pP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      </w:t>
      </w:r>
      <w:r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</w:t>
      </w:r>
      <w:r w:rsidRPr="009622D9">
        <w:rPr>
          <w:rFonts w:eastAsia="Calibri"/>
          <w:b/>
          <w:bCs/>
          <w:kern w:val="2"/>
          <w:sz w:val="24"/>
          <w:szCs w:val="24"/>
          <w:lang w:eastAsia="en-US"/>
        </w:rPr>
        <w:t xml:space="preserve">    scolastiche secondarie di secondo grado con il coordinamento del docente tutor”.</w:t>
      </w:r>
      <w:bookmarkStart w:id="9" w:name="_Hlk173010956"/>
      <w:r w:rsidRPr="009622D9">
        <w:rPr>
          <w:rFonts w:eastAsia="Arial Unicode MS" w:cs="Tahoma"/>
          <w:b/>
          <w:color w:val="000000"/>
          <w:sz w:val="24"/>
          <w:szCs w:val="24"/>
          <w:lang w:val="en-US" w:eastAsia="en-US" w:bidi="en-US"/>
        </w:rPr>
        <w:t xml:space="preserve">                         </w:t>
      </w:r>
    </w:p>
    <w:bookmarkEnd w:id="8"/>
    <w:bookmarkEnd w:id="9"/>
    <w:p w14:paraId="15B0BE3A" w14:textId="3D2F3F0A" w:rsidR="00C12FDE" w:rsidRPr="00C12FDE" w:rsidRDefault="00C12FDE" w:rsidP="00C12FDE">
      <w:pPr>
        <w:widowControl/>
        <w:autoSpaceDE w:val="0"/>
        <w:autoSpaceDN w:val="0"/>
        <w:spacing w:line="240" w:lineRule="auto"/>
        <w:jc w:val="left"/>
        <w:textAlignment w:val="auto"/>
        <w:rPr>
          <w:b/>
          <w:bCs/>
          <w:i/>
          <w:iCs/>
          <w:sz w:val="24"/>
          <w:szCs w:val="24"/>
        </w:rPr>
      </w:pPr>
    </w:p>
    <w:bookmarkEnd w:id="0"/>
    <w:bookmarkEnd w:id="5"/>
    <w:bookmarkEnd w:id="6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34787554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>.</w:t>
      </w:r>
      <w:r w:rsidR="00EC0CE9">
        <w:rPr>
          <w:color w:val="000000" w:themeColor="text1"/>
          <w:sz w:val="24"/>
          <w:szCs w:val="22"/>
        </w:rPr>
        <w:t>________________________</w:t>
      </w:r>
      <w:r w:rsidRPr="001A7CE2">
        <w:rPr>
          <w:color w:val="000000" w:themeColor="text1"/>
          <w:sz w:val="24"/>
          <w:szCs w:val="22"/>
        </w:rPr>
        <w:t xml:space="preserve"> </w:t>
      </w:r>
      <w:r w:rsidR="00EC0CE9" w:rsidRPr="001A7CE2">
        <w:rPr>
          <w:color w:val="000000" w:themeColor="text1"/>
          <w:sz w:val="24"/>
          <w:szCs w:val="16"/>
        </w:rPr>
        <w:t>codice fiscale_</w:t>
      </w:r>
      <w:r w:rsidRPr="001A7CE2">
        <w:rPr>
          <w:color w:val="000000" w:themeColor="text1"/>
          <w:sz w:val="24"/>
          <w:szCs w:val="16"/>
        </w:rPr>
        <w:t>________________________</w:t>
      </w:r>
      <w:r w:rsidR="00EC0CE9" w:rsidRPr="001A7CE2">
        <w:rPr>
          <w:color w:val="000000" w:themeColor="text1"/>
          <w:sz w:val="24"/>
          <w:szCs w:val="16"/>
        </w:rPr>
        <w:t xml:space="preserve"> 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369E70D8" w:rsidR="00CD76B4" w:rsidRPr="00090421" w:rsidRDefault="0074763E" w:rsidP="00090421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r w:rsidR="00090421">
        <w:rPr>
          <w:rFonts w:eastAsia="Calibri"/>
          <w:sz w:val="24"/>
          <w:szCs w:val="24"/>
          <w:lang w:eastAsia="en-US"/>
        </w:rPr>
        <w:t xml:space="preserve"> interno alla Istituzione Scolastica ISISS “</w:t>
      </w:r>
      <w:proofErr w:type="spellStart"/>
      <w:r w:rsidR="00090421">
        <w:rPr>
          <w:rFonts w:eastAsia="Calibri"/>
          <w:sz w:val="24"/>
          <w:szCs w:val="24"/>
          <w:lang w:eastAsia="en-US"/>
        </w:rPr>
        <w:t>G.B.Novelli</w:t>
      </w:r>
      <w:proofErr w:type="spellEnd"/>
      <w:r w:rsidR="00090421">
        <w:rPr>
          <w:rFonts w:eastAsia="Calibri"/>
          <w:sz w:val="24"/>
          <w:szCs w:val="24"/>
          <w:lang w:eastAsia="en-US"/>
        </w:rPr>
        <w:t>” di Marcianise,</w:t>
      </w:r>
      <w:r w:rsidR="001A7CE2" w:rsidRPr="001A7CE2">
        <w:rPr>
          <w:color w:val="000000" w:themeColor="text1"/>
          <w:sz w:val="14"/>
          <w:szCs w:val="14"/>
        </w:rPr>
        <w:t xml:space="preserve">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lastRenderedPageBreak/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qualsivoglia  comunicazione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non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2B1A23D7" w14:textId="760ECBD5" w:rsidR="00B50BED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AF12CA7" w14:textId="558F9F10" w:rsidR="001C27D3" w:rsidRPr="000456C0" w:rsidRDefault="001C27D3" w:rsidP="001C27D3">
      <w:pPr>
        <w:widowControl/>
        <w:numPr>
          <w:ilvl w:val="0"/>
          <w:numId w:val="6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Calibri" w:cs="Tahoma"/>
          <w:color w:val="000000"/>
          <w:sz w:val="24"/>
          <w:szCs w:val="24"/>
          <w:lang w:eastAsia="en-US" w:bidi="en-US"/>
        </w:rPr>
        <w:t>essere in possesso d</w:t>
      </w:r>
      <w:r w:rsidR="000214F9">
        <w:rPr>
          <w:rFonts w:eastAsia="Calibri" w:cs="Tahoma"/>
          <w:color w:val="000000"/>
          <w:sz w:val="24"/>
          <w:szCs w:val="24"/>
          <w:lang w:eastAsia="en-US" w:bidi="en-US"/>
        </w:rPr>
        <w:t>el seguente titolo di studio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____________________________________ conseguit</w:t>
      </w:r>
      <w:r w:rsidR="000214F9">
        <w:rPr>
          <w:rFonts w:eastAsia="Arial Unicode MS" w:cs="Tahoma"/>
          <w:color w:val="000000"/>
          <w:sz w:val="24"/>
          <w:szCs w:val="24"/>
          <w:lang w:eastAsia="en-US" w:bidi="en-US"/>
        </w:rPr>
        <w:t>o</w:t>
      </w:r>
      <w:r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in data _______________________presso______________________________</w:t>
      </w:r>
    </w:p>
    <w:p w14:paraId="314ACD26" w14:textId="77777777" w:rsidR="001C27D3" w:rsidRDefault="001C27D3" w:rsidP="001C27D3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10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10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1CF98147" w14:textId="77777777" w:rsidR="00294D5E" w:rsidRPr="00294D5E" w:rsidRDefault="00294D5E" w:rsidP="00294D5E">
      <w:pPr>
        <w:pStyle w:val="Comma"/>
        <w:numPr>
          <w:ilvl w:val="0"/>
          <w:numId w:val="0"/>
        </w:numPr>
        <w:spacing w:before="120" w:after="120" w:line="276" w:lineRule="auto"/>
        <w:ind w:left="720"/>
        <w:contextualSpacing w:val="0"/>
        <w:rPr>
          <w:rFonts w:ascii="Times New Roman" w:hAnsi="Times New Roman" w:cs="Times New Roman"/>
          <w:color w:val="000000" w:themeColor="text1"/>
        </w:rPr>
      </w:pPr>
    </w:p>
    <w:p w14:paraId="28726BE1" w14:textId="437C8535" w:rsidR="000214F9" w:rsidRPr="000214F9" w:rsidRDefault="009A39A3" w:rsidP="000214F9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FE239D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57D83E75" w14:textId="77777777" w:rsidR="009622D9" w:rsidRPr="009622D9" w:rsidRDefault="009622D9" w:rsidP="009622D9">
      <w:pPr>
        <w:widowControl/>
        <w:numPr>
          <w:ilvl w:val="0"/>
          <w:numId w:val="23"/>
        </w:numPr>
        <w:adjustRightInd/>
        <w:spacing w:after="160" w:line="240" w:lineRule="auto"/>
        <w:ind w:left="567" w:hanging="152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sz w:val="24"/>
          <w:szCs w:val="24"/>
        </w:rPr>
        <w:t xml:space="preserve">Competenze informatiche certificate </w:t>
      </w:r>
      <w:r w:rsidRPr="009622D9">
        <w:rPr>
          <w:rFonts w:eastAsia="Calibri"/>
          <w:sz w:val="24"/>
          <w:szCs w:val="24"/>
          <w:lang w:eastAsia="en-US"/>
        </w:rPr>
        <w:t xml:space="preserve">tali da garantire la </w:t>
      </w:r>
      <w:r w:rsidRPr="009622D9">
        <w:rPr>
          <w:rFonts w:eastAsia="Calibri"/>
          <w:sz w:val="24"/>
          <w:szCs w:val="24"/>
          <w:u w:val="single"/>
          <w:lang w:eastAsia="en-US"/>
        </w:rPr>
        <w:t>autonoma</w:t>
      </w:r>
      <w:r w:rsidRPr="009622D9">
        <w:rPr>
          <w:rFonts w:eastAsia="Calibri"/>
          <w:sz w:val="24"/>
          <w:szCs w:val="24"/>
          <w:lang w:eastAsia="en-US"/>
        </w:rPr>
        <w:t xml:space="preserve"> gestione della piattaforma on– line</w:t>
      </w:r>
      <w:r w:rsidRPr="009622D9">
        <w:rPr>
          <w:sz w:val="24"/>
          <w:szCs w:val="24"/>
        </w:rPr>
        <w:t xml:space="preserve"> del</w:t>
      </w:r>
      <w:r w:rsidRPr="009622D9">
        <w:rPr>
          <w:rFonts w:eastAsia="Calibri"/>
          <w:sz w:val="24"/>
          <w:szCs w:val="24"/>
          <w:lang w:eastAsia="en-US"/>
        </w:rPr>
        <w:t xml:space="preserve"> </w:t>
      </w:r>
      <w:r w:rsidRPr="009622D9">
        <w:rPr>
          <w:sz w:val="24"/>
          <w:szCs w:val="24"/>
        </w:rPr>
        <w:t>Progetto dal titolo "Progetta il tuo futuro” relativamente alle attività previste dal proprio ruolo.</w:t>
      </w:r>
    </w:p>
    <w:p w14:paraId="1DE104F8" w14:textId="77777777" w:rsidR="009622D9" w:rsidRPr="009622D9" w:rsidRDefault="009622D9" w:rsidP="009622D9">
      <w:pPr>
        <w:widowControl/>
        <w:numPr>
          <w:ilvl w:val="0"/>
          <w:numId w:val="7"/>
        </w:numPr>
        <w:shd w:val="clear" w:color="auto" w:fill="FFFFFF"/>
        <w:tabs>
          <w:tab w:val="clear" w:pos="502"/>
          <w:tab w:val="num" w:pos="567"/>
          <w:tab w:val="num" w:pos="720"/>
        </w:tabs>
        <w:adjustRightInd/>
        <w:spacing w:after="160" w:line="240" w:lineRule="auto"/>
        <w:ind w:left="567" w:hanging="207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iCs/>
          <w:sz w:val="24"/>
          <w:szCs w:val="24"/>
          <w:lang w:eastAsia="en-US"/>
        </w:rPr>
        <w:t xml:space="preserve">Conoscenza approfondita dei manuali, linee guida, istruzioni e indicazioni che </w:t>
      </w:r>
      <w:r w:rsidRPr="009622D9">
        <w:rPr>
          <w:rFonts w:eastAsia="Calibri"/>
          <w:sz w:val="24"/>
          <w:szCs w:val="24"/>
          <w:lang w:eastAsia="en-US"/>
        </w:rPr>
        <w:t xml:space="preserve">l’Autorità di Gestione ha predisposto per i  beneficiari del FSE -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POC “Per la Scuola” 2014-2020 finanziato con il Fondo di Rotazione (</w:t>
      </w:r>
      <w:proofErr w:type="spellStart"/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FdR</w:t>
      </w:r>
      <w:proofErr w:type="spellEnd"/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)–</w:t>
      </w:r>
      <w:r w:rsidRPr="009622D9">
        <w:rPr>
          <w:sz w:val="24"/>
          <w:szCs w:val="24"/>
        </w:rPr>
        <w:t xml:space="preserve"> </w:t>
      </w:r>
      <w:r w:rsidRPr="009622D9">
        <w:rPr>
          <w:rFonts w:eastAsia="Calibri"/>
          <w:kern w:val="2"/>
          <w:sz w:val="24"/>
          <w:szCs w:val="24"/>
          <w:lang w:eastAsia="en-US"/>
          <w14:ligatures w14:val="standardContextual"/>
        </w:rPr>
        <w:t>Obiettivo Specifico 10.1 – Azione 10.1.6 – Sotto-azione 10.1.6A</w:t>
      </w:r>
    </w:p>
    <w:p w14:paraId="5C88583D" w14:textId="77777777" w:rsidR="009622D9" w:rsidRPr="009622D9" w:rsidRDefault="009622D9" w:rsidP="009622D9">
      <w:pPr>
        <w:widowControl/>
        <w:numPr>
          <w:ilvl w:val="0"/>
          <w:numId w:val="8"/>
        </w:numPr>
        <w:shd w:val="clear" w:color="auto" w:fill="FFFFFF"/>
        <w:tabs>
          <w:tab w:val="num" w:pos="567"/>
        </w:tabs>
        <w:adjustRightInd/>
        <w:spacing w:after="160"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9622D9">
        <w:rPr>
          <w:rFonts w:eastAsia="Calibri"/>
          <w:sz w:val="24"/>
          <w:szCs w:val="24"/>
          <w:lang w:eastAsia="en-US"/>
        </w:rPr>
        <w:t xml:space="preserve">Pregresse Esperienze di lavoro documentate su piattaforme informatiche </w:t>
      </w: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-Bold">
    <w:altName w:val="Garamon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2DD94199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1199" w14:textId="60F69DB4" w:rsidR="00DC404B" w:rsidRDefault="00DC404B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</w:p>
  <w:p w14:paraId="4584F359" w14:textId="43A187FD" w:rsidR="007B6741" w:rsidRPr="007210E2" w:rsidRDefault="00FF5433" w:rsidP="007B6741">
    <w:pPr>
      <w:jc w:val="center"/>
      <w:rPr>
        <w:rFonts w:ascii="Arial" w:hAnsi="Arial" w:cs="Arial"/>
        <w:sz w:val="27"/>
        <w:szCs w:val="27"/>
      </w:rPr>
    </w:pPr>
    <w:r>
      <w:rPr>
        <w:rFonts w:eastAsia="Calibri"/>
        <w:sz w:val="24"/>
        <w:szCs w:val="24"/>
        <w:lang w:eastAsia="en-US"/>
      </w:rPr>
      <w:tab/>
    </w:r>
  </w:p>
  <w:p w14:paraId="4803F5E6" w14:textId="30BA8811" w:rsidR="00FF5433" w:rsidRPr="009622D9" w:rsidRDefault="009622D9" w:rsidP="009622D9">
    <w:pPr>
      <w:autoSpaceDE w:val="0"/>
      <w:autoSpaceDN w:val="0"/>
      <w:rPr>
        <w:rFonts w:ascii="Calibri" w:hAnsi="Calibri" w:cs="Calibri"/>
        <w:sz w:val="23"/>
        <w:szCs w:val="23"/>
      </w:rPr>
    </w:pP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4A556734" wp14:editId="2DFDE85C">
          <wp:extent cx="4572000" cy="1085850"/>
          <wp:effectExtent l="0" t="0" r="0" b="0"/>
          <wp:docPr id="438025125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22D9">
      <w:rPr>
        <w:rFonts w:eastAsia="Arial Unicode MS" w:cs="Tahoma"/>
        <w:noProof/>
        <w:color w:val="000000"/>
        <w:sz w:val="24"/>
        <w:szCs w:val="24"/>
        <w:lang w:val="en-US" w:eastAsia="en-US" w:bidi="en-US"/>
      </w:rPr>
      <w:drawing>
        <wp:inline distT="0" distB="0" distL="0" distR="0" wp14:anchorId="53DF2A0E" wp14:editId="7DEE6A21">
          <wp:extent cx="1104900" cy="971550"/>
          <wp:effectExtent l="0" t="0" r="0" b="0"/>
          <wp:docPr id="534086078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284"/>
        </w:tabs>
        <w:ind w:left="284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18575B"/>
    <w:multiLevelType w:val="hybridMultilevel"/>
    <w:tmpl w:val="F5E8747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3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4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582A9E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4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10"/>
  </w:num>
  <w:num w:numId="13" w16cid:durableId="731198810">
    <w:abstractNumId w:val="23"/>
  </w:num>
  <w:num w:numId="14" w16cid:durableId="1325737369">
    <w:abstractNumId w:val="11"/>
  </w:num>
  <w:num w:numId="15" w16cid:durableId="905410828">
    <w:abstractNumId w:val="12"/>
  </w:num>
  <w:num w:numId="16" w16cid:durableId="287711822">
    <w:abstractNumId w:val="18"/>
  </w:num>
  <w:num w:numId="17" w16cid:durableId="1967663493">
    <w:abstractNumId w:val="13"/>
  </w:num>
  <w:num w:numId="18" w16cid:durableId="1901288587">
    <w:abstractNumId w:val="9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781657548">
    <w:abstractNumId w:val="4"/>
  </w:num>
  <w:num w:numId="23" w16cid:durableId="1641576753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14F9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0421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27D3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1E6E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4D5E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1B75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29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2C52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F2C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483A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383F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0437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8BF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5256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2CF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31D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5537"/>
    <w:rsid w:val="00706556"/>
    <w:rsid w:val="007067A6"/>
    <w:rsid w:val="00706C6A"/>
    <w:rsid w:val="00707C69"/>
    <w:rsid w:val="00707EC1"/>
    <w:rsid w:val="00710060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D2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4763E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741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0E8C"/>
    <w:rsid w:val="00802F37"/>
    <w:rsid w:val="00807CE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80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22D9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28B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0EC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0BED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7AB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2FDE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33B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17F8E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0C4"/>
    <w:rsid w:val="00D456AC"/>
    <w:rsid w:val="00D4583A"/>
    <w:rsid w:val="00D471F8"/>
    <w:rsid w:val="00D4759E"/>
    <w:rsid w:val="00D52019"/>
    <w:rsid w:val="00D555CC"/>
    <w:rsid w:val="00D566B8"/>
    <w:rsid w:val="00D6167B"/>
    <w:rsid w:val="00D63C10"/>
    <w:rsid w:val="00D647BE"/>
    <w:rsid w:val="00D65B49"/>
    <w:rsid w:val="00D6775A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1CB7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4D15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E74FE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CE9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1F6"/>
    <w:rsid w:val="00FD649D"/>
    <w:rsid w:val="00FD734B"/>
    <w:rsid w:val="00FD7EC3"/>
    <w:rsid w:val="00FE087F"/>
    <w:rsid w:val="00FE1F4B"/>
    <w:rsid w:val="00FE239D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6264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2025-08-20T19:21:00Z</dcterms:modified>
</cp:coreProperties>
</file>