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160" w:vertAnchor="page" w:horzAnchor="margin" w:tblpXSpec="center" w:tblpY="338"/>
        <w:tblW w:w="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9227"/>
        <w:gridCol w:w="992"/>
      </w:tblGrid>
      <w:tr w:rsidR="00EB596E" w:rsidRPr="00EF4A89" w14:paraId="032F4EAB" w14:textId="77777777" w:rsidTr="00B574F0">
        <w:trPr>
          <w:trHeight w:val="2117"/>
        </w:trPr>
        <w:tc>
          <w:tcPr>
            <w:tcW w:w="1116" w:type="dxa"/>
            <w:tcBorders>
              <w:top w:val="single" w:sz="4" w:space="0" w:color="auto"/>
              <w:left w:val="single" w:sz="4" w:space="0" w:color="auto"/>
              <w:bottom w:val="single" w:sz="4" w:space="0" w:color="auto"/>
              <w:right w:val="single" w:sz="4" w:space="0" w:color="auto"/>
            </w:tcBorders>
          </w:tcPr>
          <w:p w14:paraId="5362604A" w14:textId="77777777" w:rsidR="00EB596E" w:rsidRPr="00EF4A89" w:rsidRDefault="00EB596E" w:rsidP="006274C0">
            <w:pPr>
              <w:spacing w:after="0" w:line="240" w:lineRule="auto"/>
              <w:jc w:val="both"/>
              <w:rPr>
                <w:rFonts w:ascii="Times New Roman" w:eastAsia="Times New Roman" w:hAnsi="Times New Roman"/>
                <w:b/>
                <w:sz w:val="26"/>
                <w:szCs w:val="26"/>
                <w:lang w:eastAsia="it-IT"/>
              </w:rPr>
            </w:pPr>
            <w:bookmarkStart w:id="0" w:name="_GoBack"/>
            <w:bookmarkEnd w:id="0"/>
            <w:r w:rsidRPr="00EF4A89">
              <w:rPr>
                <w:rFonts w:ascii="Times New Roman" w:eastAsia="Times New Roman" w:hAnsi="Times New Roman"/>
                <w:noProof/>
                <w:sz w:val="26"/>
                <w:szCs w:val="26"/>
                <w:lang w:eastAsia="it-IT"/>
              </w:rPr>
              <w:drawing>
                <wp:inline distT="0" distB="0" distL="0" distR="0" wp14:anchorId="21F283CD" wp14:editId="6FB71048">
                  <wp:extent cx="609600"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0014D7C5" w14:textId="77777777" w:rsidR="00EB596E" w:rsidRPr="00EF4A89" w:rsidRDefault="00EB596E" w:rsidP="006274C0">
            <w:pPr>
              <w:spacing w:after="0" w:line="240" w:lineRule="auto"/>
              <w:jc w:val="both"/>
              <w:rPr>
                <w:rFonts w:ascii="Times New Roman" w:eastAsia="Times New Roman" w:hAnsi="Times New Roman"/>
                <w:sz w:val="26"/>
                <w:szCs w:val="26"/>
                <w:lang w:eastAsia="it-IT"/>
              </w:rPr>
            </w:pPr>
          </w:p>
        </w:tc>
        <w:tc>
          <w:tcPr>
            <w:tcW w:w="9227" w:type="dxa"/>
            <w:tcBorders>
              <w:top w:val="single" w:sz="4" w:space="0" w:color="auto"/>
              <w:left w:val="single" w:sz="4" w:space="0" w:color="auto"/>
              <w:bottom w:val="single" w:sz="4" w:space="0" w:color="auto"/>
              <w:right w:val="single" w:sz="4" w:space="0" w:color="auto"/>
            </w:tcBorders>
          </w:tcPr>
          <w:p w14:paraId="3469692F" w14:textId="019EA62E" w:rsidR="00B574F0" w:rsidRPr="00B574F0" w:rsidRDefault="00B574F0" w:rsidP="00B574F0">
            <w:pPr>
              <w:tabs>
                <w:tab w:val="center" w:pos="4819"/>
                <w:tab w:val="right" w:pos="9638"/>
              </w:tabs>
              <w:spacing w:after="0" w:line="240" w:lineRule="auto"/>
              <w:rPr>
                <w:rFonts w:ascii="Times New Roman" w:hAnsi="Times New Roman"/>
                <w:sz w:val="16"/>
                <w:szCs w:val="16"/>
              </w:rPr>
            </w:pPr>
            <w:r>
              <w:rPr>
                <w:rFonts w:ascii="Times New Roman" w:eastAsia="Times New Roman" w:hAnsi="Times New Roman"/>
                <w:b/>
                <w:bCs/>
                <w:i/>
                <w:iCs/>
                <w:sz w:val="16"/>
                <w:szCs w:val="16"/>
                <w:lang w:eastAsia="it-IT"/>
              </w:rPr>
              <w:t xml:space="preserve">                                           </w:t>
            </w:r>
            <w:r w:rsidRPr="00B574F0">
              <w:rPr>
                <w:rFonts w:ascii="Times New Roman" w:hAnsi="Times New Roman"/>
                <w:sz w:val="16"/>
                <w:szCs w:val="16"/>
              </w:rPr>
              <w:t xml:space="preserve">ISTITUTO </w:t>
            </w:r>
            <w:proofErr w:type="gramStart"/>
            <w:r w:rsidRPr="00B574F0">
              <w:rPr>
                <w:rFonts w:ascii="Times New Roman" w:hAnsi="Times New Roman"/>
                <w:sz w:val="16"/>
                <w:szCs w:val="16"/>
              </w:rPr>
              <w:t>STATALE  D’ISTRUZIONE</w:t>
            </w:r>
            <w:proofErr w:type="gramEnd"/>
            <w:r w:rsidRPr="00B574F0">
              <w:rPr>
                <w:rFonts w:ascii="Times New Roman" w:hAnsi="Times New Roman"/>
                <w:sz w:val="16"/>
                <w:szCs w:val="16"/>
              </w:rPr>
              <w:t xml:space="preserve"> SECONDARIA SUPERIORE  “G. B.  </w:t>
            </w:r>
            <w:proofErr w:type="gramStart"/>
            <w:r w:rsidRPr="00B574F0">
              <w:rPr>
                <w:rFonts w:ascii="Times New Roman" w:hAnsi="Times New Roman"/>
                <w:sz w:val="16"/>
                <w:szCs w:val="16"/>
              </w:rPr>
              <w:t>NOVELLI ”</w:t>
            </w:r>
            <w:proofErr w:type="gramEnd"/>
          </w:p>
          <w:p w14:paraId="4AF4F070" w14:textId="77777777" w:rsidR="00B574F0" w:rsidRPr="00B574F0" w:rsidRDefault="00B574F0" w:rsidP="00B574F0">
            <w:pPr>
              <w:tabs>
                <w:tab w:val="center" w:pos="4819"/>
                <w:tab w:val="right" w:pos="9638"/>
              </w:tabs>
              <w:spacing w:after="0" w:line="240" w:lineRule="auto"/>
              <w:jc w:val="center"/>
              <w:rPr>
                <w:rFonts w:ascii="Times New Roman" w:hAnsi="Times New Roman"/>
                <w:sz w:val="16"/>
                <w:szCs w:val="16"/>
              </w:rPr>
            </w:pPr>
            <w:r w:rsidRPr="00B574F0">
              <w:rPr>
                <w:rFonts w:ascii="Times New Roman" w:hAnsi="Times New Roman"/>
                <w:sz w:val="16"/>
                <w:szCs w:val="16"/>
              </w:rPr>
              <w:t>Indirizzi Liceo delle Scienze Umane – Liceo Economico Sociale −Liceo Linguistico</w:t>
            </w:r>
          </w:p>
          <w:p w14:paraId="31B8D3A7" w14:textId="77777777" w:rsidR="00B574F0" w:rsidRPr="00B574F0" w:rsidRDefault="00B574F0" w:rsidP="00B574F0">
            <w:pPr>
              <w:tabs>
                <w:tab w:val="center" w:pos="4819"/>
                <w:tab w:val="right" w:pos="9638"/>
              </w:tabs>
              <w:spacing w:after="0" w:line="240" w:lineRule="auto"/>
              <w:jc w:val="center"/>
              <w:rPr>
                <w:rFonts w:ascii="Times New Roman" w:hAnsi="Times New Roman"/>
                <w:sz w:val="16"/>
                <w:szCs w:val="16"/>
              </w:rPr>
            </w:pPr>
            <w:r w:rsidRPr="00B574F0">
              <w:rPr>
                <w:rFonts w:ascii="Times New Roman" w:hAnsi="Times New Roman"/>
                <w:sz w:val="16"/>
                <w:szCs w:val="16"/>
              </w:rPr>
              <w:t xml:space="preserve">Indirizzo Professionale Industria e Artigianato </w:t>
            </w:r>
            <w:proofErr w:type="gramStart"/>
            <w:r w:rsidRPr="00B574F0">
              <w:rPr>
                <w:rFonts w:ascii="Times New Roman" w:hAnsi="Times New Roman"/>
                <w:sz w:val="16"/>
                <w:szCs w:val="16"/>
              </w:rPr>
              <w:t>per  il</w:t>
            </w:r>
            <w:proofErr w:type="gramEnd"/>
            <w:r w:rsidRPr="00B574F0">
              <w:rPr>
                <w:rFonts w:ascii="Times New Roman" w:hAnsi="Times New Roman"/>
                <w:sz w:val="16"/>
                <w:szCs w:val="16"/>
              </w:rPr>
              <w:t xml:space="preserve"> made in </w:t>
            </w:r>
            <w:proofErr w:type="spellStart"/>
            <w:r w:rsidRPr="00B574F0">
              <w:rPr>
                <w:rFonts w:ascii="Times New Roman" w:hAnsi="Times New Roman"/>
                <w:sz w:val="16"/>
                <w:szCs w:val="16"/>
              </w:rPr>
              <w:t>Italy</w:t>
            </w:r>
            <w:proofErr w:type="spellEnd"/>
            <w:r w:rsidRPr="00B574F0">
              <w:rPr>
                <w:rFonts w:ascii="Times New Roman" w:hAnsi="Times New Roman"/>
                <w:sz w:val="16"/>
                <w:szCs w:val="16"/>
              </w:rPr>
              <w:t xml:space="preserve">  (Tessile-Abbigliamento)</w:t>
            </w:r>
          </w:p>
          <w:p w14:paraId="1A9C74C7" w14:textId="77777777" w:rsidR="00B574F0" w:rsidRPr="00B574F0" w:rsidRDefault="00B574F0" w:rsidP="00B574F0">
            <w:pPr>
              <w:tabs>
                <w:tab w:val="center" w:pos="4819"/>
                <w:tab w:val="right" w:pos="9638"/>
              </w:tabs>
              <w:spacing w:after="0" w:line="240" w:lineRule="auto"/>
              <w:jc w:val="center"/>
              <w:rPr>
                <w:rFonts w:ascii="Times New Roman" w:hAnsi="Times New Roman"/>
                <w:sz w:val="16"/>
                <w:szCs w:val="16"/>
              </w:rPr>
            </w:pPr>
            <w:r w:rsidRPr="00B574F0">
              <w:rPr>
                <w:rFonts w:ascii="Times New Roman" w:hAnsi="Times New Roman"/>
                <w:sz w:val="16"/>
                <w:szCs w:val="16"/>
              </w:rPr>
              <w:t>Indirizzo Professionale Servizi per la sanità e l'assistenza sociale</w:t>
            </w:r>
          </w:p>
          <w:p w14:paraId="7F38B83A" w14:textId="77777777" w:rsidR="00B574F0" w:rsidRPr="00B574F0" w:rsidRDefault="00B574F0" w:rsidP="00B574F0">
            <w:pPr>
              <w:tabs>
                <w:tab w:val="center" w:pos="4819"/>
                <w:tab w:val="right" w:pos="9638"/>
              </w:tabs>
              <w:spacing w:after="0" w:line="240" w:lineRule="auto"/>
              <w:jc w:val="center"/>
              <w:rPr>
                <w:rFonts w:ascii="Times New Roman" w:hAnsi="Times New Roman"/>
                <w:sz w:val="16"/>
                <w:szCs w:val="16"/>
              </w:rPr>
            </w:pPr>
            <w:r w:rsidRPr="00B574F0">
              <w:rPr>
                <w:rFonts w:ascii="Times New Roman" w:hAnsi="Times New Roman"/>
                <w:sz w:val="16"/>
                <w:szCs w:val="16"/>
              </w:rPr>
              <w:t>Indirizzo Professionale Enogastronomia e Ospitalità alberghiera</w:t>
            </w:r>
          </w:p>
          <w:p w14:paraId="3E008347" w14:textId="77777777" w:rsidR="00B574F0" w:rsidRPr="00B574F0" w:rsidRDefault="00B574F0" w:rsidP="00B574F0">
            <w:pPr>
              <w:tabs>
                <w:tab w:val="center" w:pos="4819"/>
                <w:tab w:val="right" w:pos="9638"/>
              </w:tabs>
              <w:spacing w:after="0" w:line="240" w:lineRule="auto"/>
              <w:jc w:val="center"/>
              <w:rPr>
                <w:rFonts w:ascii="Times New Roman" w:hAnsi="Times New Roman"/>
                <w:sz w:val="16"/>
                <w:szCs w:val="16"/>
              </w:rPr>
            </w:pPr>
            <w:r w:rsidRPr="00B574F0">
              <w:rPr>
                <w:rFonts w:ascii="Times New Roman" w:hAnsi="Times New Roman"/>
                <w:sz w:val="16"/>
                <w:szCs w:val="16"/>
              </w:rPr>
              <w:t>Percorso di Istruzione per adulti di II Livello Indirizzo Professionale Servizi per l’Enogastronomia e l’Ospitalità Alberghiera</w:t>
            </w:r>
          </w:p>
          <w:p w14:paraId="34B91E86" w14:textId="77777777" w:rsidR="00B574F0" w:rsidRPr="00B574F0" w:rsidRDefault="00B574F0" w:rsidP="00B574F0">
            <w:pPr>
              <w:tabs>
                <w:tab w:val="center" w:pos="4819"/>
                <w:tab w:val="right" w:pos="9638"/>
              </w:tabs>
              <w:spacing w:after="0" w:line="240" w:lineRule="auto"/>
              <w:jc w:val="center"/>
              <w:rPr>
                <w:rFonts w:ascii="Times New Roman" w:hAnsi="Times New Roman"/>
                <w:sz w:val="16"/>
                <w:szCs w:val="16"/>
              </w:rPr>
            </w:pPr>
            <w:r w:rsidRPr="00B574F0">
              <w:rPr>
                <w:rFonts w:ascii="Times New Roman" w:hAnsi="Times New Roman"/>
                <w:sz w:val="16"/>
                <w:szCs w:val="16"/>
              </w:rPr>
              <w:t>Percorso di Istruzione per adulti di II Livello Indirizzo professionale Produzioni Industriale ed Artigianali</w:t>
            </w:r>
          </w:p>
          <w:p w14:paraId="3CD4CB74" w14:textId="77777777" w:rsidR="00B574F0" w:rsidRPr="00B574F0" w:rsidRDefault="00B574F0" w:rsidP="00B574F0">
            <w:pPr>
              <w:tabs>
                <w:tab w:val="center" w:pos="4819"/>
                <w:tab w:val="right" w:pos="9638"/>
              </w:tabs>
              <w:spacing w:after="0" w:line="240" w:lineRule="auto"/>
              <w:jc w:val="center"/>
              <w:rPr>
                <w:rFonts w:ascii="Times New Roman" w:hAnsi="Times New Roman"/>
                <w:sz w:val="16"/>
                <w:szCs w:val="16"/>
              </w:rPr>
            </w:pPr>
            <w:r w:rsidRPr="00B574F0">
              <w:rPr>
                <w:rFonts w:ascii="Times New Roman" w:hAnsi="Times New Roman"/>
                <w:sz w:val="16"/>
                <w:szCs w:val="16"/>
              </w:rPr>
              <w:t xml:space="preserve"> Articolazione Artigianato Opzione Produzioni Tessili e Sartoriali</w:t>
            </w:r>
          </w:p>
          <w:p w14:paraId="4A8DF3A3" w14:textId="77777777" w:rsidR="00B574F0" w:rsidRPr="00B574F0" w:rsidRDefault="00B574F0" w:rsidP="00B574F0">
            <w:pPr>
              <w:tabs>
                <w:tab w:val="center" w:pos="4819"/>
                <w:tab w:val="right" w:pos="9638"/>
              </w:tabs>
              <w:spacing w:after="0" w:line="240" w:lineRule="auto"/>
              <w:jc w:val="center"/>
              <w:rPr>
                <w:rFonts w:ascii="Times New Roman" w:hAnsi="Times New Roman"/>
                <w:sz w:val="16"/>
                <w:szCs w:val="16"/>
              </w:rPr>
            </w:pPr>
            <w:r w:rsidRPr="00B574F0">
              <w:rPr>
                <w:rFonts w:ascii="Times New Roman" w:hAnsi="Times New Roman"/>
                <w:sz w:val="16"/>
                <w:szCs w:val="16"/>
              </w:rPr>
              <w:t xml:space="preserve">Via G.B. Novelli, N° 1    </w:t>
            </w:r>
            <w:proofErr w:type="gramStart"/>
            <w:r w:rsidRPr="00B574F0">
              <w:rPr>
                <w:rFonts w:ascii="Times New Roman" w:hAnsi="Times New Roman"/>
                <w:sz w:val="16"/>
                <w:szCs w:val="16"/>
              </w:rPr>
              <w:t>81025  MARCIANISE</w:t>
            </w:r>
            <w:proofErr w:type="gramEnd"/>
            <w:r w:rsidRPr="00B574F0">
              <w:rPr>
                <w:rFonts w:ascii="Times New Roman" w:hAnsi="Times New Roman"/>
                <w:sz w:val="16"/>
                <w:szCs w:val="16"/>
              </w:rPr>
              <w:t xml:space="preserve"> (CE)  Codice Fiscale: 80102490614 – C.U. DY3VUB –  Distretto Scolastico  n° 14</w:t>
            </w:r>
          </w:p>
          <w:p w14:paraId="42C88D88" w14:textId="77777777" w:rsidR="00B574F0" w:rsidRPr="00B574F0" w:rsidRDefault="00B574F0" w:rsidP="00B574F0">
            <w:pPr>
              <w:tabs>
                <w:tab w:val="center" w:pos="4819"/>
                <w:tab w:val="right" w:pos="9638"/>
              </w:tabs>
              <w:spacing w:after="0" w:line="240" w:lineRule="auto"/>
              <w:jc w:val="center"/>
              <w:rPr>
                <w:rFonts w:ascii="Times New Roman" w:hAnsi="Times New Roman"/>
                <w:sz w:val="16"/>
                <w:szCs w:val="16"/>
              </w:rPr>
            </w:pPr>
            <w:proofErr w:type="spellStart"/>
            <w:r w:rsidRPr="00B574F0">
              <w:rPr>
                <w:rFonts w:ascii="Times New Roman" w:hAnsi="Times New Roman"/>
                <w:sz w:val="16"/>
                <w:szCs w:val="16"/>
              </w:rPr>
              <w:t>Segr</w:t>
            </w:r>
            <w:proofErr w:type="spellEnd"/>
            <w:r w:rsidRPr="00B574F0">
              <w:rPr>
                <w:rFonts w:ascii="Times New Roman" w:hAnsi="Times New Roman"/>
                <w:sz w:val="16"/>
                <w:szCs w:val="16"/>
              </w:rPr>
              <w:t xml:space="preserve">. </w:t>
            </w:r>
            <w:proofErr w:type="spellStart"/>
            <w:r w:rsidRPr="00B574F0">
              <w:rPr>
                <w:rFonts w:ascii="Times New Roman" w:hAnsi="Times New Roman"/>
                <w:sz w:val="16"/>
                <w:szCs w:val="16"/>
              </w:rPr>
              <w:t>Tel</w:t>
            </w:r>
            <w:proofErr w:type="spellEnd"/>
            <w:r w:rsidRPr="00B574F0">
              <w:rPr>
                <w:rFonts w:ascii="Times New Roman" w:hAnsi="Times New Roman"/>
                <w:sz w:val="16"/>
                <w:szCs w:val="16"/>
              </w:rPr>
              <w:t xml:space="preserve"> :0823-511909 – </w:t>
            </w:r>
            <w:proofErr w:type="spellStart"/>
            <w:r w:rsidRPr="00B574F0">
              <w:rPr>
                <w:rFonts w:ascii="Times New Roman" w:hAnsi="Times New Roman"/>
                <w:sz w:val="16"/>
                <w:szCs w:val="16"/>
              </w:rPr>
              <w:t>Vicedirigenza</w:t>
            </w:r>
            <w:proofErr w:type="spellEnd"/>
            <w:r w:rsidRPr="00B574F0">
              <w:rPr>
                <w:rFonts w:ascii="Times New Roman" w:hAnsi="Times New Roman"/>
                <w:sz w:val="16"/>
                <w:szCs w:val="16"/>
              </w:rPr>
              <w:t xml:space="preserve"> </w:t>
            </w:r>
            <w:proofErr w:type="spellStart"/>
            <w:r w:rsidRPr="00B574F0">
              <w:rPr>
                <w:rFonts w:ascii="Times New Roman" w:hAnsi="Times New Roman"/>
                <w:sz w:val="16"/>
                <w:szCs w:val="16"/>
              </w:rPr>
              <w:t>Tel</w:t>
            </w:r>
            <w:proofErr w:type="spellEnd"/>
            <w:r w:rsidRPr="00B574F0">
              <w:rPr>
                <w:rFonts w:ascii="Times New Roman" w:hAnsi="Times New Roman"/>
                <w:sz w:val="16"/>
                <w:szCs w:val="16"/>
              </w:rPr>
              <w:t xml:space="preserve"> :0823-511909   - </w:t>
            </w:r>
            <w:proofErr w:type="spellStart"/>
            <w:r w:rsidRPr="00B574F0">
              <w:rPr>
                <w:rFonts w:ascii="Times New Roman" w:hAnsi="Times New Roman"/>
                <w:sz w:val="16"/>
                <w:szCs w:val="16"/>
              </w:rPr>
              <w:t>Tel</w:t>
            </w:r>
            <w:proofErr w:type="spellEnd"/>
            <w:r w:rsidRPr="00B574F0">
              <w:rPr>
                <w:rFonts w:ascii="Times New Roman" w:hAnsi="Times New Roman"/>
                <w:sz w:val="16"/>
                <w:szCs w:val="16"/>
              </w:rPr>
              <w:t xml:space="preserve"> Dirigente </w:t>
            </w:r>
            <w:proofErr w:type="gramStart"/>
            <w:r w:rsidRPr="00B574F0">
              <w:rPr>
                <w:rFonts w:ascii="Times New Roman" w:hAnsi="Times New Roman"/>
                <w:sz w:val="16"/>
                <w:szCs w:val="16"/>
              </w:rPr>
              <w:t>Scolastico :</w:t>
            </w:r>
            <w:proofErr w:type="gramEnd"/>
            <w:r w:rsidRPr="00B574F0">
              <w:rPr>
                <w:rFonts w:ascii="Times New Roman" w:hAnsi="Times New Roman"/>
                <w:sz w:val="16"/>
                <w:szCs w:val="16"/>
              </w:rPr>
              <w:t xml:space="preserve"> 0823-511863</w:t>
            </w:r>
          </w:p>
          <w:p w14:paraId="6C162DBB" w14:textId="3E59F5D9" w:rsidR="00EB596E" w:rsidRPr="00EF4A89" w:rsidRDefault="00B574F0" w:rsidP="00B574F0">
            <w:pPr>
              <w:tabs>
                <w:tab w:val="center" w:pos="4819"/>
                <w:tab w:val="right" w:pos="9638"/>
              </w:tabs>
              <w:spacing w:after="0" w:line="240" w:lineRule="auto"/>
              <w:jc w:val="center"/>
              <w:rPr>
                <w:rFonts w:cs="Calibri"/>
                <w:sz w:val="16"/>
                <w:szCs w:val="16"/>
              </w:rPr>
            </w:pPr>
            <w:proofErr w:type="gramStart"/>
            <w:r w:rsidRPr="00B574F0">
              <w:rPr>
                <w:rFonts w:ascii="Times New Roman" w:hAnsi="Times New Roman"/>
                <w:sz w:val="16"/>
                <w:szCs w:val="16"/>
              </w:rPr>
              <w:t>E-mail :</w:t>
            </w:r>
            <w:proofErr w:type="gramEnd"/>
            <w:r w:rsidRPr="00B574F0">
              <w:rPr>
                <w:rFonts w:ascii="Times New Roman" w:hAnsi="Times New Roman"/>
                <w:sz w:val="16"/>
                <w:szCs w:val="16"/>
              </w:rPr>
              <w:t xml:space="preserve"> ceis01100n@istruzione.it     E-mail certificata (PEC) : ceis01100n@pec.istruzione.it   Sito Web:  www.istitutonovelli.edu</w:t>
            </w:r>
            <w:r w:rsidRPr="00B574F0">
              <w:rPr>
                <w:rFonts w:cs="Calibri"/>
                <w:sz w:val="16"/>
                <w:szCs w:val="16"/>
              </w:rPr>
              <w:t>.it</w:t>
            </w:r>
          </w:p>
        </w:tc>
        <w:tc>
          <w:tcPr>
            <w:tcW w:w="992" w:type="dxa"/>
            <w:tcBorders>
              <w:top w:val="single" w:sz="4" w:space="0" w:color="auto"/>
              <w:left w:val="single" w:sz="4" w:space="0" w:color="auto"/>
              <w:bottom w:val="single" w:sz="4" w:space="0" w:color="auto"/>
              <w:right w:val="single" w:sz="4" w:space="0" w:color="auto"/>
            </w:tcBorders>
          </w:tcPr>
          <w:p w14:paraId="29E55ED6" w14:textId="77777777" w:rsidR="00EB596E" w:rsidRPr="00CB0974" w:rsidRDefault="00EB596E" w:rsidP="006274C0">
            <w:pPr>
              <w:spacing w:after="0" w:line="240" w:lineRule="auto"/>
              <w:jc w:val="both"/>
              <w:rPr>
                <w:rFonts w:ascii="Times New Roman" w:eastAsia="Times New Roman" w:hAnsi="Times New Roman"/>
                <w:b/>
                <w:sz w:val="26"/>
                <w:szCs w:val="26"/>
                <w:lang w:eastAsia="it-IT"/>
              </w:rPr>
            </w:pPr>
            <w:r w:rsidRPr="00EF4A89">
              <w:rPr>
                <w:rFonts w:ascii="Times New Roman" w:eastAsia="Times New Roman" w:hAnsi="Times New Roman"/>
                <w:noProof/>
                <w:sz w:val="26"/>
                <w:szCs w:val="26"/>
                <w:lang w:eastAsia="it-IT"/>
              </w:rPr>
              <w:drawing>
                <wp:inline distT="0" distB="0" distL="0" distR="0" wp14:anchorId="5CF89EEE" wp14:editId="48F5E534">
                  <wp:extent cx="666750" cy="571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p>
          <w:p w14:paraId="5F7413FA" w14:textId="77777777" w:rsidR="00EB596E" w:rsidRPr="00EF4A89" w:rsidRDefault="00EB596E" w:rsidP="006274C0">
            <w:pPr>
              <w:spacing w:after="0" w:line="240" w:lineRule="auto"/>
              <w:jc w:val="both"/>
              <w:rPr>
                <w:rFonts w:ascii="Times New Roman" w:eastAsia="Times New Roman" w:hAnsi="Times New Roman"/>
                <w:sz w:val="26"/>
                <w:szCs w:val="26"/>
                <w:lang w:eastAsia="it-IT"/>
              </w:rPr>
            </w:pPr>
          </w:p>
        </w:tc>
      </w:tr>
    </w:tbl>
    <w:p w14:paraId="06DD7942" w14:textId="258969A4" w:rsidR="00B574F0" w:rsidRPr="00B574F0" w:rsidRDefault="00EB596E" w:rsidP="00EB596E">
      <w:pPr>
        <w:suppressAutoHyphens/>
        <w:spacing w:after="0" w:line="240" w:lineRule="auto"/>
        <w:rPr>
          <w:rFonts w:ascii="Times New Roman" w:eastAsia="Times New Roman" w:hAnsi="Times New Roman"/>
          <w:b/>
          <w:sz w:val="24"/>
          <w:szCs w:val="24"/>
          <w:lang w:eastAsia="ar-SA"/>
        </w:rPr>
      </w:pPr>
      <w:proofErr w:type="spellStart"/>
      <w:r w:rsidRPr="00B574F0">
        <w:rPr>
          <w:rFonts w:ascii="Times New Roman" w:eastAsia="Times New Roman" w:hAnsi="Times New Roman"/>
          <w:b/>
          <w:sz w:val="24"/>
          <w:szCs w:val="24"/>
          <w:lang w:eastAsia="ar-SA"/>
        </w:rPr>
        <w:t>Prot</w:t>
      </w:r>
      <w:proofErr w:type="spellEnd"/>
      <w:r w:rsidRPr="00B574F0">
        <w:rPr>
          <w:rFonts w:ascii="Times New Roman" w:eastAsia="Times New Roman" w:hAnsi="Times New Roman"/>
          <w:b/>
          <w:sz w:val="24"/>
          <w:szCs w:val="24"/>
          <w:lang w:eastAsia="ar-SA"/>
        </w:rPr>
        <w:t>. n</w:t>
      </w:r>
      <w:r w:rsidR="00B574F0" w:rsidRPr="00B574F0">
        <w:rPr>
          <w:rFonts w:ascii="Times New Roman" w:eastAsia="Times New Roman" w:hAnsi="Times New Roman"/>
          <w:b/>
          <w:sz w:val="24"/>
          <w:szCs w:val="24"/>
          <w:lang w:eastAsia="ar-SA"/>
        </w:rPr>
        <w:t xml:space="preserve">.  </w:t>
      </w:r>
      <w:r w:rsidR="00603DA4">
        <w:rPr>
          <w:rFonts w:ascii="Times New Roman" w:eastAsia="Times New Roman" w:hAnsi="Times New Roman"/>
          <w:b/>
          <w:sz w:val="24"/>
          <w:szCs w:val="24"/>
          <w:lang w:eastAsia="ar-SA"/>
        </w:rPr>
        <w:t>15156/VII-4</w:t>
      </w:r>
      <w:r w:rsidR="00B574F0" w:rsidRPr="00B574F0">
        <w:rPr>
          <w:rFonts w:ascii="Times New Roman" w:eastAsia="Times New Roman" w:hAnsi="Times New Roman"/>
          <w:b/>
          <w:sz w:val="24"/>
          <w:szCs w:val="24"/>
          <w:lang w:eastAsia="ar-SA"/>
        </w:rPr>
        <w:t xml:space="preserve">                                                                        Marcianise,</w:t>
      </w:r>
      <w:r w:rsidR="00603DA4">
        <w:rPr>
          <w:rFonts w:ascii="Times New Roman" w:eastAsia="Times New Roman" w:hAnsi="Times New Roman"/>
          <w:b/>
          <w:sz w:val="24"/>
          <w:szCs w:val="24"/>
          <w:lang w:eastAsia="ar-SA"/>
        </w:rPr>
        <w:t xml:space="preserve"> 16/10/2025</w:t>
      </w:r>
    </w:p>
    <w:p w14:paraId="44870200" w14:textId="60DF0394" w:rsidR="00EB596E" w:rsidRPr="00B574F0" w:rsidRDefault="00EB596E" w:rsidP="00B574F0">
      <w:pPr>
        <w:suppressAutoHyphens/>
        <w:spacing w:after="0" w:line="240" w:lineRule="auto"/>
        <w:rPr>
          <w:rFonts w:ascii="Times New Roman" w:eastAsia="Times New Roman" w:hAnsi="Times New Roman"/>
          <w:b/>
          <w:sz w:val="24"/>
          <w:szCs w:val="24"/>
          <w:lang w:eastAsia="ar-SA"/>
        </w:rPr>
      </w:pPr>
      <w:r w:rsidRPr="00B574F0">
        <w:rPr>
          <w:rFonts w:ascii="Times New Roman" w:eastAsia="Times New Roman" w:hAnsi="Times New Roman"/>
          <w:b/>
          <w:sz w:val="24"/>
          <w:szCs w:val="24"/>
          <w:lang w:eastAsia="ar-SA"/>
        </w:rPr>
        <w:t xml:space="preserve">                                  </w:t>
      </w:r>
    </w:p>
    <w:p w14:paraId="0A649F28" w14:textId="64510E11" w:rsidR="00EB596E" w:rsidRPr="00B574F0" w:rsidRDefault="00EB596E" w:rsidP="00EB596E">
      <w:pPr>
        <w:suppressAutoHyphens/>
        <w:spacing w:after="0" w:line="240" w:lineRule="auto"/>
        <w:jc w:val="right"/>
        <w:rPr>
          <w:rFonts w:ascii="Times New Roman" w:eastAsia="Times New Roman" w:hAnsi="Times New Roman"/>
          <w:b/>
          <w:sz w:val="24"/>
          <w:szCs w:val="24"/>
          <w:lang w:eastAsia="ar-SA"/>
        </w:rPr>
      </w:pPr>
      <w:r w:rsidRPr="00B574F0">
        <w:rPr>
          <w:rFonts w:ascii="Times New Roman" w:eastAsia="Times New Roman" w:hAnsi="Times New Roman"/>
          <w:b/>
          <w:sz w:val="24"/>
          <w:szCs w:val="24"/>
          <w:lang w:eastAsia="ar-SA"/>
        </w:rPr>
        <w:t xml:space="preserve"> Ai Docenti e al personale ATA in servizio per </w:t>
      </w:r>
      <w:proofErr w:type="spellStart"/>
      <w:r w:rsidRPr="00B574F0">
        <w:rPr>
          <w:rFonts w:ascii="Times New Roman" w:eastAsia="Times New Roman" w:hAnsi="Times New Roman"/>
          <w:b/>
          <w:sz w:val="24"/>
          <w:szCs w:val="24"/>
          <w:lang w:eastAsia="ar-SA"/>
        </w:rPr>
        <w:t>l’a.s.</w:t>
      </w:r>
      <w:proofErr w:type="spellEnd"/>
      <w:r w:rsidRPr="00B574F0">
        <w:rPr>
          <w:rFonts w:ascii="Times New Roman" w:eastAsia="Times New Roman" w:hAnsi="Times New Roman"/>
          <w:b/>
          <w:sz w:val="24"/>
          <w:szCs w:val="24"/>
          <w:lang w:eastAsia="ar-SA"/>
        </w:rPr>
        <w:t xml:space="preserve"> 202</w:t>
      </w:r>
      <w:r w:rsidR="00B574F0" w:rsidRPr="00B574F0">
        <w:rPr>
          <w:rFonts w:ascii="Times New Roman" w:eastAsia="Times New Roman" w:hAnsi="Times New Roman"/>
          <w:b/>
          <w:sz w:val="24"/>
          <w:szCs w:val="24"/>
          <w:lang w:eastAsia="ar-SA"/>
        </w:rPr>
        <w:t>5</w:t>
      </w:r>
      <w:r w:rsidRPr="00B574F0">
        <w:rPr>
          <w:rFonts w:ascii="Times New Roman" w:eastAsia="Times New Roman" w:hAnsi="Times New Roman"/>
          <w:b/>
          <w:sz w:val="24"/>
          <w:szCs w:val="24"/>
          <w:lang w:eastAsia="ar-SA"/>
        </w:rPr>
        <w:t>/202</w:t>
      </w:r>
      <w:r w:rsidR="00B574F0" w:rsidRPr="00B574F0">
        <w:rPr>
          <w:rFonts w:ascii="Times New Roman" w:eastAsia="Times New Roman" w:hAnsi="Times New Roman"/>
          <w:b/>
          <w:sz w:val="24"/>
          <w:szCs w:val="24"/>
          <w:lang w:eastAsia="ar-SA"/>
        </w:rPr>
        <w:t>6</w:t>
      </w:r>
    </w:p>
    <w:p w14:paraId="513A7D40" w14:textId="77777777" w:rsidR="00EB596E" w:rsidRPr="00B574F0" w:rsidRDefault="00EB596E" w:rsidP="00EB596E">
      <w:pPr>
        <w:suppressAutoHyphens/>
        <w:spacing w:after="0" w:line="240" w:lineRule="auto"/>
        <w:jc w:val="right"/>
        <w:rPr>
          <w:rFonts w:ascii="Times New Roman" w:eastAsia="Times New Roman" w:hAnsi="Times New Roman"/>
          <w:b/>
          <w:sz w:val="24"/>
          <w:szCs w:val="24"/>
          <w:lang w:eastAsia="ar-SA"/>
        </w:rPr>
      </w:pPr>
      <w:proofErr w:type="gramStart"/>
      <w:r w:rsidRPr="00B574F0">
        <w:rPr>
          <w:rFonts w:ascii="Times New Roman" w:eastAsia="Times New Roman" w:hAnsi="Times New Roman"/>
          <w:b/>
          <w:sz w:val="24"/>
          <w:szCs w:val="24"/>
          <w:lang w:eastAsia="ar-SA"/>
        </w:rPr>
        <w:t>presso</w:t>
      </w:r>
      <w:proofErr w:type="gramEnd"/>
      <w:r w:rsidRPr="00B574F0">
        <w:rPr>
          <w:rFonts w:ascii="Times New Roman" w:eastAsia="Times New Roman" w:hAnsi="Times New Roman"/>
          <w:b/>
          <w:sz w:val="24"/>
          <w:szCs w:val="24"/>
          <w:lang w:eastAsia="ar-SA"/>
        </w:rPr>
        <w:t xml:space="preserve"> l’ISISS “G.B. Novelli” di Marcianise  </w:t>
      </w:r>
    </w:p>
    <w:p w14:paraId="4BE3D12C" w14:textId="77777777" w:rsidR="00EB596E" w:rsidRPr="00B574F0" w:rsidRDefault="00EB596E" w:rsidP="00EB596E">
      <w:pPr>
        <w:suppressAutoHyphens/>
        <w:spacing w:after="0" w:line="240" w:lineRule="auto"/>
        <w:jc w:val="right"/>
        <w:rPr>
          <w:rFonts w:ascii="Times New Roman" w:eastAsia="Times New Roman" w:hAnsi="Times New Roman"/>
          <w:b/>
          <w:sz w:val="24"/>
          <w:szCs w:val="24"/>
          <w:lang w:eastAsia="ar-SA"/>
        </w:rPr>
      </w:pPr>
    </w:p>
    <w:p w14:paraId="7DDC656A" w14:textId="77777777" w:rsidR="00EB596E" w:rsidRPr="00B574F0" w:rsidRDefault="00EB596E" w:rsidP="00EB596E">
      <w:pPr>
        <w:suppressAutoHyphens/>
        <w:spacing w:after="0" w:line="240" w:lineRule="auto"/>
        <w:jc w:val="right"/>
        <w:rPr>
          <w:rFonts w:ascii="Times New Roman" w:eastAsia="Times New Roman" w:hAnsi="Times New Roman"/>
          <w:b/>
          <w:sz w:val="24"/>
          <w:szCs w:val="24"/>
          <w:lang w:eastAsia="ar-SA"/>
        </w:rPr>
      </w:pPr>
      <w:r w:rsidRPr="00B574F0">
        <w:rPr>
          <w:rFonts w:ascii="Times New Roman" w:eastAsia="Times New Roman" w:hAnsi="Times New Roman"/>
          <w:b/>
          <w:sz w:val="24"/>
          <w:szCs w:val="24"/>
          <w:lang w:eastAsia="ar-SA"/>
        </w:rPr>
        <w:t>Alla D.S.G.A</w:t>
      </w:r>
    </w:p>
    <w:p w14:paraId="4A414365" w14:textId="77777777" w:rsidR="00B574F0" w:rsidRPr="00B574F0" w:rsidRDefault="00B574F0" w:rsidP="00EB596E">
      <w:pPr>
        <w:suppressAutoHyphens/>
        <w:spacing w:after="0" w:line="240" w:lineRule="auto"/>
        <w:jc w:val="right"/>
        <w:rPr>
          <w:rFonts w:ascii="Times New Roman" w:eastAsia="Times New Roman" w:hAnsi="Times New Roman"/>
          <w:b/>
          <w:sz w:val="24"/>
          <w:szCs w:val="24"/>
          <w:lang w:eastAsia="ar-SA"/>
        </w:rPr>
      </w:pPr>
    </w:p>
    <w:p w14:paraId="148518CA" w14:textId="673920D6" w:rsidR="00B574F0" w:rsidRPr="00B574F0" w:rsidRDefault="00B574F0" w:rsidP="00EB596E">
      <w:pPr>
        <w:suppressAutoHyphens/>
        <w:spacing w:after="0" w:line="240" w:lineRule="auto"/>
        <w:jc w:val="right"/>
        <w:rPr>
          <w:rFonts w:ascii="Times New Roman" w:eastAsia="Times New Roman" w:hAnsi="Times New Roman"/>
          <w:b/>
          <w:sz w:val="24"/>
          <w:szCs w:val="24"/>
          <w:lang w:eastAsia="ar-SA"/>
        </w:rPr>
      </w:pPr>
      <w:r w:rsidRPr="00B574F0">
        <w:rPr>
          <w:rFonts w:ascii="Times New Roman" w:eastAsia="Times New Roman" w:hAnsi="Times New Roman"/>
          <w:b/>
          <w:sz w:val="24"/>
          <w:szCs w:val="24"/>
          <w:lang w:eastAsia="ar-SA"/>
        </w:rPr>
        <w:t>Al sito web della Scuola</w:t>
      </w:r>
    </w:p>
    <w:p w14:paraId="23BA3F4F" w14:textId="77777777" w:rsidR="00EB596E" w:rsidRPr="00EB596E" w:rsidRDefault="00EB596E" w:rsidP="00EB596E">
      <w:pPr>
        <w:suppressAutoHyphens/>
        <w:spacing w:after="0" w:line="240" w:lineRule="auto"/>
        <w:jc w:val="right"/>
        <w:rPr>
          <w:rFonts w:ascii="Times New Roman" w:eastAsia="Times New Roman" w:hAnsi="Times New Roman"/>
          <w:b/>
          <w:lang w:eastAsia="ar-SA"/>
        </w:rPr>
      </w:pPr>
    </w:p>
    <w:p w14:paraId="3B1B7A37" w14:textId="77777777" w:rsidR="00EB596E" w:rsidRPr="00B574F0" w:rsidRDefault="00EB596E" w:rsidP="00EB596E">
      <w:pPr>
        <w:suppressAutoHyphens/>
        <w:spacing w:after="0" w:line="240" w:lineRule="auto"/>
        <w:jc w:val="center"/>
        <w:rPr>
          <w:rFonts w:ascii="Times New Roman" w:eastAsia="Times New Roman" w:hAnsi="Times New Roman"/>
          <w:b/>
          <w:sz w:val="28"/>
          <w:szCs w:val="28"/>
          <w:lang w:eastAsia="ar-SA"/>
        </w:rPr>
      </w:pPr>
      <w:r w:rsidRPr="00B574F0">
        <w:rPr>
          <w:rFonts w:ascii="Times New Roman" w:eastAsia="Times New Roman" w:hAnsi="Times New Roman"/>
          <w:b/>
          <w:sz w:val="28"/>
          <w:szCs w:val="28"/>
          <w:lang w:eastAsia="ar-SA"/>
        </w:rPr>
        <w:t>AVVISO</w:t>
      </w:r>
    </w:p>
    <w:p w14:paraId="282C5285" w14:textId="77777777" w:rsidR="00EB596E" w:rsidRPr="00B574F0" w:rsidRDefault="00EB596E" w:rsidP="00EB596E">
      <w:pPr>
        <w:suppressAutoHyphens/>
        <w:spacing w:after="0" w:line="240" w:lineRule="auto"/>
        <w:jc w:val="center"/>
        <w:rPr>
          <w:rFonts w:ascii="Times New Roman" w:eastAsia="Times New Roman" w:hAnsi="Times New Roman"/>
          <w:b/>
          <w:sz w:val="24"/>
          <w:szCs w:val="24"/>
          <w:lang w:eastAsia="ar-SA"/>
        </w:rPr>
      </w:pPr>
    </w:p>
    <w:p w14:paraId="4766772E" w14:textId="6DEEA412" w:rsidR="00EB596E" w:rsidRPr="00B574F0" w:rsidRDefault="00EB596E" w:rsidP="00EB596E">
      <w:pPr>
        <w:suppressAutoHyphens/>
        <w:spacing w:after="0" w:line="240" w:lineRule="auto"/>
        <w:jc w:val="both"/>
        <w:rPr>
          <w:rFonts w:ascii="Times New Roman" w:hAnsi="Times New Roman"/>
          <w:b/>
          <w:sz w:val="24"/>
          <w:szCs w:val="24"/>
        </w:rPr>
      </w:pPr>
      <w:r w:rsidRPr="00B574F0">
        <w:rPr>
          <w:rFonts w:ascii="Times New Roman" w:eastAsia="Times New Roman" w:hAnsi="Times New Roman"/>
          <w:b/>
          <w:sz w:val="24"/>
          <w:szCs w:val="24"/>
          <w:lang w:eastAsia="ar-SA"/>
        </w:rPr>
        <w:t xml:space="preserve">OGGETTO: </w:t>
      </w:r>
      <w:r w:rsidR="00B574F0" w:rsidRPr="00B574F0">
        <w:rPr>
          <w:rFonts w:ascii="Times New Roman" w:eastAsia="Times New Roman" w:hAnsi="Times New Roman"/>
          <w:b/>
          <w:sz w:val="24"/>
          <w:szCs w:val="24"/>
          <w:lang w:eastAsia="ar-SA"/>
        </w:rPr>
        <w:t>F</w:t>
      </w:r>
      <w:r w:rsidRPr="00B574F0">
        <w:rPr>
          <w:rFonts w:ascii="Times New Roman" w:hAnsi="Times New Roman"/>
          <w:b/>
          <w:sz w:val="24"/>
          <w:szCs w:val="24"/>
        </w:rPr>
        <w:t>ruizione benefici L. 104/92 e pianificazione mensile A.S.202</w:t>
      </w:r>
      <w:r w:rsidR="00B574F0" w:rsidRPr="00B574F0">
        <w:rPr>
          <w:rFonts w:ascii="Times New Roman" w:hAnsi="Times New Roman"/>
          <w:b/>
          <w:sz w:val="24"/>
          <w:szCs w:val="24"/>
        </w:rPr>
        <w:t>5</w:t>
      </w:r>
      <w:r w:rsidRPr="00B574F0">
        <w:rPr>
          <w:rFonts w:ascii="Times New Roman" w:hAnsi="Times New Roman"/>
          <w:b/>
          <w:sz w:val="24"/>
          <w:szCs w:val="24"/>
        </w:rPr>
        <w:t>/202</w:t>
      </w:r>
      <w:r w:rsidR="00B574F0" w:rsidRPr="00B574F0">
        <w:rPr>
          <w:rFonts w:ascii="Times New Roman" w:hAnsi="Times New Roman"/>
          <w:b/>
          <w:sz w:val="24"/>
          <w:szCs w:val="24"/>
        </w:rPr>
        <w:t>6</w:t>
      </w:r>
    </w:p>
    <w:p w14:paraId="528A09F9" w14:textId="77777777" w:rsidR="00EB596E" w:rsidRPr="00B574F0" w:rsidRDefault="00EB596E" w:rsidP="00EB596E">
      <w:pPr>
        <w:pStyle w:val="NormaleWeb"/>
        <w:shd w:val="clear" w:color="auto" w:fill="FFFFFF"/>
        <w:spacing w:before="0" w:beforeAutospacing="0" w:after="0" w:afterAutospacing="0"/>
        <w:jc w:val="both"/>
        <w:rPr>
          <w:rFonts w:eastAsia="Calibri"/>
          <w:color w:val="000000"/>
          <w:lang w:eastAsia="en-US"/>
        </w:rPr>
      </w:pPr>
    </w:p>
    <w:p w14:paraId="14AD6E1A" w14:textId="77777777" w:rsidR="00EB596E" w:rsidRPr="00B574F0" w:rsidRDefault="00EB596E" w:rsidP="00EB596E">
      <w:pPr>
        <w:pStyle w:val="NormaleWeb"/>
        <w:shd w:val="clear" w:color="auto" w:fill="FFFFFF"/>
        <w:spacing w:before="0" w:beforeAutospacing="0" w:after="0" w:afterAutospacing="0"/>
        <w:jc w:val="both"/>
      </w:pPr>
      <w:r w:rsidRPr="00B574F0">
        <w:t>Al fine di disciplinare la fruizione dei benefici della L. 104/92 si fa presente che il Dipartimento della Funzione pubblica con il parere n. 13 del 2008 ha precisato: “</w:t>
      </w:r>
      <w:r w:rsidRPr="00B574F0">
        <w:rPr>
          <w:rStyle w:val="Enfasicorsivo"/>
        </w:rPr>
        <w:t>Al fine di evitare la compromissione del funzionamento dell’organizzazione,</w:t>
      </w:r>
      <w:r w:rsidRPr="00B574F0">
        <w:rPr>
          <w:rStyle w:val="Enfasigrassetto"/>
          <w:b w:val="0"/>
          <w:i/>
          <w:iCs/>
        </w:rPr>
        <w:t> le amministrazioni dovrebbero concordare preventivamente con il lavoratore le giornate o le ore di permesso</w:t>
      </w:r>
      <w:r w:rsidRPr="00B574F0">
        <w:rPr>
          <w:rStyle w:val="Enfasicorsivo"/>
          <w:b/>
        </w:rPr>
        <w:t xml:space="preserve">. </w:t>
      </w:r>
      <w:r w:rsidRPr="00B574F0">
        <w:rPr>
          <w:rStyle w:val="Enfasicorsivo"/>
        </w:rPr>
        <w:t>A questo scopo può essere utile</w:t>
      </w:r>
      <w:r w:rsidRPr="00B574F0">
        <w:rPr>
          <w:rStyle w:val="Enfasicorsivo"/>
          <w:b/>
        </w:rPr>
        <w:t> </w:t>
      </w:r>
      <w:r w:rsidRPr="00B574F0">
        <w:rPr>
          <w:rStyle w:val="Enfasigrassetto"/>
          <w:b w:val="0"/>
          <w:i/>
          <w:iCs/>
        </w:rPr>
        <w:t>elaborare un piano per la fruizione dei permessi</w:t>
      </w:r>
      <w:r w:rsidRPr="00B574F0">
        <w:rPr>
          <w:rStyle w:val="Enfasicorsivo"/>
          <w:b/>
        </w:rPr>
        <w:t xml:space="preserve">, </w:t>
      </w:r>
      <w:r w:rsidRPr="00B574F0">
        <w:rPr>
          <w:rStyle w:val="Enfasicorsivo"/>
        </w:rPr>
        <w:t>che naturalmente è solo lo strumento formale dell’accordo lavorativo, il cui contenuto si può riempire sulla base della sussistenza del presupposto della legittimazione al congedo per il lavoratore</w:t>
      </w:r>
      <w:r w:rsidRPr="00B574F0">
        <w:t>”.</w:t>
      </w:r>
    </w:p>
    <w:p w14:paraId="5C658A59" w14:textId="77777777" w:rsidR="00EB596E" w:rsidRPr="00B574F0" w:rsidRDefault="00EB596E" w:rsidP="00EB596E">
      <w:pPr>
        <w:pStyle w:val="NormaleWeb"/>
        <w:shd w:val="clear" w:color="auto" w:fill="FFFFFF"/>
        <w:spacing w:before="0" w:beforeAutospacing="0" w:after="0" w:afterAutospacing="0"/>
        <w:jc w:val="both"/>
      </w:pPr>
      <w:r w:rsidRPr="00B574F0">
        <w:t>Lo stesso Dipartimento, con la Circolare n. 13 del 6 Dicembre 2010, avente per oggetto “</w:t>
      </w:r>
      <w:r w:rsidRPr="00B574F0">
        <w:rPr>
          <w:i/>
        </w:rPr>
        <w:t>Modifiche alla disciplina in materia di permessi per l'assistenza alle persone con disabilità</w:t>
      </w:r>
      <w:r w:rsidRPr="00B574F0">
        <w:t xml:space="preserve">” ha ribadito, all’ultimo capoverso del punto 7, che i lavoratori usufruenti dei benefici di cui all’art. 33 della Legge 104/1992, come richiesto dall’art. 24 della Legge 183/2010, siano tenuti a comunicare al Dirigente i giorni di assenza con congruo anticipo e con riferimento all’arco temporale del mese, per consentire la migliore organizzazione dell’attività amministrativa, salvo dimostrate situazioni di urgenza. </w:t>
      </w:r>
    </w:p>
    <w:p w14:paraId="3E796D4C" w14:textId="77777777" w:rsidR="00EB596E" w:rsidRPr="00B574F0" w:rsidRDefault="00EB596E" w:rsidP="00EB596E">
      <w:pPr>
        <w:pStyle w:val="NormaleWeb"/>
        <w:shd w:val="clear" w:color="auto" w:fill="FFFFFF"/>
        <w:spacing w:before="0" w:beforeAutospacing="0" w:after="0" w:afterAutospacing="0"/>
        <w:jc w:val="both"/>
      </w:pPr>
      <w:r w:rsidRPr="00B574F0">
        <w:t>L'Inps con circolare n. 45 dell’1.03.2011, in riferimento alla modalità di fruizione dei permessi per l'assistenza a disabili in situazione di gravità, al punto 2.1 ha precisato che “</w:t>
      </w:r>
      <w:r w:rsidRPr="00B574F0">
        <w:rPr>
          <w:i/>
        </w:rPr>
        <w:t>Il dipendente è tenuto a comunicare al Direttore della struttura di appartenenza, all’inizio di ciascun mese, la modalità di fruizione dei permessi, non essendo ammessa la fruizione mista degli stessi nell’arco del mese di riferimento ed è tenuto altresì a comunicare, per quanto possibile, la relativa programmazione</w:t>
      </w:r>
      <w:r w:rsidRPr="00B574F0">
        <w:t>”.</w:t>
      </w:r>
    </w:p>
    <w:p w14:paraId="5362C4D7" w14:textId="126844C6" w:rsidR="00EB596E" w:rsidRPr="00B574F0" w:rsidRDefault="00EB596E" w:rsidP="00EB596E">
      <w:pPr>
        <w:pStyle w:val="NormaleWeb"/>
        <w:shd w:val="clear" w:color="auto" w:fill="FFFFFF"/>
        <w:spacing w:before="0" w:beforeAutospacing="0" w:after="0" w:afterAutospacing="0"/>
        <w:jc w:val="both"/>
      </w:pPr>
      <w:r w:rsidRPr="00B574F0">
        <w:t>L’Aran in risposta (SC_066_ Orientamenti Applicativi dell’1.08.2012) ad un apposito quesito (“</w:t>
      </w:r>
      <w:r w:rsidRPr="00B574F0">
        <w:rPr>
          <w:rStyle w:val="Enfasicorsivo"/>
        </w:rPr>
        <w:t>Come possono essere fruiti i giorni di permesso art. 33, comma3, legge 104/92</w:t>
      </w:r>
      <w:r w:rsidRPr="00B574F0">
        <w:t xml:space="preserve">”), chiarisce che: </w:t>
      </w:r>
      <w:r w:rsidRPr="00B574F0">
        <w:rPr>
          <w:b/>
        </w:rPr>
        <w:t>“</w:t>
      </w:r>
      <w:r w:rsidRPr="00B574F0">
        <w:rPr>
          <w:rStyle w:val="Enfasigrassetto"/>
          <w:b w:val="0"/>
          <w:i/>
        </w:rPr>
        <w:t>In ogni caso la concessione di giornate di assenza ricade nelle scelte organizzative adottate dal dirigente della struttura con i poteri del privato datore di lavoro, di cui all’art.5, comma 2, del D.lgs. 165/2001</w:t>
      </w:r>
      <w:r w:rsidRPr="00B574F0">
        <w:rPr>
          <w:b/>
        </w:rPr>
        <w:t>”.</w:t>
      </w:r>
      <w:r w:rsidRPr="00B574F0">
        <w:t xml:space="preserve"> </w:t>
      </w:r>
    </w:p>
    <w:p w14:paraId="3CABD36D" w14:textId="77777777" w:rsidR="00B574F0" w:rsidRPr="00B574F0" w:rsidRDefault="00B574F0" w:rsidP="00EB596E">
      <w:pPr>
        <w:spacing w:after="0" w:line="240" w:lineRule="auto"/>
        <w:jc w:val="both"/>
        <w:rPr>
          <w:rFonts w:ascii="Times New Roman" w:hAnsi="Times New Roman"/>
          <w:sz w:val="24"/>
          <w:szCs w:val="24"/>
        </w:rPr>
      </w:pPr>
    </w:p>
    <w:p w14:paraId="579380FC" w14:textId="70E5DF68" w:rsidR="00765F92" w:rsidRDefault="00EB596E" w:rsidP="00EB596E">
      <w:pPr>
        <w:spacing w:after="0" w:line="240" w:lineRule="auto"/>
        <w:jc w:val="both"/>
        <w:rPr>
          <w:rFonts w:ascii="Times New Roman" w:hAnsi="Times New Roman"/>
          <w:sz w:val="24"/>
          <w:szCs w:val="24"/>
        </w:rPr>
      </w:pPr>
      <w:r w:rsidRPr="00B574F0">
        <w:rPr>
          <w:rFonts w:ascii="Times New Roman" w:hAnsi="Times New Roman"/>
          <w:sz w:val="24"/>
          <w:szCs w:val="24"/>
        </w:rPr>
        <w:t>Tanto premesso, al fine di predisporre una più organica e funzionale sostituzione del personale assente, si invita il personale docente ed ATA beneficiario della L</w:t>
      </w:r>
      <w:r w:rsidR="00B574F0" w:rsidRPr="00B574F0">
        <w:rPr>
          <w:rFonts w:ascii="Times New Roman" w:hAnsi="Times New Roman"/>
          <w:sz w:val="24"/>
          <w:szCs w:val="24"/>
        </w:rPr>
        <w:t xml:space="preserve">egge </w:t>
      </w:r>
      <w:r w:rsidRPr="00B574F0">
        <w:rPr>
          <w:rFonts w:ascii="Times New Roman" w:hAnsi="Times New Roman"/>
          <w:sz w:val="24"/>
          <w:szCs w:val="24"/>
        </w:rPr>
        <w:t xml:space="preserve">104/92 a produrre </w:t>
      </w:r>
      <w:r w:rsidRPr="00B574F0">
        <w:rPr>
          <w:rFonts w:ascii="Times New Roman" w:hAnsi="Times New Roman"/>
          <w:b/>
          <w:sz w:val="24"/>
          <w:szCs w:val="24"/>
        </w:rPr>
        <w:t>pianificazioni mensili</w:t>
      </w:r>
      <w:r w:rsidRPr="00B574F0">
        <w:rPr>
          <w:rFonts w:ascii="Times New Roman" w:hAnsi="Times New Roman"/>
          <w:sz w:val="24"/>
          <w:szCs w:val="24"/>
        </w:rPr>
        <w:t xml:space="preserve"> di fruizione dei permessi in questione, da far pervenire </w:t>
      </w:r>
      <w:r w:rsidR="00765F92">
        <w:rPr>
          <w:rFonts w:ascii="Times New Roman" w:hAnsi="Times New Roman"/>
          <w:sz w:val="24"/>
          <w:szCs w:val="24"/>
        </w:rPr>
        <w:t xml:space="preserve">via mail a questa Istituzione Scolastica </w:t>
      </w:r>
      <w:r w:rsidRPr="00B574F0">
        <w:rPr>
          <w:rFonts w:ascii="Times New Roman" w:hAnsi="Times New Roman"/>
          <w:sz w:val="24"/>
          <w:szCs w:val="24"/>
        </w:rPr>
        <w:t xml:space="preserve">entro il </w:t>
      </w:r>
      <w:r w:rsidRPr="00B574F0">
        <w:rPr>
          <w:rFonts w:ascii="Times New Roman" w:hAnsi="Times New Roman"/>
          <w:b/>
          <w:sz w:val="24"/>
          <w:szCs w:val="24"/>
        </w:rPr>
        <w:t>giorno 20 di ogni mese per il mese successivo</w:t>
      </w:r>
      <w:r w:rsidRPr="00B574F0">
        <w:rPr>
          <w:rFonts w:ascii="Times New Roman" w:hAnsi="Times New Roman"/>
          <w:sz w:val="24"/>
          <w:szCs w:val="24"/>
        </w:rPr>
        <w:t xml:space="preserve">, utilizzando l'apposito modello (allegato alla presente), </w:t>
      </w:r>
      <w:r w:rsidR="00765F92">
        <w:rPr>
          <w:rFonts w:ascii="Times New Roman" w:hAnsi="Times New Roman"/>
          <w:sz w:val="24"/>
          <w:szCs w:val="24"/>
        </w:rPr>
        <w:t xml:space="preserve">pianificazioni </w:t>
      </w:r>
      <w:r w:rsidRPr="00B574F0">
        <w:rPr>
          <w:rFonts w:ascii="Times New Roman" w:hAnsi="Times New Roman"/>
          <w:sz w:val="24"/>
          <w:szCs w:val="24"/>
          <w:u w:val="single"/>
        </w:rPr>
        <w:t>rivedibili in dimostrate situazioni di urgenza</w:t>
      </w:r>
      <w:r w:rsidRPr="00B574F0">
        <w:rPr>
          <w:rFonts w:ascii="Times New Roman" w:hAnsi="Times New Roman"/>
          <w:sz w:val="24"/>
          <w:szCs w:val="24"/>
        </w:rPr>
        <w:t>, per “evitare la compromissione del funzionamento dell’organizzazione”. Nel caso di improvvise ed improcrastinabili esigenze di tutela, con dichiarazione scritta sotto la propria responsabilità, il lavoratore ha facoltà di variare la giornata di permesso già programmata.</w:t>
      </w:r>
    </w:p>
    <w:p w14:paraId="6EA963AB" w14:textId="77777777" w:rsidR="00765F92" w:rsidRPr="00B574F0" w:rsidRDefault="00765F92" w:rsidP="00EB596E">
      <w:pPr>
        <w:spacing w:after="0" w:line="240" w:lineRule="auto"/>
        <w:jc w:val="both"/>
        <w:rPr>
          <w:rFonts w:ascii="Times New Roman" w:hAnsi="Times New Roman"/>
          <w:sz w:val="24"/>
          <w:szCs w:val="24"/>
        </w:rPr>
      </w:pPr>
    </w:p>
    <w:p w14:paraId="4AEB9FDC" w14:textId="77777777" w:rsidR="00EB596E" w:rsidRPr="00EB596E" w:rsidRDefault="00EB596E" w:rsidP="00EB596E">
      <w:pPr>
        <w:spacing w:after="0" w:line="240" w:lineRule="auto"/>
        <w:jc w:val="right"/>
        <w:rPr>
          <w:rFonts w:ascii="Times New Roman" w:eastAsiaTheme="minorHAnsi" w:hAnsi="Times New Roman"/>
          <w:sz w:val="24"/>
          <w:szCs w:val="24"/>
        </w:rPr>
      </w:pPr>
      <w:r w:rsidRPr="00EB596E">
        <w:rPr>
          <w:rFonts w:ascii="Times New Roman" w:eastAsiaTheme="minorHAnsi" w:hAnsi="Times New Roman"/>
          <w:sz w:val="24"/>
          <w:szCs w:val="24"/>
        </w:rPr>
        <w:t>IL DIRIGENTE SCOLASTICO</w:t>
      </w:r>
    </w:p>
    <w:p w14:paraId="4C60A432" w14:textId="77777777" w:rsidR="00EB596E" w:rsidRPr="00EB596E" w:rsidRDefault="00EB596E" w:rsidP="00EB596E">
      <w:pPr>
        <w:spacing w:after="0" w:line="240" w:lineRule="auto"/>
        <w:jc w:val="right"/>
        <w:rPr>
          <w:rFonts w:ascii="Times New Roman" w:eastAsiaTheme="minorHAnsi" w:hAnsi="Times New Roman"/>
          <w:sz w:val="24"/>
          <w:szCs w:val="24"/>
        </w:rPr>
      </w:pPr>
      <w:r w:rsidRPr="00EB596E">
        <w:rPr>
          <w:rFonts w:ascii="Times New Roman" w:eastAsiaTheme="minorHAnsi" w:hAnsi="Times New Roman"/>
          <w:sz w:val="24"/>
          <w:szCs w:val="24"/>
        </w:rPr>
        <w:t>Prof.ssa Emma Marchitto</w:t>
      </w:r>
    </w:p>
    <w:p w14:paraId="6E3703AD" w14:textId="773AA2F0" w:rsidR="00EB596E" w:rsidRPr="00EB596E" w:rsidRDefault="00EB596E" w:rsidP="00B574F0">
      <w:pPr>
        <w:tabs>
          <w:tab w:val="left" w:pos="1875"/>
        </w:tabs>
        <w:spacing w:after="0" w:line="240" w:lineRule="auto"/>
        <w:rPr>
          <w:rFonts w:ascii="Times New Roman" w:eastAsiaTheme="minorHAnsi" w:hAnsi="Times New Roman"/>
          <w:sz w:val="24"/>
          <w:szCs w:val="24"/>
        </w:rPr>
      </w:pPr>
      <w:r w:rsidRPr="00EB596E">
        <w:rPr>
          <w:rFonts w:ascii="Times New Roman" w:eastAsiaTheme="minorHAnsi" w:hAnsi="Times New Roman"/>
          <w:sz w:val="24"/>
          <w:szCs w:val="24"/>
        </w:rPr>
        <w:tab/>
      </w:r>
    </w:p>
    <w:p w14:paraId="4F94E8A0" w14:textId="77777777" w:rsidR="00EB596E" w:rsidRPr="00EB596E" w:rsidRDefault="00EB596E" w:rsidP="00EB596E">
      <w:pPr>
        <w:spacing w:after="0" w:line="240" w:lineRule="auto"/>
        <w:jc w:val="right"/>
        <w:rPr>
          <w:rFonts w:ascii="Times New Roman" w:eastAsiaTheme="minorHAnsi" w:hAnsi="Times New Roman"/>
          <w:sz w:val="24"/>
          <w:szCs w:val="24"/>
        </w:rPr>
      </w:pPr>
    </w:p>
    <w:p w14:paraId="1EAD27CE" w14:textId="77777777" w:rsidR="00EB596E" w:rsidRPr="00B574F0" w:rsidRDefault="00EB596E" w:rsidP="00EB596E">
      <w:pPr>
        <w:keepNext/>
        <w:spacing w:after="0" w:line="360" w:lineRule="auto"/>
        <w:jc w:val="right"/>
        <w:outlineLvl w:val="1"/>
        <w:rPr>
          <w:rFonts w:ascii="Times New Roman" w:hAnsi="Times New Roman"/>
          <w:b/>
        </w:rPr>
      </w:pPr>
      <w:r w:rsidRPr="00B574F0">
        <w:rPr>
          <w:rFonts w:ascii="Times New Roman" w:hAnsi="Times New Roman"/>
          <w:b/>
        </w:rPr>
        <w:t xml:space="preserve">AL DIRIGENTE SCOLASTICO   </w:t>
      </w:r>
    </w:p>
    <w:p w14:paraId="73DCCFF7" w14:textId="77777777" w:rsidR="00EB596E" w:rsidRPr="00B574F0" w:rsidRDefault="00EB596E" w:rsidP="00EB596E">
      <w:pPr>
        <w:keepNext/>
        <w:spacing w:after="0" w:line="360" w:lineRule="auto"/>
        <w:jc w:val="right"/>
        <w:outlineLvl w:val="1"/>
        <w:rPr>
          <w:rFonts w:ascii="Times New Roman" w:eastAsia="Times New Roman" w:hAnsi="Times New Roman"/>
          <w:b/>
          <w:bCs/>
          <w:i/>
          <w:iCs/>
          <w:lang w:eastAsia="it-IT"/>
        </w:rPr>
      </w:pPr>
      <w:r w:rsidRPr="00B574F0">
        <w:rPr>
          <w:rFonts w:ascii="Times New Roman" w:hAnsi="Times New Roman"/>
          <w:b/>
          <w:i/>
        </w:rPr>
        <w:t>DELL’</w:t>
      </w:r>
      <w:r w:rsidRPr="00B574F0">
        <w:rPr>
          <w:rFonts w:ascii="Times New Roman" w:eastAsia="Times New Roman" w:hAnsi="Times New Roman"/>
          <w:b/>
          <w:bCs/>
          <w:i/>
          <w:iCs/>
          <w:lang w:eastAsia="it-IT"/>
        </w:rPr>
        <w:t xml:space="preserve"> ISTITUTO </w:t>
      </w:r>
      <w:proofErr w:type="gramStart"/>
      <w:r w:rsidRPr="00B574F0">
        <w:rPr>
          <w:rFonts w:ascii="Times New Roman" w:eastAsia="Times New Roman" w:hAnsi="Times New Roman"/>
          <w:b/>
          <w:bCs/>
          <w:i/>
          <w:iCs/>
          <w:lang w:eastAsia="it-IT"/>
        </w:rPr>
        <w:t>STATALE  D’ISTRUZIONE</w:t>
      </w:r>
      <w:proofErr w:type="gramEnd"/>
      <w:r w:rsidRPr="00B574F0">
        <w:rPr>
          <w:rFonts w:ascii="Times New Roman" w:eastAsia="Times New Roman" w:hAnsi="Times New Roman"/>
          <w:b/>
          <w:bCs/>
          <w:i/>
          <w:iCs/>
          <w:lang w:eastAsia="it-IT"/>
        </w:rPr>
        <w:t xml:space="preserve"> SECONDARIA SUPERIORE</w:t>
      </w:r>
    </w:p>
    <w:p w14:paraId="79233787" w14:textId="77777777" w:rsidR="00EB596E" w:rsidRPr="00B574F0" w:rsidRDefault="00EB596E" w:rsidP="00EB596E">
      <w:pPr>
        <w:spacing w:after="0" w:line="360" w:lineRule="auto"/>
        <w:jc w:val="right"/>
        <w:rPr>
          <w:rFonts w:ascii="Times New Roman" w:eastAsia="Times New Roman" w:hAnsi="Times New Roman"/>
          <w:b/>
          <w:bCs/>
          <w:lang w:eastAsia="it-IT"/>
        </w:rPr>
      </w:pPr>
      <w:r w:rsidRPr="00B574F0">
        <w:rPr>
          <w:rFonts w:ascii="Times New Roman" w:eastAsia="Times New Roman" w:hAnsi="Times New Roman"/>
          <w:b/>
          <w:bCs/>
          <w:lang w:eastAsia="it-IT"/>
        </w:rPr>
        <w:t xml:space="preserve">“G. B.  </w:t>
      </w:r>
      <w:proofErr w:type="gramStart"/>
      <w:r w:rsidRPr="00B574F0">
        <w:rPr>
          <w:rFonts w:ascii="Times New Roman" w:eastAsia="Times New Roman" w:hAnsi="Times New Roman"/>
          <w:b/>
          <w:bCs/>
          <w:lang w:eastAsia="it-IT"/>
        </w:rPr>
        <w:t>NOVELLI ”</w:t>
      </w:r>
      <w:proofErr w:type="gramEnd"/>
    </w:p>
    <w:p w14:paraId="57163F89" w14:textId="77777777" w:rsidR="00EB596E" w:rsidRPr="00EB596E" w:rsidRDefault="00EB596E" w:rsidP="00EB596E">
      <w:pPr>
        <w:spacing w:after="0" w:line="360" w:lineRule="auto"/>
        <w:jc w:val="right"/>
        <w:rPr>
          <w:rFonts w:ascii="Times New Roman" w:eastAsia="Times New Roman" w:hAnsi="Times New Roman"/>
          <w:b/>
          <w:bCs/>
          <w:sz w:val="20"/>
          <w:szCs w:val="20"/>
          <w:lang w:eastAsia="it-IT"/>
        </w:rPr>
      </w:pPr>
      <w:r w:rsidRPr="00B574F0">
        <w:rPr>
          <w:rFonts w:ascii="Times New Roman" w:eastAsia="Times New Roman" w:hAnsi="Times New Roman"/>
          <w:b/>
          <w:bCs/>
          <w:lang w:eastAsia="it-IT"/>
        </w:rPr>
        <w:t>DI MARCIANISE</w:t>
      </w:r>
    </w:p>
    <w:p w14:paraId="0B90509A" w14:textId="77777777" w:rsidR="00EB596E" w:rsidRPr="00EB596E" w:rsidRDefault="00EB596E" w:rsidP="00EB596E">
      <w:pPr>
        <w:spacing w:after="0" w:line="240" w:lineRule="auto"/>
        <w:rPr>
          <w:rFonts w:ascii="Times New Roman" w:hAnsi="Times New Roman"/>
        </w:rPr>
      </w:pPr>
    </w:p>
    <w:p w14:paraId="3A70D1A7" w14:textId="77777777" w:rsidR="00EB596E" w:rsidRPr="00EB596E" w:rsidRDefault="00EB596E" w:rsidP="00EB596E">
      <w:pPr>
        <w:spacing w:after="0" w:line="240" w:lineRule="auto"/>
        <w:rPr>
          <w:rFonts w:ascii="Times New Roman" w:hAnsi="Times New Roman"/>
        </w:rPr>
      </w:pPr>
    </w:p>
    <w:p w14:paraId="1527C5DE" w14:textId="72C9EE1E" w:rsidR="00EB596E" w:rsidRPr="00B574F0" w:rsidRDefault="00EB596E" w:rsidP="00EB596E">
      <w:pPr>
        <w:spacing w:after="0" w:line="240" w:lineRule="auto"/>
        <w:rPr>
          <w:rFonts w:ascii="Times New Roman" w:hAnsi="Times New Roman"/>
          <w:b/>
          <w:sz w:val="24"/>
          <w:szCs w:val="24"/>
        </w:rPr>
      </w:pPr>
      <w:r w:rsidRPr="00B574F0">
        <w:rPr>
          <w:rFonts w:ascii="Times New Roman" w:hAnsi="Times New Roman"/>
          <w:b/>
          <w:sz w:val="24"/>
          <w:szCs w:val="24"/>
        </w:rPr>
        <w:t>OGGETTO:</w:t>
      </w:r>
      <w:r w:rsidRPr="00B574F0">
        <w:rPr>
          <w:rFonts w:ascii="Times New Roman" w:hAnsi="Times New Roman"/>
          <w:sz w:val="24"/>
          <w:szCs w:val="24"/>
        </w:rPr>
        <w:t xml:space="preserve"> </w:t>
      </w:r>
      <w:r w:rsidRPr="00B574F0">
        <w:rPr>
          <w:rFonts w:ascii="Times New Roman" w:eastAsia="Times New Roman" w:hAnsi="Times New Roman"/>
          <w:b/>
          <w:sz w:val="24"/>
          <w:szCs w:val="24"/>
          <w:lang w:eastAsia="ar-SA"/>
        </w:rPr>
        <w:t>F</w:t>
      </w:r>
      <w:r w:rsidRPr="00B574F0">
        <w:rPr>
          <w:rFonts w:ascii="Times New Roman" w:hAnsi="Times New Roman"/>
          <w:b/>
          <w:sz w:val="24"/>
          <w:szCs w:val="24"/>
        </w:rPr>
        <w:t>ruizione benefici L. 104/92 e pianificazione mensile. A.S. 202</w:t>
      </w:r>
      <w:r w:rsidR="00B574F0" w:rsidRPr="00B574F0">
        <w:rPr>
          <w:rFonts w:ascii="Times New Roman" w:hAnsi="Times New Roman"/>
          <w:b/>
          <w:sz w:val="24"/>
          <w:szCs w:val="24"/>
        </w:rPr>
        <w:t>5</w:t>
      </w:r>
      <w:r w:rsidRPr="00B574F0">
        <w:rPr>
          <w:rFonts w:ascii="Times New Roman" w:hAnsi="Times New Roman"/>
          <w:b/>
          <w:sz w:val="24"/>
          <w:szCs w:val="24"/>
        </w:rPr>
        <w:t>/202</w:t>
      </w:r>
      <w:r w:rsidR="00B574F0" w:rsidRPr="00B574F0">
        <w:rPr>
          <w:rFonts w:ascii="Times New Roman" w:hAnsi="Times New Roman"/>
          <w:b/>
          <w:sz w:val="24"/>
          <w:szCs w:val="24"/>
        </w:rPr>
        <w:t>6</w:t>
      </w:r>
    </w:p>
    <w:p w14:paraId="31DE9317" w14:textId="77777777" w:rsidR="00EB596E" w:rsidRPr="00EB596E" w:rsidRDefault="00EB596E" w:rsidP="00EB596E">
      <w:pPr>
        <w:spacing w:after="0" w:line="240" w:lineRule="auto"/>
        <w:rPr>
          <w:rFonts w:ascii="Times New Roman" w:hAnsi="Times New Roman"/>
          <w:b/>
          <w:sz w:val="24"/>
          <w:szCs w:val="24"/>
        </w:rPr>
      </w:pPr>
    </w:p>
    <w:p w14:paraId="42BDB119" w14:textId="77777777" w:rsidR="00EB596E" w:rsidRPr="00EB596E" w:rsidRDefault="00EB596E" w:rsidP="00EB596E">
      <w:pPr>
        <w:spacing w:after="0" w:line="240" w:lineRule="auto"/>
        <w:jc w:val="both"/>
        <w:rPr>
          <w:rFonts w:ascii="Times New Roman" w:hAnsi="Times New Roman"/>
        </w:rPr>
      </w:pPr>
    </w:p>
    <w:p w14:paraId="023FDA76" w14:textId="77777777" w:rsidR="00EB596E" w:rsidRPr="00EB596E" w:rsidRDefault="00EB596E" w:rsidP="00B574F0">
      <w:pPr>
        <w:spacing w:after="0" w:line="360" w:lineRule="auto"/>
        <w:jc w:val="both"/>
        <w:rPr>
          <w:rFonts w:ascii="Times New Roman" w:hAnsi="Times New Roman"/>
        </w:rPr>
      </w:pPr>
      <w:r w:rsidRPr="00EB596E">
        <w:rPr>
          <w:rFonts w:ascii="Times New Roman" w:hAnsi="Times New Roman"/>
        </w:rPr>
        <w:t xml:space="preserve">  _L_ SOTTOSCRITT_ _________________________________________________, NATO/A </w:t>
      </w:r>
      <w:proofErr w:type="spellStart"/>
      <w:r w:rsidRPr="00EB596E">
        <w:rPr>
          <w:rFonts w:ascii="Times New Roman" w:hAnsi="Times New Roman"/>
        </w:rPr>
        <w:t>A</w:t>
      </w:r>
      <w:proofErr w:type="spellEnd"/>
      <w:r w:rsidRPr="00EB596E">
        <w:rPr>
          <w:rFonts w:ascii="Times New Roman" w:hAnsi="Times New Roman"/>
        </w:rPr>
        <w:t xml:space="preserve"> ____________________________________ IL __________________________IN SERVIZIO PRESSO __________________________________________________________________IN QUALITA’ DI _____________________________________________ </w:t>
      </w:r>
      <w:proofErr w:type="gramStart"/>
      <w:r w:rsidRPr="00EB596E">
        <w:rPr>
          <w:rFonts w:ascii="Times New Roman" w:hAnsi="Times New Roman"/>
        </w:rPr>
        <w:t>CHIEDE,  AI</w:t>
      </w:r>
      <w:proofErr w:type="gramEnd"/>
      <w:r w:rsidRPr="00EB596E">
        <w:rPr>
          <w:rFonts w:ascii="Times New Roman" w:hAnsi="Times New Roman"/>
        </w:rPr>
        <w:t xml:space="preserve"> SENSI  DELLA LEGGE N.104 DEL 05.02.1992, DI POTER USUFRUIRE DEI PERMESSI RETRIBUITI PER IL MESE DI ___________________</w:t>
      </w:r>
    </w:p>
    <w:p w14:paraId="66AC9431" w14:textId="77777777" w:rsidR="00EB596E" w:rsidRPr="00EB596E" w:rsidRDefault="00EB596E" w:rsidP="00B574F0">
      <w:pPr>
        <w:spacing w:after="0" w:line="360" w:lineRule="auto"/>
        <w:jc w:val="both"/>
        <w:rPr>
          <w:rFonts w:ascii="Times New Roman" w:hAnsi="Times New Roman"/>
        </w:rPr>
      </w:pPr>
      <w:r w:rsidRPr="00EB596E">
        <w:rPr>
          <w:rFonts w:ascii="Times New Roman" w:hAnsi="Times New Roman"/>
        </w:rPr>
        <w:t xml:space="preserve">NEI SEGUENTI </w:t>
      </w:r>
      <w:proofErr w:type="gramStart"/>
      <w:r w:rsidRPr="00EB596E">
        <w:rPr>
          <w:rFonts w:ascii="Times New Roman" w:hAnsi="Times New Roman"/>
        </w:rPr>
        <w:t>GIORNI :</w:t>
      </w:r>
      <w:proofErr w:type="gramEnd"/>
    </w:p>
    <w:p w14:paraId="05BE05E8" w14:textId="77777777" w:rsidR="00EB596E" w:rsidRPr="00EB596E" w:rsidRDefault="00EB596E" w:rsidP="00B574F0">
      <w:pPr>
        <w:spacing w:after="0" w:line="360" w:lineRule="auto"/>
        <w:jc w:val="both"/>
        <w:rPr>
          <w:rFonts w:ascii="Times New Roman" w:hAnsi="Times New Roman"/>
        </w:rPr>
      </w:pPr>
      <w:r w:rsidRPr="00EB596E">
        <w:rPr>
          <w:rFonts w:ascii="Times New Roman" w:hAnsi="Times New Roman"/>
        </w:rPr>
        <w:t xml:space="preserve">1) ______________________________ </w:t>
      </w:r>
    </w:p>
    <w:p w14:paraId="65F54130" w14:textId="77777777" w:rsidR="00EB596E" w:rsidRPr="00EB596E" w:rsidRDefault="00EB596E" w:rsidP="00B574F0">
      <w:pPr>
        <w:spacing w:after="0" w:line="360" w:lineRule="auto"/>
        <w:jc w:val="both"/>
        <w:rPr>
          <w:rFonts w:ascii="Times New Roman" w:hAnsi="Times New Roman"/>
        </w:rPr>
      </w:pPr>
      <w:r w:rsidRPr="00EB596E">
        <w:rPr>
          <w:rFonts w:ascii="Times New Roman" w:hAnsi="Times New Roman"/>
        </w:rPr>
        <w:t xml:space="preserve">2) ______________________________ </w:t>
      </w:r>
    </w:p>
    <w:p w14:paraId="0CD2B937" w14:textId="77777777" w:rsidR="00EB596E" w:rsidRPr="00EB596E" w:rsidRDefault="00EB596E" w:rsidP="00B574F0">
      <w:pPr>
        <w:spacing w:after="0" w:line="360" w:lineRule="auto"/>
        <w:jc w:val="both"/>
        <w:rPr>
          <w:rFonts w:ascii="Times New Roman" w:hAnsi="Times New Roman"/>
        </w:rPr>
      </w:pPr>
      <w:r w:rsidRPr="00EB596E">
        <w:rPr>
          <w:rFonts w:ascii="Times New Roman" w:hAnsi="Times New Roman"/>
        </w:rPr>
        <w:t>3) ______________________________</w:t>
      </w:r>
    </w:p>
    <w:p w14:paraId="0B18203E" w14:textId="77777777" w:rsidR="00EB596E" w:rsidRPr="00EB596E" w:rsidRDefault="00EB596E" w:rsidP="00EB596E">
      <w:pPr>
        <w:spacing w:after="0" w:line="240" w:lineRule="auto"/>
        <w:jc w:val="both"/>
        <w:rPr>
          <w:rFonts w:ascii="Times New Roman" w:hAnsi="Times New Roman"/>
        </w:rPr>
      </w:pPr>
    </w:p>
    <w:p w14:paraId="417EF397" w14:textId="77777777" w:rsidR="00EB596E" w:rsidRPr="00EB596E" w:rsidRDefault="00EB596E" w:rsidP="00EB596E">
      <w:pPr>
        <w:spacing w:after="0" w:line="240" w:lineRule="auto"/>
        <w:jc w:val="both"/>
        <w:rPr>
          <w:rFonts w:ascii="Times New Roman" w:hAnsi="Times New Roman"/>
        </w:rPr>
      </w:pPr>
    </w:p>
    <w:p w14:paraId="3E53CA16" w14:textId="77777777" w:rsidR="00EB596E" w:rsidRPr="00EB596E" w:rsidRDefault="00EB596E" w:rsidP="00EB596E">
      <w:pPr>
        <w:spacing w:after="0" w:line="240" w:lineRule="auto"/>
        <w:jc w:val="both"/>
        <w:rPr>
          <w:rFonts w:ascii="Times New Roman" w:hAnsi="Times New Roman"/>
        </w:rPr>
      </w:pPr>
    </w:p>
    <w:p w14:paraId="2F7C8CDA" w14:textId="77777777" w:rsidR="00EB596E" w:rsidRPr="00EB596E" w:rsidRDefault="00EB596E" w:rsidP="00EB596E">
      <w:pPr>
        <w:spacing w:after="0" w:line="240" w:lineRule="auto"/>
        <w:jc w:val="both"/>
        <w:rPr>
          <w:rFonts w:ascii="Times New Roman" w:hAnsi="Times New Roman"/>
        </w:rPr>
      </w:pPr>
      <w:r w:rsidRPr="00EB596E">
        <w:rPr>
          <w:rFonts w:ascii="Times New Roman" w:hAnsi="Times New Roman"/>
        </w:rPr>
        <w:t xml:space="preserve">DATA  </w:t>
      </w:r>
    </w:p>
    <w:p w14:paraId="58345F62" w14:textId="77777777" w:rsidR="00EB596E" w:rsidRPr="00EB596E" w:rsidRDefault="00EB596E" w:rsidP="00EB596E">
      <w:pPr>
        <w:spacing w:after="0" w:line="240" w:lineRule="auto"/>
        <w:jc w:val="both"/>
        <w:rPr>
          <w:rFonts w:ascii="Times New Roman" w:hAnsi="Times New Roman"/>
        </w:rPr>
      </w:pPr>
    </w:p>
    <w:p w14:paraId="6C3C2AC9" w14:textId="77777777" w:rsidR="00EB596E" w:rsidRPr="00EB596E" w:rsidRDefault="00EB596E" w:rsidP="00EB596E">
      <w:pPr>
        <w:autoSpaceDE w:val="0"/>
        <w:autoSpaceDN w:val="0"/>
        <w:adjustRightInd w:val="0"/>
        <w:ind w:firstLine="720"/>
        <w:jc w:val="right"/>
        <w:rPr>
          <w:rFonts w:ascii="Times New Roman" w:hAnsi="Times New Roman"/>
          <w:b/>
        </w:rPr>
      </w:pPr>
      <w:r w:rsidRPr="00EB596E">
        <w:rPr>
          <w:rFonts w:ascii="Times New Roman" w:hAnsi="Times New Roman"/>
        </w:rPr>
        <w:t>FIRMA</w:t>
      </w:r>
    </w:p>
    <w:p w14:paraId="5B424858" w14:textId="77777777" w:rsidR="00EB596E" w:rsidRPr="00C34B67" w:rsidRDefault="00EB596E" w:rsidP="00EB596E">
      <w:pPr>
        <w:suppressAutoHyphens/>
        <w:spacing w:after="0" w:line="240" w:lineRule="auto"/>
        <w:jc w:val="both"/>
        <w:rPr>
          <w:rFonts w:ascii="Times New Roman" w:eastAsia="Times New Roman" w:hAnsi="Times New Roman"/>
          <w:b/>
          <w:sz w:val="24"/>
          <w:szCs w:val="24"/>
          <w:lang w:eastAsia="ar-SA"/>
        </w:rPr>
      </w:pPr>
    </w:p>
    <w:p w14:paraId="18DE4465" w14:textId="77777777" w:rsidR="00B8423A" w:rsidRDefault="00B8423A"/>
    <w:sectPr w:rsidR="00B8423A" w:rsidSect="00765F9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B276E"/>
    <w:multiLevelType w:val="hybridMultilevel"/>
    <w:tmpl w:val="AA1CA56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6E"/>
    <w:rsid w:val="001C2A36"/>
    <w:rsid w:val="00346FD8"/>
    <w:rsid w:val="00603DA4"/>
    <w:rsid w:val="00765F92"/>
    <w:rsid w:val="008E3BD3"/>
    <w:rsid w:val="00B574F0"/>
    <w:rsid w:val="00B8423A"/>
    <w:rsid w:val="00BC6974"/>
    <w:rsid w:val="00D538A3"/>
    <w:rsid w:val="00EB59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5D79"/>
  <w15:chartTrackingRefBased/>
  <w15:docId w15:val="{5382FCD0-CB2F-444F-9B3E-59C6AC97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96E"/>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EB596E"/>
    <w:rPr>
      <w:i/>
      <w:iCs/>
    </w:rPr>
  </w:style>
  <w:style w:type="paragraph" w:styleId="NormaleWeb">
    <w:name w:val="Normal (Web)"/>
    <w:basedOn w:val="Normale"/>
    <w:uiPriority w:val="99"/>
    <w:unhideWhenUsed/>
    <w:rsid w:val="00EB596E"/>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EB596E"/>
    <w:rPr>
      <w:b/>
      <w:bCs/>
    </w:rPr>
  </w:style>
  <w:style w:type="paragraph" w:styleId="Testofumetto">
    <w:name w:val="Balloon Text"/>
    <w:basedOn w:val="Normale"/>
    <w:link w:val="TestofumettoCarattere"/>
    <w:uiPriority w:val="99"/>
    <w:semiHidden/>
    <w:unhideWhenUsed/>
    <w:rsid w:val="00EB596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59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jhkjjhkh</dc:creator>
  <cp:keywords/>
  <dc:description/>
  <cp:lastModifiedBy>Giulio Raucci</cp:lastModifiedBy>
  <cp:revision>2</cp:revision>
  <cp:lastPrinted>2025-10-16T09:43:00Z</cp:lastPrinted>
  <dcterms:created xsi:type="dcterms:W3CDTF">2025-10-16T11:02:00Z</dcterms:created>
  <dcterms:modified xsi:type="dcterms:W3CDTF">2025-10-16T11:02:00Z</dcterms:modified>
</cp:coreProperties>
</file>