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270B9" w14:textId="2DC7B1AA" w:rsidR="006D5403" w:rsidRPr="006D5403" w:rsidRDefault="003E3C2F" w:rsidP="006D540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</w:pPr>
      <w:bookmarkStart w:id="0" w:name="_Hlk176197996"/>
      <w:r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 xml:space="preserve">ARTICOLAZIONE </w:t>
      </w:r>
      <w:r w:rsidR="006D5403" w:rsidRPr="006D5403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DEI DIPARTIMENTI</w:t>
      </w:r>
      <w:r w:rsidR="0073132A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 xml:space="preserve">A.S. 2026/2027 </w:t>
      </w:r>
    </w:p>
    <w:p w14:paraId="2BB1172D" w14:textId="77777777" w:rsidR="006D5403" w:rsidRDefault="006D5403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BD0C1F1" w14:textId="54F1C614" w:rsidR="00266087" w:rsidRPr="00266087" w:rsidRDefault="00266087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6608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LICEI</w:t>
      </w:r>
    </w:p>
    <w:p w14:paraId="02AD13DF" w14:textId="77777777" w:rsidR="00266087" w:rsidRPr="00266087" w:rsidRDefault="00266087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1"/>
          <w:szCs w:val="21"/>
          <w14:ligatures w14:val="none"/>
        </w:rPr>
      </w:pP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266087" w:rsidRPr="00266087" w14:paraId="02D2A724" w14:textId="77777777">
        <w:trPr>
          <w:trHeight w:val="70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F2E8" w14:textId="0EA5844D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ASSE DEI LINGUAGGI    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 </w:t>
            </w:r>
            <w:r w:rsidR="00A920A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(</w:t>
            </w:r>
            <w:proofErr w:type="gramEnd"/>
            <w:r w:rsidR="00A920A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Referente : Prof.ssa Santillo Teresa) </w:t>
            </w:r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5E767E28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 xml:space="preserve">Lingua e letteratura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>italiana,  Lingua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 xml:space="preserve"> e cultura latina ( Liceo scienze umane),  Lingua latina ( Liceo Linguistico) , Storia dell’arte,  Lingua e cultura straniera 1 -Inglese, Lingua e cultura straniera 2 - Francese, Lingua e cultura straniera 3- Spagnolo, Conversazione lingua straniera Inglese, Conversazione lingua straniera Francese, Conversazione lingua straniera  Spagnolo</w:t>
            </w:r>
          </w:p>
        </w:tc>
      </w:tr>
      <w:tr w:rsidR="00266087" w:rsidRPr="00266087" w14:paraId="6E324A2E" w14:textId="77777777">
        <w:trPr>
          <w:trHeight w:val="277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C50D" w14:textId="4B46C2D3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ASSE STORICO-SOCIALE 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 </w:t>
            </w:r>
            <w:r w:rsidR="00A53A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(</w:t>
            </w:r>
            <w:proofErr w:type="gramEnd"/>
            <w:r w:rsidR="00A53A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Referente : Prof.ssa Moccia Filomena) </w:t>
            </w:r>
            <w:r w:rsidR="00A53AC9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762E6DAC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 xml:space="preserve">Scienze umane, Diritto ed Economia, Diritto ed economia politica, Storia e Geografia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>( Biennio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>) , Storia (Triennio), Filosofia, Religione Cattolica , Attività Didattica Alternativa alla Religione Cattolica</w:t>
            </w:r>
          </w:p>
        </w:tc>
      </w:tr>
      <w:tr w:rsidR="00266087" w:rsidRPr="00266087" w14:paraId="436F8FB7" w14:textId="77777777">
        <w:trPr>
          <w:trHeight w:val="683"/>
        </w:trPr>
        <w:tc>
          <w:tcPr>
            <w:tcW w:w="9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B9BA" w14:textId="09C9228D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ASSE MATEMATICO  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E  SCIENTIFICO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TECNOLOGICO</w:t>
            </w:r>
            <w:r w:rsidR="0007326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r w:rsidR="00A53A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(Referente : Prof.ssa </w:t>
            </w:r>
            <w:r w:rsidR="007313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Giuliano Annamaria</w:t>
            </w:r>
            <w:r w:rsidR="00A53A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) </w:t>
            </w:r>
            <w:r w:rsidR="00A53AC9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3F65E784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>Matematica, Fisica, Scienze naturali, Scienze motorie e sportive</w:t>
            </w:r>
          </w:p>
        </w:tc>
      </w:tr>
    </w:tbl>
    <w:p w14:paraId="29E93460" w14:textId="77777777" w:rsidR="00266087" w:rsidRPr="00266087" w:rsidRDefault="00266087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1"/>
          <w:szCs w:val="21"/>
          <w14:ligatures w14:val="none"/>
        </w:rPr>
      </w:pPr>
    </w:p>
    <w:p w14:paraId="5D4ACB79" w14:textId="77777777" w:rsidR="00266087" w:rsidRPr="00266087" w:rsidRDefault="00266087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6608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ISTITUTI   PROFESSIONALI</w:t>
      </w:r>
    </w:p>
    <w:tbl>
      <w:tblPr>
        <w:tblpPr w:leftFromText="141" w:rightFromText="141" w:bottomFromText="160" w:vertAnchor="text" w:horzAnchor="margin" w:tblpY="139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266087" w:rsidRPr="00266087" w14:paraId="7C0367FB" w14:textId="77777777">
        <w:trPr>
          <w:trHeight w:val="558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BCE6" w14:textId="3797C9CB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>ASSE DEI LINGUAGGI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  </w:t>
            </w:r>
            <w:r w:rsidR="00BA35A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(</w:t>
            </w:r>
            <w:proofErr w:type="gramEnd"/>
            <w:r w:rsidR="00BA35A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Referente : Prof.ssa Letizia Angela) </w:t>
            </w:r>
            <w:r w:rsidR="00BA35A2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7B977228" w14:textId="27511A9B" w:rsidR="00266087" w:rsidRPr="00266087" w:rsidRDefault="004908CA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it-IT"/>
              </w:rPr>
              <w:t>Italiano</w:t>
            </w:r>
            <w:r w:rsidR="00067D0D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 (Biennio)</w:t>
            </w:r>
            <w:r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, </w:t>
            </w:r>
            <w:proofErr w:type="gramStart"/>
            <w:r w:rsidR="00266087"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>Lingua  italiana</w:t>
            </w:r>
            <w:proofErr w:type="gramEnd"/>
            <w:r w:rsidR="00067D0D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 (Triennio)</w:t>
            </w:r>
            <w:r w:rsidR="00266087"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>, Inglese (Biennio), Lingua Inglese (Triennio)</w:t>
            </w:r>
          </w:p>
        </w:tc>
      </w:tr>
      <w:tr w:rsidR="00266087" w:rsidRPr="00266087" w14:paraId="5C534F01" w14:textId="77777777">
        <w:trPr>
          <w:trHeight w:val="708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0757" w14:textId="40C8BA50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>ASSE STORICO-SOCIALE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 </w:t>
            </w:r>
            <w:r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r w:rsidR="00BA35A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(</w:t>
            </w:r>
            <w:proofErr w:type="gramEnd"/>
            <w:r w:rsidR="00BA35A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Referente : Prof.ssa Moccia Filomena) </w:t>
            </w:r>
            <w:r w:rsidR="00BA35A2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3A5B5186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Storia, Diritto ed economia,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Geografia, </w:t>
            </w:r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 xml:space="preserve"> Religione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sz w:val="22"/>
                <w:szCs w:val="22"/>
                <w:lang w:eastAsia="it-IT"/>
              </w:rPr>
              <w:t xml:space="preserve"> Cattolica , Attività Didattica Alternativa alla Religione Cattolica</w:t>
            </w:r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</w:t>
            </w:r>
          </w:p>
        </w:tc>
      </w:tr>
      <w:tr w:rsidR="00266087" w:rsidRPr="00266087" w14:paraId="47249B57" w14:textId="77777777">
        <w:trPr>
          <w:trHeight w:val="999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858F" w14:textId="38A9FF2A" w:rsidR="00266087" w:rsidRPr="0073132A" w:rsidRDefault="00266087" w:rsidP="007313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ASSE MATEMATICO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>E  SCIENTIFICO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TECNOLOGICO </w:t>
            </w:r>
            <w:r w:rsidR="007313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(Referente : Prof.ssa Giuliano Annamaria) </w:t>
            </w:r>
            <w:r w:rsidR="0073132A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  <w:r w:rsidR="007313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Matematica, </w:t>
            </w:r>
            <w:r w:rsidRPr="00266087">
              <w:rPr>
                <w:rFonts w:ascii="Times New Roman" w:eastAsia="Times New Roman" w:hAnsi="Times New Roman" w:cs="Times New Roman"/>
                <w:lang w:eastAsia="it-IT"/>
              </w:rPr>
              <w:t>Scienze integrate, Laboratorio di Scienze e tecnologie chimiche e microbiologiche, Scienze motorie, TIC, Laboratorio di Scienze e tecnologie informatiche</w:t>
            </w:r>
          </w:p>
        </w:tc>
      </w:tr>
      <w:tr w:rsidR="00266087" w:rsidRPr="00266087" w14:paraId="6653AADF" w14:textId="77777777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21A9" w14:textId="0E33EC82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>ASSE  TECNOLOGICO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PROFESSIONALE  INDUSTRIA E ARTIGIANATO PER IL MADE IN ITALY (Tessile e abbigliamento) </w:t>
            </w:r>
            <w:r w:rsidR="00E87ED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(Referente : Prof.ssa </w:t>
            </w:r>
            <w:r w:rsidR="00FC643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Merenda Silvana</w:t>
            </w:r>
            <w:r w:rsidR="00E87ED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) </w:t>
            </w:r>
            <w:r w:rsidR="00E87ED6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  </w:t>
            </w:r>
          </w:p>
          <w:p w14:paraId="4FE02E0E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“Tecnologie, disegno e progettazione”, </w:t>
            </w:r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Laboratori tecnologici ed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>esercitazioni ,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 Tecnologie applicate ai materiali e ai processi produttivi ,   Progettazione e produzione , Tecniche di distribuzione e marketing</w:t>
            </w:r>
          </w:p>
        </w:tc>
      </w:tr>
      <w:tr w:rsidR="00266087" w:rsidRPr="00266087" w14:paraId="5EDFD580" w14:textId="77777777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1A68" w14:textId="109DDEA9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>ASSE  TECNOLOGICO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  <w:t xml:space="preserve"> PROFESSIONALE SERVIZI  PER LA SANITA’  E L’ASSISTENZA SOCIALE   </w:t>
            </w:r>
            <w:r w:rsidR="00C5611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(Referente : Prof.ssa </w:t>
            </w:r>
            <w:r w:rsidR="001F5EF3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>Gallo Maria</w:t>
            </w:r>
            <w:r w:rsidR="00C5611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) </w:t>
            </w:r>
            <w:r w:rsidR="00C56110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4E34E91D" w14:textId="77777777" w:rsidR="00266087" w:rsidRPr="00266087" w:rsidRDefault="00266087" w:rsidP="00266087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Scienze Umane e sociali, Seconda Lingua straniera - Francese, Metodologie operative, Psicologia generale e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 xml:space="preserve">applicata, </w:t>
            </w:r>
            <w:r w:rsidRPr="00266087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“</w:t>
            </w:r>
            <w:proofErr w:type="gramEnd"/>
            <w:r w:rsidRPr="0026608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Diritto, economia e tecnica amministrativa del settore socio -sanitario” , </w:t>
            </w:r>
            <w:r w:rsidRPr="00266087">
              <w:rPr>
                <w:rFonts w:ascii="Times New Roman" w:eastAsia="Times New Roman" w:hAnsi="Times New Roman" w:cs="Times New Roman"/>
                <w:szCs w:val="28"/>
                <w:lang w:eastAsia="it-IT"/>
              </w:rPr>
              <w:t>Igiene e cultura medico sanitaria</w:t>
            </w:r>
          </w:p>
        </w:tc>
      </w:tr>
      <w:tr w:rsidR="00266087" w:rsidRPr="00266087" w14:paraId="427B9B68" w14:textId="77777777">
        <w:trPr>
          <w:trHeight w:val="277"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72C8" w14:textId="0928C8B5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ASSE   TECNOLOGICO </w:t>
            </w:r>
            <w:proofErr w:type="gramStart"/>
            <w:r w:rsidRPr="00266087">
              <w:rPr>
                <w:rFonts w:ascii="Times New Roman" w:eastAsia="Times New Roman" w:hAnsi="Times New Roman" w:cs="Times New Roman"/>
                <w:b/>
                <w:lang w:eastAsia="it-IT"/>
              </w:rPr>
              <w:t>PROFESSIONALE  ENOGASTRONOMIA</w:t>
            </w:r>
            <w:proofErr w:type="gramEnd"/>
            <w:r w:rsidRPr="00266087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 ED OSPITALITA’ ALBERGHIERA    </w:t>
            </w:r>
            <w:r w:rsidR="000073A3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(Referente : Prof.ssa Mercantile Tiziana) </w:t>
            </w:r>
            <w:r w:rsidR="000073A3" w:rsidRPr="0026608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it-IT"/>
              </w:rPr>
              <w:t xml:space="preserve">  </w:t>
            </w:r>
          </w:p>
          <w:p w14:paraId="61562FFB" w14:textId="77777777" w:rsidR="00266087" w:rsidRPr="00266087" w:rsidRDefault="00266087" w:rsidP="0026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it-IT"/>
              </w:rPr>
            </w:pPr>
            <w:r w:rsidRPr="00266087">
              <w:rPr>
                <w:rFonts w:ascii="Times New Roman" w:eastAsia="Times New Roman" w:hAnsi="Times New Roman" w:cs="Times New Roman"/>
                <w:lang w:eastAsia="it-IT"/>
              </w:rPr>
              <w:t xml:space="preserve"> Seconda Lingua straniera -Francese, Seconda Lingua straniera - Spagnolo, Laboratorio dei servizi enogastronomici-Cucina ( Biennio), </w:t>
            </w:r>
            <w:r w:rsidRPr="00266087">
              <w:rPr>
                <w:rFonts w:ascii="Calibri" w:eastAsia="Calibri" w:hAnsi="Calibri" w:cs="Times New Roman"/>
                <w:bCs/>
                <w:sz w:val="22"/>
                <w:szCs w:val="22"/>
              </w:rPr>
              <w:t xml:space="preserve"> </w:t>
            </w:r>
            <w:r w:rsidRPr="00266087">
              <w:rPr>
                <w:rFonts w:ascii="Times New Roman" w:eastAsia="Times New Roman" w:hAnsi="Times New Roman" w:cs="Times New Roman"/>
                <w:lang w:eastAsia="it-IT"/>
              </w:rPr>
              <w:t xml:space="preserve">Laboratorio enogastronomia cucina  (Triennio),  Laboratorio dei servizi enogastronomici- Bar, sala e vendita (Biennio), </w:t>
            </w:r>
            <w:r w:rsidRPr="00266087">
              <w:rPr>
                <w:rFonts w:ascii="Calibri" w:eastAsia="Calibri" w:hAnsi="Calibri" w:cs="Times New Roman"/>
                <w:bCs/>
                <w:sz w:val="22"/>
                <w:szCs w:val="22"/>
              </w:rPr>
              <w:t xml:space="preserve"> </w:t>
            </w:r>
            <w:r w:rsidRPr="00266087">
              <w:rPr>
                <w:rFonts w:ascii="Times New Roman" w:eastAsia="Times New Roman" w:hAnsi="Times New Roman" w:cs="Times New Roman"/>
                <w:lang w:eastAsia="it-IT"/>
              </w:rPr>
              <w:t>Laboratorio enogastronomia Bar-Sala e vendita (Triennio) , Laboratorio dei servizi di Accoglienza turistica(Biennio),  Laboratorio di Accoglienza turistica  (Triennio) ,  Scienza degli alimenti, Scienza e cultura dell’alimentazione, Diritto e tecniche amministrative, Tecniche di comunicazione</w:t>
            </w:r>
          </w:p>
        </w:tc>
      </w:tr>
    </w:tbl>
    <w:p w14:paraId="44EA0EF1" w14:textId="77777777" w:rsidR="00857B4B" w:rsidRDefault="00857B4B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F3C6056" w14:textId="77777777" w:rsidR="001A57F1" w:rsidRDefault="001A57F1" w:rsidP="0026608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Style w:val="Grigliatabella4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57F1" w:rsidRPr="00266087" w14:paraId="70583F47" w14:textId="77777777" w:rsidTr="001A57F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6818" w14:textId="77777777" w:rsidR="001A57F1" w:rsidRPr="00266087" w:rsidRDefault="001A57F1" w:rsidP="001A57F1">
            <w:pPr>
              <w:spacing w:line="256" w:lineRule="auto"/>
              <w:rPr>
                <w:rFonts w:ascii="Times New Roman" w:hAnsi="Times New Roman"/>
                <w:b/>
                <w:bCs/>
              </w:rPr>
            </w:pPr>
            <w:r w:rsidRPr="00266087">
              <w:rPr>
                <w:rFonts w:ascii="Times New Roman" w:hAnsi="Times New Roman"/>
                <w:b/>
                <w:bCs/>
              </w:rPr>
              <w:t>DIPARTIMENTO DIVERSABILITA’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lang w:eastAsia="it-IT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b/>
                <w:lang w:eastAsia="it-IT"/>
              </w:rPr>
              <w:t xml:space="preserve">Referenti :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it-IT"/>
              </w:rPr>
              <w:t>Prof.ri</w:t>
            </w:r>
            <w:proofErr w:type="spellEnd"/>
            <w:r>
              <w:rPr>
                <w:rFonts w:ascii="Times New Roman" w:eastAsia="Times New Roman" w:hAnsi="Times New Roman"/>
                <w:b/>
                <w:lang w:eastAsia="it-IT"/>
              </w:rPr>
              <w:t xml:space="preserve">  Colella Lucia, Grillo Maria Antonietta, Ebbrezza Salvatore) </w:t>
            </w:r>
            <w:r w:rsidRPr="00266087">
              <w:rPr>
                <w:rFonts w:ascii="Times New Roman" w:eastAsia="Times New Roman" w:hAnsi="Times New Roman"/>
                <w:b/>
                <w:lang w:eastAsia="it-IT"/>
              </w:rPr>
              <w:t xml:space="preserve">  </w:t>
            </w:r>
          </w:p>
        </w:tc>
      </w:tr>
    </w:tbl>
    <w:p w14:paraId="0702365E" w14:textId="77777777" w:rsidR="008E2D00" w:rsidRDefault="008E2D00">
      <w:bookmarkStart w:id="1" w:name="_GoBack"/>
      <w:bookmarkEnd w:id="0"/>
      <w:bookmarkEnd w:id="1"/>
    </w:p>
    <w:sectPr w:rsidR="008E2D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A58"/>
    <w:rsid w:val="000073A3"/>
    <w:rsid w:val="00067D0D"/>
    <w:rsid w:val="0007326E"/>
    <w:rsid w:val="001221B4"/>
    <w:rsid w:val="001A57F1"/>
    <w:rsid w:val="001F5EF3"/>
    <w:rsid w:val="00204E79"/>
    <w:rsid w:val="00266087"/>
    <w:rsid w:val="002F3395"/>
    <w:rsid w:val="00385EA0"/>
    <w:rsid w:val="003E3C2F"/>
    <w:rsid w:val="004908CA"/>
    <w:rsid w:val="00535791"/>
    <w:rsid w:val="006D5403"/>
    <w:rsid w:val="0073132A"/>
    <w:rsid w:val="00807D2D"/>
    <w:rsid w:val="00857B4B"/>
    <w:rsid w:val="008E2D00"/>
    <w:rsid w:val="00A16C13"/>
    <w:rsid w:val="00A53AC9"/>
    <w:rsid w:val="00A920AD"/>
    <w:rsid w:val="00BA35A2"/>
    <w:rsid w:val="00C41D81"/>
    <w:rsid w:val="00C56110"/>
    <w:rsid w:val="00D56790"/>
    <w:rsid w:val="00D8148C"/>
    <w:rsid w:val="00D835B4"/>
    <w:rsid w:val="00E17428"/>
    <w:rsid w:val="00E30599"/>
    <w:rsid w:val="00E87ED6"/>
    <w:rsid w:val="00EB5A58"/>
    <w:rsid w:val="00FC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8864"/>
  <w15:chartTrackingRefBased/>
  <w15:docId w15:val="{A94509E7-C945-48C4-A980-B8961D0B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3AC9"/>
  </w:style>
  <w:style w:type="paragraph" w:styleId="Titolo1">
    <w:name w:val="heading 1"/>
    <w:basedOn w:val="Normale"/>
    <w:next w:val="Normale"/>
    <w:link w:val="Titolo1Carattere"/>
    <w:uiPriority w:val="9"/>
    <w:qFormat/>
    <w:rsid w:val="00EB5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5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5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5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5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5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5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5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5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5A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5A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5A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5A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5A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5A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5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5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5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5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5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5A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5A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5A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5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5A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5A58"/>
    <w:rPr>
      <w:b/>
      <w:bCs/>
      <w:smallCaps/>
      <w:color w:val="0F4761" w:themeColor="accent1" w:themeShade="BF"/>
      <w:spacing w:val="5"/>
    </w:rPr>
  </w:style>
  <w:style w:type="table" w:customStyle="1" w:styleId="Grigliatabella4">
    <w:name w:val="Griglia tabella4"/>
    <w:basedOn w:val="Tabellanormale"/>
    <w:uiPriority w:val="39"/>
    <w:rsid w:val="0026608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2689</Characters>
  <Application>Microsoft Office Word</Application>
  <DocSecurity>0</DocSecurity>
  <Lines>50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3</cp:revision>
  <dcterms:created xsi:type="dcterms:W3CDTF">2026-09-24T08:34:00Z</dcterms:created>
  <dcterms:modified xsi:type="dcterms:W3CDTF">2026-09-24T08:36:00Z</dcterms:modified>
</cp:coreProperties>
</file>